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附件1</w:t>
      </w:r>
    </w:p>
    <w:p>
      <w:pPr>
        <w:keepNext w:val="0"/>
        <w:keepLines w:val="0"/>
        <w:pageBreakBefore w:val="0"/>
        <w:widowControl w:val="0"/>
        <w:kinsoku/>
        <w:wordWrap w:val="0"/>
        <w:overflowPunct/>
        <w:topLinePunct w:val="0"/>
        <w:autoSpaceDE/>
        <w:autoSpaceDN/>
        <w:bidi w:val="0"/>
        <w:adjustRightInd/>
        <w:snapToGrid/>
        <w:spacing w:line="360" w:lineRule="exact"/>
        <w:ind w:right="839" w:firstLine="480" w:firstLineChars="20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pacing w:val="48"/>
          <w:kern w:val="0"/>
          <w:sz w:val="24"/>
          <w:szCs w:val="24"/>
          <w:fitText w:val="1440" w:id="-1342237558"/>
        </w:rPr>
        <w:t xml:space="preserve">编    </w:t>
      </w:r>
      <w:r>
        <w:rPr>
          <w:rFonts w:hint="eastAsia" w:ascii="仿宋" w:hAnsi="仿宋" w:eastAsia="仿宋" w:cs="仿宋"/>
          <w:b w:val="0"/>
          <w:bCs w:val="0"/>
          <w:spacing w:val="0"/>
          <w:kern w:val="0"/>
          <w:sz w:val="24"/>
          <w:szCs w:val="24"/>
          <w:fitText w:val="1440" w:id="-1342237558"/>
        </w:rPr>
        <w:t>号</w:t>
      </w:r>
      <w:r>
        <w:rPr>
          <w:rFonts w:hint="eastAsia" w:ascii="仿宋" w:hAnsi="仿宋" w:eastAsia="仿宋" w:cs="仿宋"/>
          <w:b w:val="0"/>
          <w:bCs w:val="0"/>
          <w:sz w:val="24"/>
          <w:szCs w:val="24"/>
        </w:rPr>
        <w:t>：</w:t>
      </w:r>
    </w:p>
    <w:p>
      <w:pPr>
        <w:keepNext w:val="0"/>
        <w:keepLines w:val="0"/>
        <w:pageBreakBefore w:val="0"/>
        <w:widowControl w:val="0"/>
        <w:tabs>
          <w:tab w:val="left" w:pos="7020"/>
        </w:tabs>
        <w:kinsoku/>
        <w:wordWrap w:val="0"/>
        <w:overflowPunct/>
        <w:topLinePunct w:val="0"/>
        <w:autoSpaceDE/>
        <w:autoSpaceDN/>
        <w:bidi w:val="0"/>
        <w:adjustRightInd/>
        <w:snapToGrid/>
        <w:spacing w:line="360" w:lineRule="exact"/>
        <w:ind w:right="839" w:firstLine="480" w:firstLineChars="200"/>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市级组织单位： </w:t>
      </w:r>
    </w:p>
    <w:p>
      <w:pPr>
        <w:keepNext w:val="0"/>
        <w:keepLines w:val="0"/>
        <w:pageBreakBefore w:val="0"/>
        <w:widowControl w:val="0"/>
        <w:tabs>
          <w:tab w:val="left" w:pos="7020"/>
        </w:tabs>
        <w:kinsoku/>
        <w:wordWrap w:val="0"/>
        <w:overflowPunct/>
        <w:topLinePunct w:val="0"/>
        <w:autoSpaceDE/>
        <w:autoSpaceDN/>
        <w:bidi w:val="0"/>
        <w:adjustRightInd/>
        <w:snapToGrid/>
        <w:spacing w:line="360" w:lineRule="exact"/>
        <w:ind w:right="839" w:firstLine="480" w:firstLineChars="200"/>
        <w:jc w:val="center"/>
        <w:textAlignment w:val="auto"/>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spacing w:val="80"/>
          <w:kern w:val="0"/>
          <w:sz w:val="24"/>
          <w:szCs w:val="24"/>
          <w:fitText w:val="1440" w:id="-246539875"/>
        </w:rPr>
        <w:t>市内序</w:t>
      </w:r>
      <w:r>
        <w:rPr>
          <w:rFonts w:hint="eastAsia" w:ascii="仿宋" w:hAnsi="仿宋" w:eastAsia="仿宋" w:cs="仿宋"/>
          <w:b w:val="0"/>
          <w:bCs w:val="0"/>
          <w:spacing w:val="0"/>
          <w:kern w:val="0"/>
          <w:sz w:val="24"/>
          <w:szCs w:val="24"/>
          <w:fitText w:val="1440" w:id="-246539875"/>
        </w:rPr>
        <w:t>号</w:t>
      </w:r>
      <w:r>
        <w:rPr>
          <w:rFonts w:hint="eastAsia" w:ascii="仿宋" w:hAnsi="仿宋" w:eastAsia="仿宋" w:cs="仿宋"/>
          <w:b w:val="0"/>
          <w:bCs w:val="0"/>
          <w:sz w:val="24"/>
          <w:szCs w:val="24"/>
        </w:rPr>
        <w:t xml:space="preserve">： </w:t>
      </w: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26</w:t>
      </w:r>
      <w:r>
        <w:rPr>
          <w:rFonts w:hint="eastAsia" w:ascii="方正小标宋_GBK" w:hAnsi="方正小标宋_GBK" w:eastAsia="方正小标宋_GBK" w:cs="方正小标宋_GBK"/>
          <w:sz w:val="44"/>
          <w:szCs w:val="44"/>
        </w:rPr>
        <w:t>年安徽省幼儿园优秀自制玩教具</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展评活动参评作品申报表</w:t>
      </w: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firstLine="560" w:firstLineChars="200"/>
        <w:jc w:val="both"/>
        <w:rPr>
          <w:rFonts w:hint="eastAsia" w:ascii="楷体" w:hAnsi="楷体" w:eastAsia="楷体" w:cs="楷体"/>
          <w:b w:val="0"/>
          <w:bCs w:val="0"/>
          <w:sz w:val="28"/>
          <w:szCs w:val="28"/>
        </w:rPr>
      </w:pPr>
      <w:r>
        <w:rPr>
          <w:rFonts w:hint="eastAsia" w:ascii="楷体" w:hAnsi="楷体" w:eastAsia="楷体" w:cs="楷体"/>
          <w:b w:val="0"/>
          <w:bCs w:val="0"/>
          <w:sz w:val="28"/>
          <w:szCs w:val="28"/>
        </w:rPr>
        <w:t>作品名称：</w:t>
      </w:r>
    </w:p>
    <w:p>
      <w:pPr>
        <w:keepNext w:val="0"/>
        <w:keepLines w:val="0"/>
        <w:pageBreakBefore w:val="0"/>
        <w:widowControl w:val="0"/>
        <w:kinsoku/>
        <w:overflowPunct/>
        <w:topLinePunct w:val="0"/>
        <w:bidi w:val="0"/>
        <w:adjustRightInd/>
        <w:snapToGrid/>
        <w:spacing w:line="560" w:lineRule="exact"/>
        <w:ind w:firstLine="560" w:firstLineChars="200"/>
        <w:jc w:val="both"/>
        <w:rPr>
          <w:rFonts w:hint="eastAsia" w:ascii="楷体" w:hAnsi="楷体" w:eastAsia="楷体" w:cs="楷体"/>
          <w:b w:val="0"/>
          <w:bCs w:val="0"/>
          <w:sz w:val="28"/>
          <w:szCs w:val="28"/>
        </w:rPr>
      </w:pPr>
      <w:r>
        <w:rPr>
          <w:rFonts w:hint="eastAsia" w:ascii="楷体" w:hAnsi="楷体" w:eastAsia="楷体" w:cs="楷体"/>
          <w:b w:val="0"/>
          <w:bCs w:val="0"/>
          <w:sz w:val="28"/>
          <w:szCs w:val="28"/>
        </w:rPr>
        <w:t>申报单位：</w:t>
      </w:r>
    </w:p>
    <w:p>
      <w:pPr>
        <w:keepNext w:val="0"/>
        <w:keepLines w:val="0"/>
        <w:pageBreakBefore w:val="0"/>
        <w:widowControl w:val="0"/>
        <w:kinsoku/>
        <w:overflowPunct/>
        <w:topLinePunct w:val="0"/>
        <w:bidi w:val="0"/>
        <w:adjustRightInd/>
        <w:snapToGrid/>
        <w:spacing w:line="560" w:lineRule="exact"/>
        <w:ind w:firstLine="560" w:firstLineChars="200"/>
        <w:jc w:val="both"/>
        <w:rPr>
          <w:rFonts w:hint="eastAsia" w:ascii="楷体" w:hAnsi="楷体" w:eastAsia="楷体" w:cs="楷体"/>
          <w:b w:val="0"/>
          <w:bCs w:val="0"/>
          <w:sz w:val="28"/>
          <w:szCs w:val="28"/>
        </w:rPr>
      </w:pPr>
      <w:r>
        <w:rPr>
          <w:rFonts w:hint="eastAsia" w:ascii="楷体" w:hAnsi="楷体" w:eastAsia="楷体" w:cs="楷体"/>
          <w:b w:val="0"/>
          <w:bCs w:val="0"/>
          <w:sz w:val="28"/>
          <w:szCs w:val="28"/>
        </w:rPr>
        <w:t>申报者:</w:t>
      </w:r>
    </w:p>
    <w:p>
      <w:pPr>
        <w:keepNext w:val="0"/>
        <w:keepLines w:val="0"/>
        <w:pageBreakBefore w:val="0"/>
        <w:widowControl w:val="0"/>
        <w:kinsoku/>
        <w:overflowPunct/>
        <w:topLinePunct w:val="0"/>
        <w:bidi w:val="0"/>
        <w:adjustRightInd/>
        <w:snapToGrid/>
        <w:spacing w:line="560" w:lineRule="exact"/>
        <w:ind w:firstLine="560" w:firstLineChars="200"/>
        <w:jc w:val="both"/>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bottom"/>
        <w:rPr>
          <w:rFonts w:hint="eastAsia" w:ascii="仿宋" w:hAnsi="仿宋" w:eastAsia="仿宋" w:cs="仿宋"/>
          <w:b w:val="0"/>
          <w:bCs w:val="0"/>
          <w:sz w:val="24"/>
          <w:szCs w:val="24"/>
        </w:rPr>
      </w:pPr>
      <w:r>
        <w:rPr>
          <w:rFonts w:hint="eastAsia" w:ascii="仿宋" w:hAnsi="仿宋" w:eastAsia="仿宋" w:cs="仿宋"/>
          <w:b w:val="0"/>
          <w:bCs w:val="0"/>
          <w:sz w:val="24"/>
          <w:szCs w:val="24"/>
        </w:rPr>
        <w:t>作品类别：请在所选定的类别□内划“√”（每件作品只能申报一个作品类别）</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1598" w:firstLineChars="666"/>
        <w:jc w:val="both"/>
        <w:textAlignment w:val="bottom"/>
        <w:rPr>
          <w:rFonts w:hint="eastAsia" w:ascii="仿宋" w:hAnsi="仿宋" w:eastAsia="仿宋" w:cs="仿宋"/>
          <w:b w:val="0"/>
          <w:bCs w:val="0"/>
          <w:sz w:val="24"/>
          <w:szCs w:val="24"/>
        </w:rPr>
      </w:pPr>
      <w:r>
        <w:rPr>
          <w:rFonts w:hint="eastAsia" w:ascii="仿宋" w:hAnsi="仿宋" w:eastAsia="仿宋" w:cs="仿宋"/>
          <w:b w:val="0"/>
          <w:bCs w:val="0"/>
          <w:sz w:val="24"/>
          <w:szCs w:val="24"/>
        </w:rPr>
        <w:t>□ 科学类（KX）</w:t>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 益智类（YZ）</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1598" w:firstLineChars="666"/>
        <w:jc w:val="both"/>
        <w:textAlignment w:val="bottom"/>
        <w:rPr>
          <w:rFonts w:hint="eastAsia" w:ascii="仿宋" w:hAnsi="仿宋" w:eastAsia="仿宋" w:cs="仿宋"/>
          <w:b w:val="0"/>
          <w:bCs w:val="0"/>
          <w:sz w:val="24"/>
          <w:szCs w:val="24"/>
        </w:rPr>
      </w:pPr>
      <w:r>
        <w:rPr>
          <w:rFonts w:hint="eastAsia" w:ascii="仿宋" w:hAnsi="仿宋" w:eastAsia="仿宋" w:cs="仿宋"/>
          <w:b w:val="0"/>
          <w:bCs w:val="0"/>
          <w:sz w:val="24"/>
          <w:szCs w:val="24"/>
        </w:rPr>
        <w:t>□ 建构类（JG）</w:t>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r>
        <w:rPr>
          <w:rFonts w:hint="eastAsia" w:ascii="仿宋" w:hAnsi="仿宋" w:eastAsia="仿宋" w:cs="仿宋"/>
          <w:b w:val="0"/>
          <w:bCs w:val="0"/>
          <w:sz w:val="24"/>
          <w:szCs w:val="24"/>
        </w:rPr>
        <w:t>□ 运动类（YD）</w:t>
      </w:r>
      <w:r>
        <w:rPr>
          <w:rFonts w:hint="eastAsia" w:ascii="仿宋" w:hAnsi="仿宋" w:eastAsia="仿宋" w:cs="仿宋"/>
          <w:b w:val="0"/>
          <w:bCs w:val="0"/>
          <w:sz w:val="24"/>
          <w:szCs w:val="24"/>
        </w:rPr>
        <w:tab/>
      </w:r>
      <w:r>
        <w:rPr>
          <w:rFonts w:hint="eastAsia" w:ascii="仿宋" w:hAnsi="仿宋" w:eastAsia="仿宋" w:cs="仿宋"/>
          <w:b w:val="0"/>
          <w:bCs w:val="0"/>
          <w:sz w:val="24"/>
          <w:szCs w:val="24"/>
        </w:rPr>
        <w:tab/>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1598" w:firstLineChars="666"/>
        <w:jc w:val="both"/>
        <w:textAlignment w:val="bottom"/>
        <w:rPr>
          <w:rFonts w:hint="eastAsia" w:ascii="仿宋" w:hAnsi="仿宋" w:eastAsia="仿宋" w:cs="仿宋"/>
          <w:b w:val="0"/>
          <w:bCs w:val="0"/>
          <w:sz w:val="24"/>
          <w:szCs w:val="24"/>
        </w:rPr>
      </w:pPr>
      <w:r>
        <w:rPr>
          <w:rFonts w:hint="eastAsia" w:ascii="仿宋" w:hAnsi="仿宋" w:eastAsia="仿宋" w:cs="仿宋"/>
          <w:b w:val="0"/>
          <w:bCs w:val="0"/>
          <w:sz w:val="24"/>
          <w:szCs w:val="24"/>
        </w:rPr>
        <w:t>□ 艺术类（YS，包含美工、音乐）</w:t>
      </w:r>
    </w:p>
    <w:p>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1598" w:firstLineChars="666"/>
        <w:jc w:val="both"/>
        <w:textAlignment w:val="bottom"/>
        <w:rPr>
          <w:rFonts w:hint="eastAsia" w:ascii="仿宋" w:hAnsi="仿宋" w:eastAsia="仿宋" w:cs="仿宋"/>
          <w:b w:val="0"/>
          <w:bCs w:val="0"/>
          <w:sz w:val="24"/>
          <w:szCs w:val="24"/>
        </w:rPr>
      </w:pPr>
      <w:r>
        <w:rPr>
          <w:rFonts w:hint="eastAsia" w:ascii="仿宋" w:hAnsi="仿宋" w:eastAsia="仿宋" w:cs="仿宋"/>
          <w:b w:val="0"/>
          <w:bCs w:val="0"/>
          <w:sz w:val="24"/>
          <w:szCs w:val="24"/>
        </w:rPr>
        <w:t>□ 综合类（ZH，包含语言阅读、角色表演、社会等）</w:t>
      </w:r>
    </w:p>
    <w:p>
      <w:pPr>
        <w:keepNext w:val="0"/>
        <w:keepLines w:val="0"/>
        <w:pageBreakBefore w:val="0"/>
        <w:widowControl w:val="0"/>
        <w:kinsoku/>
        <w:wordWrap/>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firstLine="640" w:firstLineChars="200"/>
        <w:jc w:val="both"/>
        <w:rPr>
          <w:rFonts w:hint="eastAsia" w:ascii="仿宋" w:hAnsi="仿宋" w:eastAsia="仿宋" w:cs="仿宋"/>
          <w:sz w:val="32"/>
          <w:szCs w:val="32"/>
        </w:rPr>
      </w:pPr>
    </w:p>
    <w:p>
      <w:pPr>
        <w:keepNext w:val="0"/>
        <w:keepLines w:val="0"/>
        <w:pageBreakBefore w:val="0"/>
        <w:widowControl w:val="0"/>
        <w:kinsoku/>
        <w:overflowPunct/>
        <w:topLinePunct w:val="0"/>
        <w:bidi w:val="0"/>
        <w:adjustRightInd/>
        <w:snapToGrid/>
        <w:spacing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安徽省幼儿园优秀自制玩教具</w:t>
      </w:r>
      <w:r>
        <w:rPr>
          <w:rFonts w:hint="eastAsia" w:ascii="黑体" w:hAnsi="黑体" w:eastAsia="黑体" w:cs="黑体"/>
          <w:b w:val="0"/>
          <w:bCs/>
          <w:sz w:val="32"/>
          <w:szCs w:val="32"/>
          <w:lang w:val="en-US" w:eastAsia="zh-CN"/>
        </w:rPr>
        <w:t>展</w:t>
      </w:r>
      <w:r>
        <w:rPr>
          <w:rFonts w:hint="eastAsia" w:ascii="黑体" w:hAnsi="黑体" w:eastAsia="黑体" w:cs="黑体"/>
          <w:b w:val="0"/>
          <w:bCs/>
          <w:sz w:val="32"/>
          <w:szCs w:val="32"/>
        </w:rPr>
        <w:t>评活动组委会制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sectPr>
          <w:footerReference r:id="rId3" w:type="default"/>
          <w:pgSz w:w="11906" w:h="16838"/>
          <w:pgMar w:top="2098" w:right="1531" w:bottom="1984" w:left="1531" w:header="850" w:footer="1474" w:gutter="0"/>
          <w:pgNumType w:fmt="decimal" w:start="7"/>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1．作品名称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在一个展评作品名称下只能是一件玩教具或围绕某一具体教学内容的一组玩教具。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2．申报单位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申报单位应为第一作者当前所在幼儿园。</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3．申报者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申报者应是幼儿园教师，允许一人或多人合作申报。多人合作作品应确定第一作者，其他为署名作者，总人数不得超过三人。作者姓名、次序和名称等信息资料，报送确认后不得更改，不能增加新成员。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4．作品类别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由申报者按照作品的应用领域在所列的类别中自行选择，每件作品只能申报一个作品类别。</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5．活动目标和作品设计思路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介绍作品对达成相应游戏及教育教学活动目标所发挥的独特作用，从</w:t>
      </w:r>
      <w:r>
        <w:rPr>
          <w:rStyle w:val="14"/>
          <w:rFonts w:hint="eastAsia" w:ascii="仿宋" w:hAnsi="仿宋" w:eastAsia="仿宋" w:cs="仿宋"/>
          <w:color w:val="auto"/>
          <w:spacing w:val="-6"/>
          <w:sz w:val="28"/>
          <w:szCs w:val="28"/>
        </w:rPr>
        <w:t>选题考虑、适合领域、适用年龄、应用范围与方法等方面介绍作品设计思路</w:t>
      </w:r>
      <w:r>
        <w:rPr>
          <w:rStyle w:val="14"/>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6．作品教育功能和创新点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用文字、图片等方法介绍该作品的基本结构、整体造型、主要材料、外形尺寸、基本使用方法等。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7．游戏及教育教学活动案例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呈现利用该作品开展游戏及教育活动，引导幼儿积极主动学习,开展创造性游戏活动的典型活动案例，并按要求附活动视频（时间不超过10分钟）。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8．作品安全性阐述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从作品所用材料、作品结构的安全性，以及作品使用时的安全性进行阐述。</w:t>
      </w:r>
    </w:p>
    <w:p>
      <w:pPr>
        <w:spacing w:afterLines="50" w:line="460" w:lineRule="exact"/>
        <w:ind w:firstLine="573"/>
        <w:rPr>
          <w:rStyle w:val="14"/>
          <w:rFonts w:ascii="仿宋_GB2312" w:eastAsia="仿宋_GB2312" w:cs="Times New Roman"/>
          <w:color w:val="auto"/>
          <w:sz w:val="28"/>
          <w:szCs w:val="28"/>
        </w:rPr>
        <w:sectPr>
          <w:footerReference r:id="rId4" w:type="default"/>
          <w:pgSz w:w="11906" w:h="16838"/>
          <w:pgMar w:top="2098" w:right="1531" w:bottom="1984" w:left="1531" w:header="850" w:footer="1474" w:gutter="0"/>
          <w:pgNumType w:fmt="decimal" w:start="1"/>
          <w:cols w:space="0" w:num="1"/>
          <w:rtlGutter w:val="0"/>
          <w:docGrid w:type="lines" w:linePitch="312" w:charSpace="0"/>
        </w:sect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592"/>
        <w:gridCol w:w="353"/>
        <w:gridCol w:w="893"/>
        <w:gridCol w:w="1041"/>
        <w:gridCol w:w="1041"/>
        <w:gridCol w:w="893"/>
        <w:gridCol w:w="158"/>
        <w:gridCol w:w="1334"/>
        <w:gridCol w:w="972"/>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sz w:val="30"/>
                <w:szCs w:val="30"/>
              </w:rPr>
            </w:pPr>
            <w:r>
              <w:rPr>
                <w:rFonts w:hint="eastAsia" w:ascii="黑体" w:eastAsia="黑体" w:cs="黑体"/>
                <w:sz w:val="30"/>
                <w:szCs w:val="30"/>
              </w:rPr>
              <w:t>申报单位概况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园所名称</w:t>
            </w:r>
          </w:p>
        </w:tc>
        <w:tc>
          <w:tcPr>
            <w:tcW w:w="4221"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办园性质</w:t>
            </w:r>
          </w:p>
        </w:tc>
        <w:tc>
          <w:tcPr>
            <w:tcW w:w="2522"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c>
          <w:tcPr>
            <w:tcW w:w="6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trike/>
                <w:sz w:val="24"/>
                <w:szCs w:val="24"/>
              </w:rPr>
            </w:pPr>
            <w:r>
              <w:rPr>
                <w:rFonts w:hint="eastAsia" w:ascii="楷体_GB2312" w:eastAsia="楷体_GB2312" w:cs="楷体_GB2312"/>
                <w:sz w:val="24"/>
                <w:szCs w:val="24"/>
              </w:rPr>
              <w:t>办园等级</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地</w:t>
            </w:r>
            <w:r>
              <w:rPr>
                <w:rFonts w:ascii="楷体_GB2312" w:eastAsia="楷体_GB2312" w:cs="楷体_GB2312"/>
                <w:sz w:val="24"/>
                <w:szCs w:val="24"/>
              </w:rPr>
              <w:t xml:space="preserve">   </w:t>
            </w:r>
            <w:r>
              <w:rPr>
                <w:rFonts w:hint="eastAsia" w:ascii="楷体_GB2312" w:eastAsia="楷体_GB2312" w:cs="楷体_GB2312"/>
                <w:sz w:val="24"/>
                <w:szCs w:val="24"/>
              </w:rPr>
              <w:t>址</w:t>
            </w:r>
          </w:p>
        </w:tc>
        <w:tc>
          <w:tcPr>
            <w:tcW w:w="2522"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园所规模</w:t>
            </w:r>
          </w:p>
        </w:tc>
        <w:tc>
          <w:tcPr>
            <w:tcW w:w="4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小班数</w:t>
            </w:r>
          </w:p>
        </w:tc>
        <w:tc>
          <w:tcPr>
            <w:tcW w:w="45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中班数</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p>
        </w:tc>
        <w:tc>
          <w:tcPr>
            <w:tcW w:w="5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大班数</w:t>
            </w:r>
          </w:p>
        </w:tc>
        <w:tc>
          <w:tcPr>
            <w:tcW w:w="67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p>
        </w:tc>
        <w:tc>
          <w:tcPr>
            <w:tcW w:w="4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在园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cs="楷体_GB2312"/>
                <w:sz w:val="24"/>
                <w:szCs w:val="24"/>
              </w:rPr>
            </w:pPr>
            <w:r>
              <w:rPr>
                <w:rFonts w:hint="eastAsia" w:ascii="楷体_GB2312" w:eastAsia="楷体_GB2312" w:cs="楷体_GB2312"/>
                <w:sz w:val="24"/>
                <w:szCs w:val="24"/>
              </w:rPr>
              <w:t>幼儿数</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负责人</w:t>
            </w:r>
          </w:p>
        </w:tc>
        <w:tc>
          <w:tcPr>
            <w:tcW w:w="4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职</w:t>
            </w:r>
            <w:r>
              <w:rPr>
                <w:rFonts w:ascii="楷体_GB2312" w:eastAsia="楷体_GB2312" w:cs="楷体_GB2312"/>
                <w:sz w:val="24"/>
                <w:szCs w:val="24"/>
              </w:rPr>
              <w:t xml:space="preserve"> </w:t>
            </w:r>
            <w:r>
              <w:rPr>
                <w:rFonts w:hint="eastAsia" w:ascii="楷体_GB2312" w:eastAsia="楷体_GB2312" w:cs="楷体_GB2312"/>
                <w:sz w:val="24"/>
                <w:szCs w:val="24"/>
              </w:rPr>
              <w:t>务</w:t>
            </w:r>
          </w:p>
        </w:tc>
        <w:tc>
          <w:tcPr>
            <w:tcW w:w="169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48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w:t>
            </w:r>
            <w:r>
              <w:rPr>
                <w:rFonts w:ascii="楷体_GB2312" w:eastAsia="楷体_GB2312" w:cs="楷体_GB2312"/>
                <w:sz w:val="24"/>
                <w:szCs w:val="24"/>
              </w:rPr>
              <w:t xml:space="preserve"> </w:t>
            </w:r>
            <w:r>
              <w:rPr>
                <w:rFonts w:hint="eastAsia" w:ascii="楷体_GB2312" w:eastAsia="楷体_GB2312" w:cs="楷体_GB2312"/>
                <w:sz w:val="24"/>
                <w:szCs w:val="24"/>
              </w:rPr>
              <w:t>话</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箱</w:t>
            </w:r>
          </w:p>
        </w:tc>
        <w:tc>
          <w:tcPr>
            <w:tcW w:w="169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eastAsia="黑体"/>
                <w:sz w:val="24"/>
                <w:szCs w:val="24"/>
              </w:rPr>
            </w:pPr>
            <w:r>
              <w:rPr>
                <w:rFonts w:hint="eastAsia" w:ascii="黑体" w:eastAsia="黑体" w:cs="黑体"/>
                <w:sz w:val="30"/>
                <w:szCs w:val="30"/>
              </w:rPr>
              <w:t>申</w:t>
            </w:r>
            <w:r>
              <w:rPr>
                <w:rFonts w:ascii="黑体" w:eastAsia="黑体" w:cs="黑体"/>
                <w:sz w:val="30"/>
                <w:szCs w:val="30"/>
              </w:rPr>
              <w:t xml:space="preserve"> </w:t>
            </w:r>
            <w:r>
              <w:rPr>
                <w:rFonts w:hint="eastAsia" w:ascii="黑体" w:eastAsia="黑体" w:cs="黑体"/>
                <w:sz w:val="30"/>
                <w:szCs w:val="30"/>
              </w:rPr>
              <w:t>报</w:t>
            </w:r>
            <w:r>
              <w:rPr>
                <w:rFonts w:ascii="黑体" w:eastAsia="黑体" w:cs="黑体"/>
                <w:sz w:val="30"/>
                <w:szCs w:val="30"/>
              </w:rPr>
              <w:t xml:space="preserve"> </w:t>
            </w:r>
            <w:r>
              <w:rPr>
                <w:rFonts w:hint="eastAsia" w:ascii="黑体" w:eastAsia="黑体" w:cs="黑体"/>
                <w:sz w:val="30"/>
                <w:szCs w:val="30"/>
              </w:rPr>
              <w:t>者</w:t>
            </w:r>
            <w:r>
              <w:rPr>
                <w:rFonts w:ascii="黑体" w:eastAsia="黑体" w:cs="黑体"/>
                <w:sz w:val="30"/>
                <w:szCs w:val="30"/>
              </w:rPr>
              <w:t xml:space="preserve"> </w:t>
            </w:r>
            <w:r>
              <w:rPr>
                <w:rFonts w:hint="eastAsia" w:ascii="黑体" w:eastAsia="黑体" w:cs="黑体"/>
                <w:sz w:val="30"/>
                <w:szCs w:val="30"/>
              </w:rPr>
              <w:t>概</w:t>
            </w:r>
            <w:r>
              <w:rPr>
                <w:rFonts w:ascii="黑体" w:eastAsia="黑体" w:cs="黑体"/>
                <w:sz w:val="30"/>
                <w:szCs w:val="30"/>
              </w:rPr>
              <w:t xml:space="preserve"> </w:t>
            </w:r>
            <w:r>
              <w:rPr>
                <w:rFonts w:hint="eastAsia" w:ascii="黑体" w:eastAsia="黑体" w:cs="黑体"/>
                <w:sz w:val="30"/>
                <w:szCs w:val="30"/>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highlight w:val="yellow"/>
              </w:rPr>
            </w:pPr>
            <w:r>
              <w:rPr>
                <w:rFonts w:hint="eastAsia" w:ascii="楷体_GB2312" w:eastAsia="楷体_GB2312" w:cs="楷体_GB2312"/>
                <w:sz w:val="24"/>
                <w:szCs w:val="24"/>
              </w:rPr>
              <w:t>出生年月</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highlight w:val="yellow"/>
              </w:rPr>
            </w:pPr>
            <w:r>
              <w:rPr>
                <w:rFonts w:hint="eastAsia" w:ascii="楷体_GB2312" w:eastAsia="楷体_GB2312" w:cs="楷体_GB2312"/>
                <w:sz w:val="24"/>
                <w:szCs w:val="24"/>
              </w:rPr>
              <w:t>电子邮箱</w:t>
            </w:r>
          </w:p>
        </w:tc>
        <w:tc>
          <w:tcPr>
            <w:tcW w:w="3288"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署名作者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第二作者</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45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出生年月</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电子邮箱</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单位名称</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单位电话</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单位地址</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第三作者</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姓</w:t>
            </w:r>
            <w:r>
              <w:rPr>
                <w:rFonts w:ascii="楷体_GB2312" w:eastAsia="楷体_GB2312" w:cs="楷体_GB2312"/>
                <w:sz w:val="24"/>
                <w:szCs w:val="24"/>
              </w:rPr>
              <w:t xml:space="preserve">  </w:t>
            </w:r>
            <w:r>
              <w:rPr>
                <w:rFonts w:hint="eastAsia" w:ascii="楷体_GB2312" w:eastAsia="楷体_GB2312" w:cs="楷体_GB2312"/>
                <w:sz w:val="24"/>
                <w:szCs w:val="24"/>
              </w:rPr>
              <w:t>名</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性</w:t>
            </w:r>
            <w:r>
              <w:rPr>
                <w:rFonts w:ascii="楷体_GB2312" w:eastAsia="楷体_GB2312" w:cs="楷体_GB2312"/>
                <w:sz w:val="24"/>
                <w:szCs w:val="24"/>
              </w:rPr>
              <w:t xml:space="preserve"> </w:t>
            </w:r>
            <w:r>
              <w:rPr>
                <w:rFonts w:hint="eastAsia" w:ascii="楷体_GB2312" w:eastAsia="楷体_GB2312" w:cs="楷体_GB2312"/>
                <w:sz w:val="24"/>
                <w:szCs w:val="24"/>
              </w:rPr>
              <w:t>别</w:t>
            </w:r>
          </w:p>
        </w:tc>
        <w:tc>
          <w:tcPr>
            <w:tcW w:w="45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rPr>
            </w:pPr>
            <w:r>
              <w:rPr>
                <w:rFonts w:hint="eastAsia" w:ascii="楷体_GB2312" w:eastAsia="楷体_GB2312" w:cs="楷体_GB2312"/>
                <w:sz w:val="24"/>
                <w:szCs w:val="24"/>
              </w:rPr>
              <w:t>职称</w:t>
            </w:r>
            <w:r>
              <w:rPr>
                <w:rFonts w:ascii="楷体_GB2312" w:eastAsia="楷体_GB2312" w:cs="楷体_GB2312"/>
                <w:sz w:val="24"/>
                <w:szCs w:val="24"/>
              </w:rPr>
              <w:t>/</w:t>
            </w:r>
            <w:r>
              <w:rPr>
                <w:rFonts w:hint="eastAsia" w:ascii="楷体_GB2312" w:eastAsia="楷体_GB2312" w:cs="楷体_GB2312"/>
                <w:sz w:val="24"/>
                <w:szCs w:val="24"/>
              </w:rPr>
              <w:t>职务</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宋体" w:eastAsia="楷体_GB2312"/>
                <w:sz w:val="28"/>
                <w:szCs w:val="28"/>
              </w:rPr>
            </w:pPr>
            <w:r>
              <w:rPr>
                <w:rFonts w:hint="eastAsia" w:ascii="楷体_GB2312" w:hAnsi="宋体" w:eastAsia="楷体_GB2312" w:cs="楷体_GB2312"/>
                <w:sz w:val="28"/>
                <w:szCs w:val="28"/>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hAnsi="宋体" w:eastAsia="楷体_GB2312" w:cs="楷体_GB2312"/>
                <w:sz w:val="28"/>
                <w:szCs w:val="28"/>
              </w:rPr>
              <w:t>免冠照片</w:t>
            </w: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学</w:t>
            </w:r>
            <w:r>
              <w:rPr>
                <w:rFonts w:ascii="楷体_GB2312" w:eastAsia="楷体_GB2312" w:cs="楷体_GB2312"/>
                <w:sz w:val="24"/>
                <w:szCs w:val="24"/>
              </w:rPr>
              <w:t xml:space="preserve">  </w:t>
            </w:r>
            <w:r>
              <w:rPr>
                <w:rFonts w:hint="eastAsia" w:ascii="楷体_GB2312" w:eastAsia="楷体_GB2312" w:cs="楷体_GB2312"/>
                <w:sz w:val="24"/>
                <w:szCs w:val="24"/>
              </w:rPr>
              <w:t>历</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出生年月</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电子邮箱</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楷体_GB2312" w:eastAsia="楷体_GB2312" w:cs="楷体_GB2312"/>
                <w:sz w:val="24"/>
                <w:szCs w:val="24"/>
              </w:rPr>
              <w:t>手</w:t>
            </w:r>
            <w:r>
              <w:rPr>
                <w:rFonts w:ascii="楷体_GB2312" w:eastAsia="楷体_GB2312" w:cs="楷体_GB2312"/>
                <w:sz w:val="24"/>
                <w:szCs w:val="24"/>
              </w:rPr>
              <w:t xml:space="preserve">  </w:t>
            </w:r>
            <w:r>
              <w:rPr>
                <w:rFonts w:hint="eastAsia" w:ascii="楷体_GB2312" w:eastAsia="楷体_GB2312" w:cs="楷体_GB2312"/>
                <w:sz w:val="24"/>
                <w:szCs w:val="24"/>
              </w:rPr>
              <w:t>机</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单位名称</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单位电话</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楷体_GB2312" w:eastAsia="楷体_GB2312"/>
                <w:sz w:val="24"/>
                <w:szCs w:val="24"/>
              </w:rPr>
            </w:pPr>
          </w:p>
        </w:tc>
        <w:tc>
          <w:tcPr>
            <w:tcW w:w="63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单位地址</w:t>
            </w:r>
          </w:p>
        </w:tc>
        <w:tc>
          <w:tcPr>
            <w:tcW w:w="150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757"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eastAsia="楷体_GB2312"/>
                <w:sz w:val="24"/>
                <w:szCs w:val="24"/>
              </w:rPr>
            </w:pPr>
            <w:r>
              <w:rPr>
                <w:rFonts w:hint="eastAsia" w:ascii="楷体_GB2312" w:eastAsia="楷体_GB2312" w:cs="楷体_GB2312"/>
                <w:sz w:val="24"/>
                <w:szCs w:val="24"/>
              </w:rPr>
              <w:t>邮</w:t>
            </w:r>
            <w:r>
              <w:rPr>
                <w:rFonts w:ascii="楷体_GB2312" w:eastAsia="楷体_GB2312" w:cs="楷体_GB2312"/>
                <w:sz w:val="24"/>
                <w:szCs w:val="24"/>
              </w:rPr>
              <w:t xml:space="preserve">  </w:t>
            </w:r>
            <w:r>
              <w:rPr>
                <w:rFonts w:hint="eastAsia" w:ascii="楷体_GB2312" w:eastAsia="楷体_GB2312" w:cs="楷体_GB2312"/>
                <w:sz w:val="24"/>
                <w:szCs w:val="24"/>
              </w:rPr>
              <w:t>编</w:t>
            </w:r>
          </w:p>
        </w:tc>
        <w:tc>
          <w:tcPr>
            <w:tcW w:w="102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pPr>
          </w:p>
        </w:tc>
      </w:tr>
    </w:tbl>
    <w:p>
      <w:pPr>
        <w:jc w:val="center"/>
        <w:rPr>
          <w:rFonts w:ascii="黑体" w:hAnsi="宋体" w:eastAsia="黑体"/>
          <w:sz w:val="32"/>
          <w:szCs w:val="32"/>
        </w:rPr>
      </w:pPr>
      <w:r>
        <w:br w:type="page"/>
      </w:r>
      <w:r>
        <w:rPr>
          <w:rFonts w:hint="eastAsia" w:ascii="黑体" w:eastAsia="黑体" w:cs="黑体"/>
          <w:sz w:val="30"/>
          <w:szCs w:val="30"/>
        </w:rPr>
        <w:t>活动目标和作品设计思路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44" w:type="dxa"/>
            <w:noWrap w:val="0"/>
            <w:vAlign w:val="top"/>
          </w:tcPr>
          <w:p>
            <w:pPr>
              <w:rPr>
                <w:rFonts w:eastAsia="楷体_GB2312"/>
                <w:sz w:val="24"/>
                <w:szCs w:val="24"/>
              </w:rPr>
            </w:pPr>
            <w:r>
              <w:rPr>
                <w:rFonts w:hint="eastAsia" w:eastAsia="楷体_GB2312" w:cs="楷体_GB2312"/>
                <w:sz w:val="24"/>
                <w:szCs w:val="24"/>
              </w:rPr>
              <w:t>介绍作品对达成相应游戏及教育教学活动目标所发挥的独特作用，从选题考虑、适合领域、适用年龄、应用范围与方法等方面介绍作品设计思路。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0"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2"/>
                <w:szCs w:val="22"/>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作品教育功能和创新点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44" w:type="dxa"/>
            <w:noWrap w:val="0"/>
            <w:vAlign w:val="center"/>
          </w:tcPr>
          <w:p>
            <w:pPr>
              <w:rPr>
                <w:rFonts w:eastAsia="楷体_GB2312"/>
                <w:sz w:val="24"/>
                <w:szCs w:val="24"/>
              </w:rPr>
            </w:pPr>
            <w:r>
              <w:rPr>
                <w:rFonts w:hint="eastAsia" w:eastAsia="楷体_GB2312" w:cs="楷体_GB2312"/>
                <w:sz w:val="24"/>
                <w:szCs w:val="24"/>
              </w:rPr>
              <w:t>用文字、图片等方法介绍该作品的基本结构、整体造型、主要材料、外形尺寸、基本使用方法等。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0"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4"/>
                <w:szCs w:val="24"/>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游戏及教育教学活动案例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44" w:type="dxa"/>
            <w:noWrap w:val="0"/>
            <w:vAlign w:val="top"/>
          </w:tcPr>
          <w:p>
            <w:pPr>
              <w:jc w:val="left"/>
              <w:rPr>
                <w:rFonts w:eastAsia="楷体_GB2312"/>
                <w:sz w:val="24"/>
                <w:szCs w:val="24"/>
              </w:rPr>
            </w:pPr>
            <w:r>
              <w:rPr>
                <w:rFonts w:hint="eastAsia" w:eastAsia="楷体_GB2312" w:cs="楷体_GB2312"/>
                <w:sz w:val="24"/>
                <w:szCs w:val="24"/>
              </w:rPr>
              <w:t>呈现利用该作品开展游戏及教育活动，引导幼儿积极主动学习</w:t>
            </w:r>
            <w:r>
              <w:rPr>
                <w:rFonts w:eastAsia="楷体_GB2312"/>
                <w:sz w:val="24"/>
                <w:szCs w:val="24"/>
              </w:rPr>
              <w:t>,</w:t>
            </w:r>
            <w:r>
              <w:rPr>
                <w:rFonts w:hint="eastAsia" w:eastAsia="楷体_GB2312" w:cs="楷体_GB2312"/>
                <w:sz w:val="24"/>
                <w:szCs w:val="24"/>
              </w:rPr>
              <w:t>开展创造性游戏活动的典型活动案例，并按要求附活动视频。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344" w:type="dxa"/>
            <w:noWrap w:val="0"/>
            <w:vAlign w:val="top"/>
          </w:tcPr>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tc>
      </w:tr>
    </w:tbl>
    <w:p>
      <w:pPr>
        <w:jc w:val="center"/>
        <w:rPr>
          <w:rFonts w:ascii="黑体" w:eastAsia="黑体"/>
          <w:sz w:val="30"/>
          <w:szCs w:val="30"/>
        </w:rPr>
      </w:pPr>
      <w:r>
        <w:rPr>
          <w:rFonts w:ascii="黑体" w:eastAsia="黑体"/>
          <w:sz w:val="30"/>
          <w:szCs w:val="30"/>
        </w:rPr>
        <w:br w:type="page"/>
      </w:r>
      <w:r>
        <w:rPr>
          <w:rFonts w:hint="eastAsia" w:ascii="黑体" w:eastAsia="黑体" w:cs="黑体"/>
          <w:sz w:val="30"/>
          <w:szCs w:val="30"/>
        </w:rPr>
        <w:t>作品安全性阐述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44" w:type="dxa"/>
            <w:noWrap w:val="0"/>
            <w:vAlign w:val="center"/>
          </w:tcPr>
          <w:p>
            <w:pPr>
              <w:rPr>
                <w:rFonts w:eastAsia="楷体_GB2312"/>
                <w:sz w:val="28"/>
                <w:szCs w:val="28"/>
              </w:rPr>
            </w:pPr>
            <w:r>
              <w:rPr>
                <w:rFonts w:hint="eastAsia" w:eastAsia="楷体_GB2312" w:cs="楷体_GB2312"/>
                <w:sz w:val="24"/>
                <w:szCs w:val="24"/>
              </w:rPr>
              <w:t>从作品所用材料、作品结构的安全性，以及作品使用时的安全性进行阐述。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9" w:hRule="atLeast"/>
          <w:jc w:val="center"/>
        </w:trPr>
        <w:tc>
          <w:tcPr>
            <w:tcW w:w="9344" w:type="dxa"/>
            <w:noWrap w:val="0"/>
            <w:vAlign w:val="top"/>
          </w:tcPr>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p>
            <w:pPr>
              <w:rPr>
                <w:rFonts w:eastAsia="楷体_GB2312"/>
                <w:sz w:val="24"/>
                <w:szCs w:val="24"/>
              </w:rPr>
            </w:pPr>
          </w:p>
        </w:tc>
      </w:tr>
    </w:tbl>
    <w:p>
      <w:pPr>
        <w:jc w:val="center"/>
        <w:rPr>
          <w:rFonts w:ascii="黑体" w:eastAsia="黑体"/>
          <w:sz w:val="30"/>
          <w:szCs w:val="30"/>
        </w:rPr>
      </w:pPr>
      <w:r>
        <w:rPr>
          <w:rFonts w:hint="eastAsia" w:ascii="黑体" w:eastAsia="黑体" w:cs="黑体"/>
          <w:sz w:val="30"/>
          <w:szCs w:val="30"/>
        </w:rPr>
        <w:t>其他情况说明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344" w:type="dxa"/>
            <w:noWrap w:val="0"/>
            <w:vAlign w:val="center"/>
          </w:tcPr>
          <w:p>
            <w:pPr>
              <w:rPr>
                <w:rFonts w:eastAsia="楷体_GB2312"/>
                <w:sz w:val="28"/>
                <w:szCs w:val="28"/>
              </w:rPr>
            </w:pPr>
            <w:r>
              <w:rPr>
                <w:rFonts w:hint="eastAsia" w:eastAsia="楷体_GB2312" w:cs="楷体_GB2312"/>
                <w:sz w:val="24"/>
                <w:szCs w:val="24"/>
              </w:rPr>
              <w:t>包含作品中涉及专利申请或授权、论文发表和省级获奖等情况介绍。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2" w:hRule="atLeast"/>
          <w:jc w:val="center"/>
        </w:trPr>
        <w:tc>
          <w:tcPr>
            <w:tcW w:w="9344" w:type="dxa"/>
            <w:noWrap w:val="0"/>
            <w:vAlign w:val="top"/>
          </w:tcPr>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8"/>
                <w:szCs w:val="28"/>
              </w:rPr>
            </w:pPr>
          </w:p>
          <w:p>
            <w:pPr>
              <w:rPr>
                <w:rFonts w:eastAsia="楷体_GB2312"/>
                <w:sz w:val="24"/>
                <w:szCs w:val="24"/>
              </w:rPr>
            </w:pPr>
          </w:p>
        </w:tc>
      </w:tr>
    </w:tbl>
    <w:p>
      <w:pPr>
        <w:sectPr>
          <w:footerReference r:id="rId5" w:type="default"/>
          <w:pgSz w:w="11906" w:h="16838"/>
          <w:pgMar w:top="1247" w:right="1134" w:bottom="1088" w:left="1134" w:header="851" w:footer="1134" w:gutter="0"/>
          <w:pgNumType w:fmt="decimal"/>
          <w:cols w:space="0" w:num="1"/>
          <w:rtlGutter w:val="0"/>
          <w:docGrid w:type="lines" w:linePitch="312" w:charSpace="0"/>
        </w:sectPr>
      </w:pP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5" w:hRule="atLeast"/>
        </w:trPr>
        <w:tc>
          <w:tcPr>
            <w:tcW w:w="1134" w:type="dxa"/>
            <w:noWrap w:val="0"/>
            <w:textDirection w:val="tbRlV"/>
            <w:vAlign w:val="center"/>
          </w:tcPr>
          <w:p>
            <w:pPr>
              <w:spacing w:line="500" w:lineRule="exact"/>
              <w:jc w:val="center"/>
              <w:rPr>
                <w:rFonts w:ascii="楷体_GB2312" w:hAnsi="宋体" w:eastAsia="楷体_GB2312"/>
                <w:sz w:val="28"/>
                <w:szCs w:val="28"/>
              </w:rPr>
            </w:pPr>
            <w:r>
              <w:rPr>
                <w:rFonts w:hint="eastAsia" w:ascii="楷体_GB2312" w:hAnsi="宋体" w:eastAsia="楷体_GB2312" w:cs="楷体_GB2312"/>
                <w:sz w:val="28"/>
                <w:szCs w:val="28"/>
              </w:rPr>
              <w:t>申报者确认事宜</w:t>
            </w:r>
          </w:p>
        </w:tc>
        <w:tc>
          <w:tcPr>
            <w:tcW w:w="8209" w:type="dxa"/>
            <w:noWrap w:val="0"/>
            <w:vAlign w:val="center"/>
          </w:tcPr>
          <w:p>
            <w:pPr>
              <w:spacing w:line="500" w:lineRule="exact"/>
              <w:ind w:right="-163" w:rightChars="-51" w:firstLine="570"/>
              <w:rPr>
                <w:rFonts w:ascii="楷体_GB2312" w:hAnsi="宋体" w:eastAsia="楷体_GB2312"/>
                <w:sz w:val="28"/>
                <w:szCs w:val="28"/>
              </w:rPr>
            </w:pPr>
            <w:r>
              <w:rPr>
                <w:rStyle w:val="14"/>
                <w:rFonts w:hint="eastAsia" w:ascii="楷体_GB2312" w:eastAsia="楷体_GB2312" w:cs="楷体_GB2312"/>
                <w:color w:val="auto"/>
                <w:sz w:val="28"/>
                <w:szCs w:val="28"/>
              </w:rPr>
              <w:t>我（们）确认所有申报资料及作品真实可靠，不存在抄袭、造假等不端行为。同意公开所申报资料（包括专利资料），并同意主办单位在期刊、图书、网络等媒体公开、出版、展示。</w:t>
            </w:r>
          </w:p>
          <w:p>
            <w:pPr>
              <w:spacing w:line="500" w:lineRule="exact"/>
              <w:ind w:right="-163" w:rightChars="-51" w:firstLine="570"/>
              <w:rPr>
                <w:rFonts w:ascii="楷体_GB2312" w:hAnsi="宋体" w:eastAsia="楷体_GB2312"/>
                <w:sz w:val="28"/>
                <w:szCs w:val="28"/>
              </w:rPr>
            </w:pPr>
          </w:p>
          <w:p>
            <w:pPr>
              <w:spacing w:line="500" w:lineRule="exact"/>
              <w:ind w:right="-163" w:rightChars="-51"/>
              <w:rPr>
                <w:rFonts w:ascii="楷体_GB2312" w:hAnsi="宋体" w:eastAsia="楷体_GB2312"/>
                <w:sz w:val="28"/>
                <w:szCs w:val="28"/>
              </w:rPr>
            </w:pPr>
            <w:r>
              <w:rPr>
                <w:rFonts w:hint="eastAsia" w:ascii="楷体_GB2312" w:hAnsi="宋体" w:eastAsia="楷体_GB2312" w:cs="楷体_GB2312"/>
                <w:sz w:val="28"/>
                <w:szCs w:val="28"/>
              </w:rPr>
              <w:t>第一作者（签名）：</w:t>
            </w:r>
          </w:p>
          <w:p>
            <w:pPr>
              <w:spacing w:line="500" w:lineRule="exact"/>
              <w:ind w:right="-163" w:rightChars="-51"/>
              <w:rPr>
                <w:rFonts w:ascii="楷体_GB2312" w:hAnsi="宋体" w:eastAsia="楷体_GB2312"/>
                <w:sz w:val="28"/>
                <w:szCs w:val="28"/>
              </w:rPr>
            </w:pPr>
            <w:r>
              <w:rPr>
                <w:rFonts w:hint="eastAsia" w:ascii="楷体_GB2312" w:hAnsi="宋体" w:eastAsia="楷体_GB2312" w:cs="楷体_GB2312"/>
                <w:sz w:val="28"/>
                <w:szCs w:val="28"/>
              </w:rPr>
              <w:t>第二作者（签名）：</w:t>
            </w:r>
          </w:p>
          <w:p>
            <w:pPr>
              <w:spacing w:line="500" w:lineRule="exact"/>
              <w:ind w:right="-163" w:rightChars="-51"/>
              <w:rPr>
                <w:rFonts w:hint="eastAsia" w:ascii="楷体_GB2312" w:hAnsi="宋体" w:eastAsia="楷体_GB2312" w:cs="楷体_GB2312"/>
                <w:sz w:val="28"/>
                <w:szCs w:val="28"/>
                <w:lang w:val="en-US" w:eastAsia="zh-CN"/>
              </w:rPr>
            </w:pPr>
            <w:r>
              <w:rPr>
                <w:rFonts w:hint="eastAsia" w:ascii="楷体_GB2312" w:hAnsi="宋体" w:eastAsia="楷体_GB2312" w:cs="楷体_GB2312"/>
                <w:sz w:val="28"/>
                <w:szCs w:val="28"/>
              </w:rPr>
              <w:t>第三作者（签名）：</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1" w:hRule="atLeast"/>
        </w:trPr>
        <w:tc>
          <w:tcPr>
            <w:tcW w:w="1134" w:type="dxa"/>
            <w:noWrap w:val="0"/>
            <w:textDirection w:val="tbRlV"/>
            <w:vAlign w:val="center"/>
          </w:tcPr>
          <w:p>
            <w:pPr>
              <w:spacing w:line="500" w:lineRule="exact"/>
              <w:jc w:val="center"/>
              <w:rPr>
                <w:rFonts w:ascii="楷体_GB2312" w:hAnsi="宋体" w:eastAsia="楷体_GB2312"/>
                <w:sz w:val="28"/>
                <w:szCs w:val="28"/>
              </w:rPr>
            </w:pPr>
            <w:r>
              <w:rPr>
                <w:rFonts w:hint="eastAsia" w:ascii="楷体_GB2312" w:hAnsi="宋体" w:eastAsia="楷体_GB2312" w:cs="楷体_GB2312"/>
                <w:sz w:val="28"/>
                <w:szCs w:val="28"/>
              </w:rPr>
              <w:t>第一申报者所在单位意见</w:t>
            </w:r>
          </w:p>
        </w:tc>
        <w:tc>
          <w:tcPr>
            <w:tcW w:w="8209" w:type="dxa"/>
            <w:noWrap w:val="0"/>
            <w:vAlign w:val="center"/>
          </w:tcPr>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r>
              <w:rPr>
                <w:rFonts w:hint="eastAsia" w:ascii="楷体_GB2312" w:hAnsi="宋体" w:eastAsia="楷体_GB2312" w:cs="楷体_GB2312"/>
                <w:sz w:val="28"/>
                <w:szCs w:val="28"/>
              </w:rPr>
              <w:t>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单位盖章</w:t>
            </w:r>
          </w:p>
          <w:p>
            <w:pPr>
              <w:spacing w:line="500" w:lineRule="exact"/>
              <w:rPr>
                <w:rFonts w:ascii="楷体_GB2312" w:hAnsi="宋体" w:eastAsia="楷体_GB2312"/>
                <w:sz w:val="28"/>
                <w:szCs w:val="28"/>
              </w:rPr>
            </w:pPr>
          </w:p>
          <w:p>
            <w:pPr>
              <w:spacing w:line="500" w:lineRule="exact"/>
              <w:rPr>
                <w:rFonts w:ascii="楷体_GB2312" w:hAnsi="宋体" w:eastAsia="楷体_GB2312"/>
                <w:sz w:val="28"/>
                <w:szCs w:val="28"/>
              </w:rPr>
            </w:pPr>
            <w:r>
              <w:rPr>
                <w:rFonts w:hint="eastAsia" w:ascii="楷体_GB2312" w:hAnsi="宋体" w:eastAsia="楷体_GB2312" w:cs="楷体_GB2312"/>
                <w:sz w:val="28"/>
                <w:szCs w:val="28"/>
              </w:rPr>
              <w:t>单位负责人（签名）：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年　　月　　日　</w:t>
            </w:r>
          </w:p>
          <w:p>
            <w:pPr>
              <w:spacing w:line="5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6" w:hRule="atLeast"/>
        </w:trPr>
        <w:tc>
          <w:tcPr>
            <w:tcW w:w="1134" w:type="dxa"/>
            <w:noWrap w:val="0"/>
            <w:vAlign w:val="center"/>
          </w:tcPr>
          <w:p>
            <w:pPr>
              <w:spacing w:line="420" w:lineRule="exact"/>
              <w:ind w:left="113" w:right="113"/>
              <w:jc w:val="center"/>
              <w:rPr>
                <w:rFonts w:ascii="楷体_GB2312" w:hAnsi="宋体" w:eastAsia="楷体_GB2312"/>
                <w:sz w:val="28"/>
                <w:szCs w:val="28"/>
              </w:rPr>
            </w:pPr>
            <w:r>
              <w:rPr>
                <w:rFonts w:hint="eastAsia" w:ascii="楷体_GB2312" w:hAnsi="宋体" w:eastAsia="楷体_GB2312" w:cs="楷体_GB2312"/>
                <w:sz w:val="28"/>
                <w:szCs w:val="28"/>
              </w:rPr>
              <w:t>市教育局意见</w:t>
            </w:r>
          </w:p>
        </w:tc>
        <w:tc>
          <w:tcPr>
            <w:tcW w:w="8209" w:type="dxa"/>
            <w:noWrap w:val="0"/>
            <w:vAlign w:val="center"/>
          </w:tcPr>
          <w:p>
            <w:pPr>
              <w:spacing w:line="480" w:lineRule="auto"/>
              <w:ind w:firstLine="560" w:firstLineChars="200"/>
              <w:rPr>
                <w:rFonts w:ascii="楷体_GB2312" w:eastAsia="楷体_GB2312"/>
                <w:sz w:val="28"/>
                <w:szCs w:val="28"/>
              </w:rPr>
            </w:pPr>
            <w:r>
              <w:rPr>
                <w:rFonts w:hint="eastAsia" w:ascii="楷体_GB2312" w:hAnsi="宋体" w:eastAsia="楷体_GB2312" w:cs="楷体_GB2312"/>
                <w:sz w:val="28"/>
                <w:szCs w:val="28"/>
              </w:rPr>
              <w:t>同意上报该作品</w:t>
            </w:r>
            <w:r>
              <w:rPr>
                <w:rFonts w:hint="eastAsia" w:ascii="楷体_GB2312" w:hAnsi="宋体" w:eastAsia="楷体_GB2312" w:cs="楷体_GB2312"/>
                <w:sz w:val="28"/>
                <w:szCs w:val="28"/>
                <w:lang w:eastAsia="zh-CN"/>
              </w:rPr>
              <w:t>参加</w:t>
            </w:r>
            <w:r>
              <w:rPr>
                <w:rFonts w:hint="eastAsia" w:ascii="楷体_GB2312" w:hAnsi="宋体" w:eastAsia="楷体_GB2312" w:cs="楷体_GB2312"/>
                <w:sz w:val="28"/>
                <w:szCs w:val="28"/>
              </w:rPr>
              <w:t>安徽省</w:t>
            </w:r>
            <w:r>
              <w:rPr>
                <w:rFonts w:hint="eastAsia" w:ascii="楷体_GB2312" w:hAnsi="宋体" w:eastAsia="楷体_GB2312" w:cs="楷体_GB2312"/>
                <w:sz w:val="28"/>
                <w:szCs w:val="28"/>
                <w:lang w:val="en-US" w:eastAsia="zh-CN"/>
              </w:rPr>
              <w:t>2026</w:t>
            </w:r>
            <w:r>
              <w:rPr>
                <w:rFonts w:hint="eastAsia" w:ascii="楷体_GB2312" w:hAnsi="宋体" w:eastAsia="楷体_GB2312" w:cs="楷体_GB2312"/>
                <w:sz w:val="28"/>
                <w:szCs w:val="28"/>
              </w:rPr>
              <w:t>年</w:t>
            </w:r>
            <w:r>
              <w:rPr>
                <w:rFonts w:hint="eastAsia" w:ascii="楷体_GB2312" w:eastAsia="楷体_GB2312" w:cs="楷体_GB2312"/>
                <w:sz w:val="28"/>
                <w:szCs w:val="28"/>
              </w:rPr>
              <w:t>幼儿园优秀自制玩教具展评活动。我们已对申报单位资质、申报者资质及作品进行审核，申报内容属实。</w:t>
            </w:r>
          </w:p>
          <w:p>
            <w:pPr>
              <w:spacing w:line="360" w:lineRule="exact"/>
              <w:rPr>
                <w:rFonts w:ascii="楷体_GB2312" w:eastAsia="楷体_GB2312"/>
                <w:sz w:val="28"/>
                <w:szCs w:val="28"/>
              </w:rPr>
            </w:pPr>
          </w:p>
          <w:p>
            <w:pPr>
              <w:spacing w:line="360" w:lineRule="auto"/>
              <w:ind w:firstLine="840" w:firstLineChars="300"/>
              <w:rPr>
                <w:rFonts w:ascii="楷体_GB2312" w:eastAsia="楷体_GB2312" w:cs="楷体_GB2312"/>
                <w:sz w:val="28"/>
                <w:szCs w:val="28"/>
              </w:rPr>
            </w:pPr>
            <w:r>
              <w:rPr>
                <w:rFonts w:hint="eastAsia" w:ascii="楷体_GB2312" w:eastAsia="楷体_GB2312" w:cs="楷体_GB2312"/>
                <w:sz w:val="28"/>
                <w:szCs w:val="28"/>
              </w:rPr>
              <w:t>单位（盖章）：　　　</w:t>
            </w:r>
            <w:r>
              <w:rPr>
                <w:rFonts w:ascii="楷体_GB2312" w:eastAsia="楷体_GB2312" w:cs="楷体_GB2312"/>
                <w:sz w:val="28"/>
                <w:szCs w:val="28"/>
              </w:rPr>
              <w:t xml:space="preserve">         </w:t>
            </w:r>
          </w:p>
          <w:p>
            <w:pPr>
              <w:spacing w:line="360" w:lineRule="auto"/>
              <w:ind w:firstLine="840" w:firstLineChars="300"/>
              <w:rPr>
                <w:rFonts w:ascii="楷体_GB2312" w:eastAsia="楷体_GB2312" w:cs="楷体_GB2312"/>
                <w:sz w:val="28"/>
                <w:szCs w:val="28"/>
              </w:rPr>
            </w:pPr>
          </w:p>
          <w:p>
            <w:pPr>
              <w:spacing w:line="360" w:lineRule="auto"/>
              <w:rPr>
                <w:rFonts w:ascii="楷体_GB2312" w:hAnsi="宋体" w:eastAsia="楷体_GB2312"/>
                <w:sz w:val="28"/>
                <w:szCs w:val="28"/>
              </w:rPr>
            </w:pPr>
            <w:r>
              <w:rPr>
                <w:rFonts w:hint="eastAsia" w:ascii="楷体_GB2312" w:eastAsia="楷体_GB2312" w:cs="楷体_GB2312"/>
                <w:sz w:val="28"/>
                <w:szCs w:val="28"/>
              </w:rPr>
              <w:t>　　　　　　　　　　</w:t>
            </w:r>
            <w:r>
              <w:rPr>
                <w:rFonts w:ascii="楷体_GB2312" w:eastAsia="楷体_GB2312" w:cs="楷体_GB2312"/>
                <w:sz w:val="28"/>
                <w:szCs w:val="28"/>
              </w:rPr>
              <w:t xml:space="preserve">    </w:t>
            </w:r>
            <w:r>
              <w:rPr>
                <w:rFonts w:hint="eastAsia" w:ascii="楷体_GB2312" w:eastAsia="楷体_GB2312" w:cs="楷体_GB2312"/>
                <w:sz w:val="28"/>
                <w:szCs w:val="28"/>
                <w:lang w:val="en-US" w:eastAsia="zh-CN"/>
              </w:rPr>
              <w:t xml:space="preserve">              </w:t>
            </w:r>
            <w:r>
              <w:rPr>
                <w:rFonts w:ascii="楷体_GB2312" w:eastAsia="楷体_GB2312" w:cs="楷体_GB2312"/>
                <w:sz w:val="28"/>
                <w:szCs w:val="28"/>
              </w:rPr>
              <w:t xml:space="preserve">  </w:t>
            </w:r>
            <w:r>
              <w:rPr>
                <w:rFonts w:hint="eastAsia" w:ascii="楷体_GB2312" w:eastAsia="楷体_GB2312" w:cs="楷体_GB2312"/>
                <w:sz w:val="28"/>
                <w:szCs w:val="28"/>
              </w:rPr>
              <w:t>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楷体_GB2312" w:hAnsi="宋体" w:eastAsia="楷体_GB2312"/>
                <w:sz w:val="28"/>
                <w:szCs w:val="28"/>
              </w:rPr>
            </w:pPr>
            <w:r>
              <w:rPr>
                <w:rFonts w:hint="eastAsia" w:ascii="楷体_GB2312" w:hAnsi="宋体" w:eastAsia="楷体_GB2312" w:cs="楷体_GB2312"/>
                <w:sz w:val="28"/>
                <w:szCs w:val="28"/>
              </w:rPr>
              <w:t>备</w:t>
            </w:r>
          </w:p>
          <w:p>
            <w:pPr>
              <w:spacing w:line="380" w:lineRule="exact"/>
              <w:jc w:val="center"/>
              <w:rPr>
                <w:rFonts w:ascii="楷体_GB2312" w:hAnsi="宋体" w:eastAsia="楷体_GB2312"/>
                <w:sz w:val="28"/>
                <w:szCs w:val="28"/>
              </w:rPr>
            </w:pPr>
            <w:r>
              <w:rPr>
                <w:rFonts w:hint="eastAsia" w:ascii="楷体_GB2312" w:hAnsi="宋体" w:eastAsia="楷体_GB2312" w:cs="楷体_GB2312"/>
                <w:sz w:val="28"/>
                <w:szCs w:val="28"/>
              </w:rPr>
              <w:t>注</w:t>
            </w:r>
          </w:p>
        </w:tc>
        <w:tc>
          <w:tcPr>
            <w:tcW w:w="82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楷体_GB2312" w:hAnsi="宋体" w:eastAsia="楷体_GB2312"/>
                <w:sz w:val="28"/>
                <w:szCs w:val="28"/>
              </w:rPr>
            </w:pPr>
          </w:p>
          <w:p>
            <w:pPr>
              <w:spacing w:line="440" w:lineRule="exact"/>
              <w:rPr>
                <w:rFonts w:ascii="楷体_GB2312" w:hAnsi="宋体" w:eastAsia="楷体_GB2312"/>
                <w:sz w:val="28"/>
                <w:szCs w:val="28"/>
              </w:rPr>
            </w:pPr>
          </w:p>
        </w:tc>
      </w:tr>
    </w:tbl>
    <w:p>
      <w:pPr>
        <w:jc w:val="left"/>
        <w:rPr>
          <w:rFonts w:hint="default"/>
          <w:color w:val="000000" w:themeColor="text1"/>
          <w:lang w:val="en-US"/>
          <w14:textFill>
            <w14:solidFill>
              <w14:schemeClr w14:val="tx1"/>
            </w14:solidFill>
          </w14:textFill>
        </w:rPr>
      </w:pPr>
      <w:bookmarkStart w:id="0" w:name="_GoBack"/>
      <w:bookmarkEnd w:id="0"/>
    </w:p>
    <w:sectPr>
      <w:footerReference r:id="rId6" w:type="default"/>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altName w:val="方正隶书_GBK"/>
    <w:panose1 w:val="0201050906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7"/>
                      <w:rPr>
                        <w:rFonts w:hint="eastAsia" w:ascii="新宋体" w:hAnsi="新宋体" w:eastAsia="新宋体" w:cs="新宋体"/>
                        <w:sz w:val="28"/>
                        <w:szCs w:val="28"/>
                      </w:rPr>
                    </w:pPr>
                    <w:r>
                      <w:rPr>
                        <w:rFonts w:hint="eastAsia" w:ascii="新宋体" w:hAnsi="新宋体" w:eastAsia="新宋体" w:cs="新宋体"/>
                        <w:sz w:val="28"/>
                        <w:szCs w:val="28"/>
                      </w:rPr>
                      <w:t xml:space="preserve">— </w:t>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  \* MERGEFORMAT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AC239"/>
    <w:rsid w:val="03B804CE"/>
    <w:rsid w:val="06147E59"/>
    <w:rsid w:val="0B27077E"/>
    <w:rsid w:val="0E3015A8"/>
    <w:rsid w:val="0F1A64E0"/>
    <w:rsid w:val="12900868"/>
    <w:rsid w:val="1356560D"/>
    <w:rsid w:val="14FAC239"/>
    <w:rsid w:val="1D2D73DF"/>
    <w:rsid w:val="2BBD2276"/>
    <w:rsid w:val="2EEF24FF"/>
    <w:rsid w:val="2F9E416C"/>
    <w:rsid w:val="2FB86F78"/>
    <w:rsid w:val="33807C7A"/>
    <w:rsid w:val="33DB053C"/>
    <w:rsid w:val="34470F0F"/>
    <w:rsid w:val="34DB551B"/>
    <w:rsid w:val="37BA58BB"/>
    <w:rsid w:val="39E35599"/>
    <w:rsid w:val="3B5322AF"/>
    <w:rsid w:val="3FF17515"/>
    <w:rsid w:val="4153125A"/>
    <w:rsid w:val="44CD4E80"/>
    <w:rsid w:val="4BBB949F"/>
    <w:rsid w:val="4C883D82"/>
    <w:rsid w:val="4FFB2291"/>
    <w:rsid w:val="57FBBA52"/>
    <w:rsid w:val="5A250E62"/>
    <w:rsid w:val="5AE8436A"/>
    <w:rsid w:val="5C642116"/>
    <w:rsid w:val="6243457B"/>
    <w:rsid w:val="624B3430"/>
    <w:rsid w:val="63FFA1E9"/>
    <w:rsid w:val="668A4527"/>
    <w:rsid w:val="68F11A67"/>
    <w:rsid w:val="747A4F2B"/>
    <w:rsid w:val="776C0044"/>
    <w:rsid w:val="77FC4BA4"/>
    <w:rsid w:val="78DB91BF"/>
    <w:rsid w:val="7A432F13"/>
    <w:rsid w:val="7DFBA3F7"/>
    <w:rsid w:val="7DFEE861"/>
    <w:rsid w:val="7E5702D7"/>
    <w:rsid w:val="7F964E79"/>
    <w:rsid w:val="7F970D85"/>
    <w:rsid w:val="7F9F8459"/>
    <w:rsid w:val="7FBF14F5"/>
    <w:rsid w:val="9F5BDE12"/>
    <w:rsid w:val="A7FD963A"/>
    <w:rsid w:val="BDEFAB06"/>
    <w:rsid w:val="BEFA2DD2"/>
    <w:rsid w:val="BF7DF41A"/>
    <w:rsid w:val="CCEA31BD"/>
    <w:rsid w:val="D1F7A3E3"/>
    <w:rsid w:val="D7FFF5D5"/>
    <w:rsid w:val="DBFD0BA8"/>
    <w:rsid w:val="DFFFA909"/>
    <w:rsid w:val="EF9DD8E2"/>
    <w:rsid w:val="EFE7E33E"/>
    <w:rsid w:val="F35F3326"/>
    <w:rsid w:val="F3CE5BD5"/>
    <w:rsid w:val="F57F6D61"/>
    <w:rsid w:val="F7DB530D"/>
    <w:rsid w:val="F9BF8F36"/>
    <w:rsid w:val="FBFF683A"/>
    <w:rsid w:val="FFDD9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4"/>
    <w:next w:val="4"/>
    <w:unhideWhenUsed/>
    <w:qFormat/>
    <w:uiPriority w:val="0"/>
    <w:pPr>
      <w:keepNext/>
      <w:keepLines/>
      <w:spacing w:line="360" w:lineRule="auto"/>
      <w:ind w:firstLine="643" w:firstLineChars="200"/>
      <w:outlineLvl w:val="2"/>
    </w:pPr>
    <w:rPr>
      <w:rFonts w:ascii="仿宋_GB2312" w:hAnsi="宋体" w:eastAsia="仿宋_GB2312" w:cs="宋体"/>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pPr>
      <w:widowControl w:val="0"/>
      <w:jc w:val="both"/>
    </w:pPr>
    <w:rPr>
      <w:rFonts w:ascii="Calibri" w:hAnsi="Calibri" w:eastAsia="宋体" w:cs="Times New Roman"/>
      <w:kern w:val="2"/>
      <w:sz w:val="21"/>
      <w:szCs w:val="24"/>
      <w:lang w:val="en-US" w:eastAsia="zh-CN" w:bidi="ar-SA"/>
    </w:rPr>
  </w:style>
  <w:style w:type="paragraph" w:styleId="5">
    <w:name w:val="Plain Text"/>
    <w:basedOn w:val="4"/>
    <w:qFormat/>
    <w:uiPriority w:val="0"/>
    <w:rPr>
      <w:rFonts w:ascii="宋体" w:hAnsi="Courier New" w:eastAsia="Times New Roman"/>
      <w:szCs w:val="20"/>
    </w:rPr>
  </w:style>
  <w:style w:type="paragraph" w:styleId="6">
    <w:name w:val="Body Text Indent 2"/>
    <w:basedOn w:val="4"/>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99"/>
  </w:style>
  <w:style w:type="paragraph" w:customStyle="1" w:styleId="13">
    <w:name w:val="正文_0"/>
    <w:qFormat/>
    <w:uiPriority w:val="0"/>
    <w:pPr>
      <w:widowControl w:val="0"/>
      <w:jc w:val="both"/>
    </w:pPr>
    <w:rPr>
      <w:rFonts w:hint="eastAsia" w:ascii="仿宋_GB2312" w:hAnsi="Times New Roman" w:eastAsia="仿宋_GB2312" w:cs="Times New Roman"/>
      <w:kern w:val="2"/>
      <w:sz w:val="32"/>
      <w:lang w:val="en-US" w:eastAsia="zh-CN"/>
    </w:rPr>
  </w:style>
  <w:style w:type="character" w:customStyle="1" w:styleId="14">
    <w:name w:val="articlemaintextwb1"/>
    <w:qFormat/>
    <w:uiPriority w:val="99"/>
    <w:rPr>
      <w:rFonts w:ascii="宋体" w:hAnsi="宋体" w:eastAsia="宋体" w:cs="宋体"/>
      <w:color w:val="000000"/>
      <w:sz w:val="23"/>
      <w:szCs w:val="23"/>
    </w:rPr>
  </w:style>
  <w:style w:type="character" w:customStyle="1" w:styleId="15">
    <w:name w:val="Char Char Char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1918</Words>
  <Characters>1942</Characters>
  <Lines>0</Lines>
  <Paragraphs>0</Paragraphs>
  <TotalTime>0</TotalTime>
  <ScaleCrop>false</ScaleCrop>
  <LinksUpToDate>false</LinksUpToDate>
  <CharactersWithSpaces>2541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2026-02-01T08:34:00Z</dcterms:created>
  <dc:creator>administrator</dc:creator>
  <cp:lastModifiedBy>bgs</cp:lastModifiedBy>
  <cp:lastPrinted>2026-03-11T10:21:00Z</cp:lastPrinted>
  <dcterms:modified xsi:type="dcterms:W3CDTF">2026-03-11T16:16:51Z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eyJoZGlkIjoiZmIzYTUwNThhNjRjNzljMWZhMDc3NzM3MDY3OWU4NzEiLCJ1c2VySWQiOiIyNjg5ODA4OTMifQ==</vt:lpwstr>
  </property>
  <property fmtid="{D5CDD505-2E9C-101B-9397-08002B2CF9AE}" pid="4" name="ICV">
    <vt:lpwstr>503892B489BC4CA9826EB55EDB667F5B_12</vt:lpwstr>
  </property>
</Properties>
</file>