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E7DBB">
      <w:pPr>
        <w:keepNext w:val="0"/>
        <w:keepLines w:val="0"/>
        <w:pageBreakBefore w:val="0"/>
        <w:kinsoku/>
        <w:wordWrap/>
        <w:overflowPunct/>
        <w:topLinePunct w:val="0"/>
        <w:autoSpaceDE/>
        <w:autoSpaceDN/>
        <w:bidi w:val="0"/>
        <w:adjustRightInd/>
        <w:spacing w:line="580" w:lineRule="exact"/>
        <w:ind w:firstLine="0" w:firstLineChars="0"/>
        <w:textAlignment w:val="auto"/>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tbl>
      <w:tblPr>
        <w:tblStyle w:val="10"/>
        <w:tblW w:w="142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689"/>
        <w:gridCol w:w="700"/>
        <w:gridCol w:w="675"/>
        <w:gridCol w:w="925"/>
        <w:gridCol w:w="662"/>
        <w:gridCol w:w="888"/>
        <w:gridCol w:w="1212"/>
        <w:gridCol w:w="563"/>
        <w:gridCol w:w="512"/>
        <w:gridCol w:w="588"/>
        <w:gridCol w:w="737"/>
        <w:gridCol w:w="625"/>
        <w:gridCol w:w="775"/>
        <w:gridCol w:w="1413"/>
        <w:gridCol w:w="673"/>
        <w:gridCol w:w="489"/>
        <w:gridCol w:w="588"/>
        <w:gridCol w:w="525"/>
        <w:gridCol w:w="512"/>
      </w:tblGrid>
      <w:tr w14:paraId="24A8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4207" w:type="dxa"/>
            <w:gridSpan w:val="20"/>
            <w:tcBorders>
              <w:top w:val="nil"/>
              <w:left w:val="nil"/>
              <w:bottom w:val="nil"/>
              <w:right w:val="nil"/>
            </w:tcBorders>
            <w:noWrap w:val="0"/>
            <w:vAlign w:val="center"/>
          </w:tcPr>
          <w:p w14:paraId="40F0BE98">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农村危房改造和农房抗震改造进度表</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填表单位盖章:                                                                              填报人：</w:t>
            </w:r>
          </w:p>
        </w:tc>
      </w:tr>
      <w:tr w14:paraId="37B8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C0EA">
            <w:pPr>
              <w:keepNext w:val="0"/>
              <w:keepLines w:val="0"/>
              <w:widowControl/>
              <w:suppressLineNumbers w:val="0"/>
              <w:jc w:val="center"/>
              <w:textAlignment w:val="center"/>
              <w:rPr>
                <w:rFonts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市</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0E167">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县（市、区）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E9739">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任务数（户）</w:t>
            </w:r>
          </w:p>
        </w:tc>
        <w:tc>
          <w:tcPr>
            <w:tcW w:w="5437"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F0852">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开工情况（户）</w:t>
            </w:r>
          </w:p>
        </w:tc>
        <w:tc>
          <w:tcPr>
            <w:tcW w:w="530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E24BD">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竣工情况（户）</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417FA">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资金支出金额</w:t>
            </w:r>
          </w:p>
        </w:tc>
      </w:tr>
      <w:tr w14:paraId="39D5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6C0F">
            <w:pPr>
              <w:jc w:val="center"/>
              <w:rPr>
                <w:rFonts w:hint="eastAsia" w:ascii="仿宋_GB2312" w:hAnsi="Tahoma" w:eastAsia="仿宋_GB2312" w:cs="仿宋_GB2312"/>
                <w:i w:val="0"/>
                <w:color w:val="000000"/>
                <w:sz w:val="24"/>
                <w:szCs w:val="24"/>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D3547">
            <w:pPr>
              <w:jc w:val="center"/>
              <w:rPr>
                <w:rFonts w:hint="eastAsia" w:ascii="仿宋_GB2312" w:hAnsi="Tahoma" w:eastAsia="仿宋_GB2312" w:cs="仿宋_GB2312"/>
                <w:i w:val="0"/>
                <w:color w:val="000000"/>
                <w:sz w:val="24"/>
                <w:szCs w:val="24"/>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D4CD2">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总任务数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323BC">
            <w:pPr>
              <w:keepNext w:val="0"/>
              <w:keepLines w:val="0"/>
              <w:widowControl/>
              <w:suppressLineNumbers w:val="0"/>
              <w:jc w:val="center"/>
              <w:textAlignment w:val="center"/>
              <w:rPr>
                <w:rFonts w:hint="eastAsia" w:ascii="仿宋_GB2312" w:hAnsi="Tahoma" w:eastAsia="仿宋_GB2312" w:cs="仿宋_GB2312"/>
                <w:i w:val="0"/>
                <w:color w:val="FF0000"/>
                <w:sz w:val="24"/>
                <w:szCs w:val="24"/>
                <w:u w:val="none"/>
              </w:rPr>
            </w:pPr>
            <w:r>
              <w:rPr>
                <w:rFonts w:hint="eastAsia" w:ascii="仿宋_GB2312" w:hAnsi="Tahoma" w:eastAsia="仿宋_GB2312" w:cs="仿宋_GB2312"/>
                <w:i w:val="0"/>
                <w:color w:val="FF0000"/>
                <w:kern w:val="0"/>
                <w:sz w:val="24"/>
                <w:szCs w:val="24"/>
                <w:u w:val="none"/>
                <w:lang w:val="en-US" w:eastAsia="zh-CN" w:bidi="ar"/>
              </w:rPr>
              <w:t>开工总户数</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8C7C6">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农村易返贫致贫户</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2989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农村低保户</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EF8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农村分散供养特困人员</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32F1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因病因灾因意外事故等刚性支出较大或收入大幅度缩减导致基本生活出现严重困难家庭等</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B014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其他脱贫户</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E986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农村低保边缘户</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CE737">
            <w:pPr>
              <w:keepNext w:val="0"/>
              <w:keepLines w:val="0"/>
              <w:widowControl/>
              <w:suppressLineNumbers w:val="0"/>
              <w:jc w:val="center"/>
              <w:textAlignment w:val="center"/>
              <w:rPr>
                <w:rFonts w:hint="eastAsia" w:ascii="仿宋_GB2312" w:hAnsi="Tahoma" w:eastAsia="仿宋_GB2312" w:cs="仿宋_GB2312"/>
                <w:i w:val="0"/>
                <w:color w:val="FF0000"/>
                <w:sz w:val="24"/>
                <w:szCs w:val="24"/>
                <w:u w:val="none"/>
              </w:rPr>
            </w:pPr>
            <w:r>
              <w:rPr>
                <w:rFonts w:hint="eastAsia" w:ascii="仿宋_GB2312" w:hAnsi="Tahoma" w:eastAsia="仿宋_GB2312" w:cs="仿宋_GB2312"/>
                <w:i w:val="0"/>
                <w:color w:val="FF0000"/>
                <w:kern w:val="0"/>
                <w:sz w:val="24"/>
                <w:szCs w:val="24"/>
                <w:u w:val="none"/>
                <w:lang w:val="en-US" w:eastAsia="zh-CN" w:bidi="ar"/>
              </w:rPr>
              <w:t>竣工总户数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E142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农村易返贫致贫户</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3136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农村低保户</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EC33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农村分散供养特困人员</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E209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因病因灾因意外事故等刚性支出较大或收入大幅度缩减导致基本生活出现严重困难家庭等</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9209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其他脱贫户</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0EFB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农村低保边缘户</w:t>
            </w:r>
          </w:p>
        </w:tc>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C306B">
            <w:pPr>
              <w:keepNext w:val="0"/>
              <w:keepLines w:val="0"/>
              <w:widowControl/>
              <w:suppressLineNumbers w:val="0"/>
              <w:jc w:val="left"/>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中央资金（万元）</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E838B">
            <w:pPr>
              <w:keepNext w:val="0"/>
              <w:keepLines w:val="0"/>
              <w:widowControl/>
              <w:suppressLineNumbers w:val="0"/>
              <w:jc w:val="left"/>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省级资金（万元）</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E5F7F">
            <w:pPr>
              <w:keepNext w:val="0"/>
              <w:keepLines w:val="0"/>
              <w:widowControl/>
              <w:suppressLineNumbers w:val="0"/>
              <w:jc w:val="left"/>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市、县资金（万元）</w:t>
            </w:r>
          </w:p>
        </w:tc>
      </w:tr>
      <w:tr w14:paraId="257B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14:paraId="301B4FC7">
            <w:pPr>
              <w:jc w:val="center"/>
              <w:rPr>
                <w:rFonts w:hint="eastAsia" w:ascii="仿宋_GB2312" w:hAnsi="Tahoma" w:eastAsia="仿宋_GB2312" w:cs="仿宋_GB2312"/>
                <w:b/>
                <w:i w:val="0"/>
                <w:color w:val="FF000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1C3923B">
            <w:pPr>
              <w:jc w:val="center"/>
              <w:rPr>
                <w:rFonts w:hint="eastAsia" w:ascii="仿宋_GB2312" w:hAnsi="Tahoma" w:eastAsia="仿宋_GB2312" w:cs="仿宋_GB2312"/>
                <w:b/>
                <w:i w:val="0"/>
                <w:color w:val="FF0000"/>
                <w:sz w:val="24"/>
                <w:szCs w:val="24"/>
                <w:u w:val="none"/>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73B699F">
            <w:pPr>
              <w:jc w:val="center"/>
              <w:rPr>
                <w:rFonts w:hint="eastAsia" w:ascii="仿宋_GB2312" w:hAnsi="Tahoma" w:eastAsia="仿宋_GB2312" w:cs="仿宋_GB2312"/>
                <w:b/>
                <w:i w:val="0"/>
                <w:color w:val="FF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65362C8">
            <w:pPr>
              <w:jc w:val="center"/>
              <w:rPr>
                <w:rFonts w:hint="eastAsia" w:ascii="仿宋_GB2312" w:hAnsi="Tahoma" w:eastAsia="仿宋_GB2312" w:cs="仿宋_GB2312"/>
                <w:b/>
                <w:i w:val="0"/>
                <w:color w:val="FF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5AF7A0B">
            <w:pPr>
              <w:jc w:val="center"/>
              <w:rPr>
                <w:rFonts w:hint="eastAsia" w:ascii="仿宋_GB2312" w:hAnsi="Tahoma" w:eastAsia="仿宋_GB2312" w:cs="仿宋_GB2312"/>
                <w:b/>
                <w:i w:val="0"/>
                <w:color w:val="FF0000"/>
                <w:sz w:val="24"/>
                <w:szCs w:val="24"/>
                <w:u w:val="none"/>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F68469C">
            <w:pPr>
              <w:jc w:val="center"/>
              <w:rPr>
                <w:rFonts w:hint="eastAsia" w:ascii="仿宋_GB2312" w:hAnsi="Tahoma" w:eastAsia="仿宋_GB2312" w:cs="仿宋_GB2312"/>
                <w:b/>
                <w:i w:val="0"/>
                <w:color w:val="FF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825813E">
            <w:pPr>
              <w:jc w:val="center"/>
              <w:rPr>
                <w:rFonts w:hint="eastAsia" w:ascii="仿宋_GB2312" w:hAnsi="Tahoma" w:eastAsia="仿宋_GB2312" w:cs="仿宋_GB2312"/>
                <w:b/>
                <w:i w:val="0"/>
                <w:color w:val="FF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52CA55A">
            <w:pPr>
              <w:jc w:val="center"/>
              <w:rPr>
                <w:rFonts w:hint="eastAsia" w:ascii="仿宋_GB2312" w:hAnsi="Tahoma" w:eastAsia="仿宋_GB2312" w:cs="仿宋_GB2312"/>
                <w:b/>
                <w:i w:val="0"/>
                <w:color w:val="FF0000"/>
                <w:sz w:val="24"/>
                <w:szCs w:val="24"/>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14:paraId="1431DE98">
            <w:pPr>
              <w:jc w:val="center"/>
              <w:rPr>
                <w:rFonts w:hint="eastAsia" w:ascii="仿宋_GB2312" w:hAnsi="Tahoma" w:eastAsia="仿宋_GB2312" w:cs="仿宋_GB2312"/>
                <w:b/>
                <w:i w:val="0"/>
                <w:color w:val="FF0000"/>
                <w:sz w:val="24"/>
                <w:szCs w:val="24"/>
                <w:u w:val="none"/>
              </w:rPr>
            </w:pPr>
          </w:p>
        </w:tc>
        <w:tc>
          <w:tcPr>
            <w:tcW w:w="512" w:type="dxa"/>
            <w:tcBorders>
              <w:top w:val="single" w:color="000000" w:sz="4" w:space="0"/>
              <w:left w:val="single" w:color="000000" w:sz="4" w:space="0"/>
              <w:bottom w:val="single" w:color="000000" w:sz="4" w:space="0"/>
              <w:right w:val="single" w:color="000000" w:sz="4" w:space="0"/>
            </w:tcBorders>
            <w:noWrap/>
            <w:vAlign w:val="center"/>
          </w:tcPr>
          <w:p w14:paraId="4C1A017D">
            <w:pPr>
              <w:jc w:val="center"/>
              <w:rPr>
                <w:rFonts w:hint="eastAsia" w:ascii="仿宋_GB2312" w:hAnsi="Tahoma" w:eastAsia="仿宋_GB2312" w:cs="仿宋_GB2312"/>
                <w:b/>
                <w:i w:val="0"/>
                <w:color w:val="FF0000"/>
                <w:sz w:val="24"/>
                <w:szCs w:val="24"/>
                <w:u w:val="none"/>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05743A2B">
            <w:pPr>
              <w:jc w:val="center"/>
              <w:rPr>
                <w:rFonts w:hint="eastAsia" w:ascii="仿宋_GB2312" w:hAnsi="Tahoma" w:eastAsia="仿宋_GB2312" w:cs="仿宋_GB2312"/>
                <w:b/>
                <w:i w:val="0"/>
                <w:color w:val="FF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65674782">
            <w:pPr>
              <w:jc w:val="center"/>
              <w:rPr>
                <w:rFonts w:hint="eastAsia" w:ascii="仿宋_GB2312" w:hAnsi="Tahoma" w:eastAsia="仿宋_GB2312" w:cs="仿宋_GB2312"/>
                <w:b/>
                <w:i w:val="0"/>
                <w:color w:val="FF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2E7DA461">
            <w:pPr>
              <w:jc w:val="center"/>
              <w:rPr>
                <w:rFonts w:hint="eastAsia" w:ascii="仿宋_GB2312" w:hAnsi="Tahoma" w:eastAsia="仿宋_GB2312" w:cs="仿宋_GB2312"/>
                <w:b/>
                <w:i w:val="0"/>
                <w:color w:val="FF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79B09CA">
            <w:pPr>
              <w:jc w:val="center"/>
              <w:rPr>
                <w:rFonts w:hint="eastAsia" w:ascii="仿宋_GB2312" w:hAnsi="Tahoma" w:eastAsia="仿宋_GB2312" w:cs="仿宋_GB2312"/>
                <w:b/>
                <w:i w:val="0"/>
                <w:color w:val="FF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E25DE5B">
            <w:pPr>
              <w:jc w:val="center"/>
              <w:rPr>
                <w:rFonts w:hint="eastAsia" w:ascii="仿宋_GB2312" w:hAnsi="Tahoma" w:eastAsia="仿宋_GB2312" w:cs="仿宋_GB2312"/>
                <w:b/>
                <w:i w:val="0"/>
                <w:color w:val="FF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12AC6022">
            <w:pPr>
              <w:jc w:val="center"/>
              <w:rPr>
                <w:rFonts w:hint="eastAsia" w:ascii="仿宋_GB2312" w:hAnsi="Tahoma" w:eastAsia="仿宋_GB2312" w:cs="仿宋_GB2312"/>
                <w:b/>
                <w:i w:val="0"/>
                <w:color w:val="FF0000"/>
                <w:sz w:val="24"/>
                <w:szCs w:val="24"/>
                <w:u w:val="none"/>
              </w:rPr>
            </w:pPr>
          </w:p>
        </w:tc>
        <w:tc>
          <w:tcPr>
            <w:tcW w:w="489" w:type="dxa"/>
            <w:tcBorders>
              <w:top w:val="single" w:color="000000" w:sz="4" w:space="0"/>
              <w:left w:val="single" w:color="000000" w:sz="4" w:space="0"/>
              <w:bottom w:val="single" w:color="000000" w:sz="4" w:space="0"/>
              <w:right w:val="single" w:color="000000" w:sz="4" w:space="0"/>
            </w:tcBorders>
            <w:noWrap/>
            <w:vAlign w:val="center"/>
          </w:tcPr>
          <w:p w14:paraId="2D60D430">
            <w:pPr>
              <w:jc w:val="center"/>
              <w:rPr>
                <w:rFonts w:hint="eastAsia" w:ascii="仿宋_GB2312" w:hAnsi="Tahoma" w:eastAsia="仿宋_GB2312" w:cs="仿宋_GB2312"/>
                <w:b/>
                <w:i w:val="0"/>
                <w:color w:val="FF0000"/>
                <w:sz w:val="24"/>
                <w:szCs w:val="24"/>
                <w:u w:val="none"/>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41B435D">
            <w:pPr>
              <w:jc w:val="center"/>
              <w:rPr>
                <w:rFonts w:hint="eastAsia" w:ascii="仿宋_GB2312" w:hAnsi="Tahoma" w:eastAsia="仿宋_GB2312" w:cs="仿宋_GB2312"/>
                <w:b/>
                <w:i w:val="0"/>
                <w:color w:val="FF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4136B6">
            <w:pPr>
              <w:jc w:val="center"/>
              <w:rPr>
                <w:rFonts w:hint="eastAsia" w:ascii="仿宋_GB2312" w:hAnsi="Tahoma" w:eastAsia="仿宋_GB2312" w:cs="仿宋_GB2312"/>
                <w:b/>
                <w:i w:val="0"/>
                <w:color w:val="FF0000"/>
                <w:sz w:val="24"/>
                <w:szCs w:val="24"/>
                <w:u w:val="none"/>
              </w:rPr>
            </w:pPr>
          </w:p>
        </w:tc>
        <w:tc>
          <w:tcPr>
            <w:tcW w:w="512" w:type="dxa"/>
            <w:tcBorders>
              <w:top w:val="single" w:color="000000" w:sz="4" w:space="0"/>
              <w:left w:val="single" w:color="000000" w:sz="4" w:space="0"/>
              <w:bottom w:val="single" w:color="000000" w:sz="4" w:space="0"/>
              <w:right w:val="single" w:color="000000" w:sz="4" w:space="0"/>
            </w:tcBorders>
            <w:noWrap/>
            <w:vAlign w:val="center"/>
          </w:tcPr>
          <w:p w14:paraId="2F11B23B">
            <w:pPr>
              <w:jc w:val="center"/>
              <w:rPr>
                <w:rFonts w:hint="eastAsia" w:ascii="仿宋_GB2312" w:hAnsi="Tahoma" w:eastAsia="仿宋_GB2312" w:cs="仿宋_GB2312"/>
                <w:b/>
                <w:i w:val="0"/>
                <w:color w:val="FF0000"/>
                <w:sz w:val="24"/>
                <w:szCs w:val="24"/>
                <w:u w:val="none"/>
              </w:rPr>
            </w:pPr>
          </w:p>
        </w:tc>
      </w:tr>
      <w:tr w14:paraId="0521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14:paraId="0AA820F4">
            <w:pPr>
              <w:jc w:val="center"/>
              <w:rPr>
                <w:rFonts w:hint="eastAsia" w:ascii="仿宋_GB2312" w:hAnsi="Tahoma" w:eastAsia="仿宋_GB2312" w:cs="仿宋_GB2312"/>
                <w:i w:val="0"/>
                <w:color w:val="00000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F4C8F03">
            <w:pPr>
              <w:jc w:val="center"/>
              <w:rPr>
                <w:rFonts w:hint="eastAsia" w:ascii="仿宋" w:hAnsi="仿宋" w:eastAsia="仿宋" w:cs="仿宋"/>
                <w:i w:val="0"/>
                <w:color w:val="000000"/>
                <w:sz w:val="24"/>
                <w:szCs w:val="24"/>
                <w:u w:val="none"/>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E151635">
            <w:pPr>
              <w:jc w:val="center"/>
              <w:rPr>
                <w:rFonts w:hint="eastAsia" w:ascii="仿宋" w:hAnsi="仿宋" w:eastAsia="仿宋" w:cs="仿宋"/>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44D1174">
            <w:pPr>
              <w:jc w:val="center"/>
              <w:rPr>
                <w:rFonts w:hint="eastAsia" w:ascii="仿宋" w:hAnsi="仿宋" w:eastAsia="仿宋" w:cs="仿宋"/>
                <w:i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5BB7AB83">
            <w:pPr>
              <w:jc w:val="center"/>
              <w:rPr>
                <w:rFonts w:hint="eastAsia" w:ascii="仿宋" w:hAnsi="仿宋" w:eastAsia="仿宋" w:cs="仿宋"/>
                <w:i w:val="0"/>
                <w:color w:val="000000"/>
                <w:sz w:val="24"/>
                <w:szCs w:val="24"/>
                <w:u w:val="none"/>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191DB9A">
            <w:pPr>
              <w:jc w:val="center"/>
              <w:rPr>
                <w:rFonts w:hint="eastAsia" w:ascii="仿宋" w:hAnsi="仿宋" w:eastAsia="仿宋" w:cs="仿宋"/>
                <w:i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5CA245B">
            <w:pPr>
              <w:jc w:val="center"/>
              <w:rPr>
                <w:rFonts w:hint="eastAsia" w:ascii="仿宋" w:hAnsi="仿宋" w:eastAsia="仿宋" w:cs="仿宋"/>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A02C6A1">
            <w:pPr>
              <w:jc w:val="center"/>
              <w:rPr>
                <w:rFonts w:hint="eastAsia" w:ascii="仿宋" w:hAnsi="仿宋" w:eastAsia="仿宋" w:cs="仿宋"/>
                <w:i w:val="0"/>
                <w:color w:val="000000"/>
                <w:sz w:val="24"/>
                <w:szCs w:val="24"/>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14:paraId="1DA8B077">
            <w:pPr>
              <w:jc w:val="center"/>
              <w:rPr>
                <w:rFonts w:hint="eastAsia" w:ascii="仿宋" w:hAnsi="仿宋" w:eastAsia="仿宋" w:cs="仿宋"/>
                <w:i w:val="0"/>
                <w:color w:val="000000"/>
                <w:sz w:val="24"/>
                <w:szCs w:val="24"/>
                <w:u w:val="none"/>
              </w:rPr>
            </w:pPr>
          </w:p>
        </w:tc>
        <w:tc>
          <w:tcPr>
            <w:tcW w:w="512" w:type="dxa"/>
            <w:tcBorders>
              <w:top w:val="single" w:color="000000" w:sz="4" w:space="0"/>
              <w:left w:val="single" w:color="000000" w:sz="4" w:space="0"/>
              <w:bottom w:val="single" w:color="000000" w:sz="4" w:space="0"/>
              <w:right w:val="single" w:color="000000" w:sz="4" w:space="0"/>
            </w:tcBorders>
            <w:noWrap/>
            <w:vAlign w:val="center"/>
          </w:tcPr>
          <w:p w14:paraId="56CF2BA6">
            <w:pPr>
              <w:jc w:val="center"/>
              <w:rPr>
                <w:rFonts w:hint="eastAsia" w:ascii="仿宋" w:hAnsi="仿宋" w:eastAsia="仿宋" w:cs="仿宋"/>
                <w:i w:val="0"/>
                <w:color w:val="000000"/>
                <w:sz w:val="24"/>
                <w:szCs w:val="24"/>
                <w:u w:val="none"/>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EE2F638">
            <w:pPr>
              <w:jc w:val="center"/>
              <w:rPr>
                <w:rFonts w:hint="eastAsia" w:ascii="仿宋" w:hAnsi="仿宋" w:eastAsia="仿宋" w:cs="仿宋"/>
                <w:i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3460E4ED">
            <w:pPr>
              <w:jc w:val="center"/>
              <w:rPr>
                <w:rFonts w:hint="eastAsia" w:ascii="仿宋" w:hAnsi="仿宋" w:eastAsia="仿宋" w:cs="仿宋"/>
                <w:i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46B15251">
            <w:pPr>
              <w:jc w:val="center"/>
              <w:rPr>
                <w:rFonts w:hint="eastAsia" w:ascii="仿宋" w:hAnsi="仿宋" w:eastAsia="仿宋" w:cs="仿宋"/>
                <w:i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EF38D0F">
            <w:pPr>
              <w:jc w:val="center"/>
              <w:rPr>
                <w:rFonts w:hint="eastAsia" w:ascii="仿宋" w:hAnsi="仿宋" w:eastAsia="仿宋" w:cs="仿宋"/>
                <w:i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968FFA6">
            <w:pPr>
              <w:jc w:val="center"/>
              <w:rPr>
                <w:rFonts w:hint="eastAsia" w:ascii="仿宋" w:hAnsi="仿宋" w:eastAsia="仿宋" w:cs="仿宋"/>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5DF30837">
            <w:pPr>
              <w:jc w:val="center"/>
              <w:rPr>
                <w:rFonts w:hint="eastAsia" w:ascii="仿宋" w:hAnsi="仿宋" w:eastAsia="仿宋" w:cs="仿宋"/>
                <w:i w:val="0"/>
                <w:color w:val="000000"/>
                <w:sz w:val="24"/>
                <w:szCs w:val="24"/>
                <w:u w:val="none"/>
              </w:rPr>
            </w:pPr>
          </w:p>
        </w:tc>
        <w:tc>
          <w:tcPr>
            <w:tcW w:w="489" w:type="dxa"/>
            <w:tcBorders>
              <w:top w:val="single" w:color="000000" w:sz="4" w:space="0"/>
              <w:left w:val="single" w:color="000000" w:sz="4" w:space="0"/>
              <w:bottom w:val="single" w:color="000000" w:sz="4" w:space="0"/>
              <w:right w:val="single" w:color="000000" w:sz="4" w:space="0"/>
            </w:tcBorders>
            <w:noWrap/>
            <w:vAlign w:val="center"/>
          </w:tcPr>
          <w:p w14:paraId="090A63C6">
            <w:pPr>
              <w:jc w:val="center"/>
              <w:rPr>
                <w:rFonts w:hint="eastAsia" w:ascii="仿宋" w:hAnsi="仿宋" w:eastAsia="仿宋" w:cs="仿宋"/>
                <w:i w:val="0"/>
                <w:color w:val="000000"/>
                <w:sz w:val="24"/>
                <w:szCs w:val="24"/>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0C72424A">
            <w:pPr>
              <w:jc w:val="center"/>
              <w:rPr>
                <w:rFonts w:hint="eastAsia" w:ascii="仿宋_GB2312" w:hAnsi="Tahoma" w:eastAsia="仿宋_GB2312" w:cs="仿宋_GB2312"/>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C7B40B4">
            <w:pPr>
              <w:jc w:val="center"/>
              <w:rPr>
                <w:rFonts w:hint="eastAsia" w:ascii="仿宋_GB2312" w:hAnsi="Tahoma" w:eastAsia="仿宋_GB2312" w:cs="仿宋_GB2312"/>
                <w:i w:val="0"/>
                <w:color w:val="000000"/>
                <w:sz w:val="24"/>
                <w:szCs w:val="24"/>
                <w:u w:val="none"/>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14:paraId="26AA7770">
            <w:pPr>
              <w:jc w:val="center"/>
              <w:rPr>
                <w:rFonts w:hint="eastAsia" w:ascii="仿宋_GB2312" w:hAnsi="Tahoma" w:eastAsia="仿宋_GB2312" w:cs="仿宋_GB2312"/>
                <w:i w:val="0"/>
                <w:color w:val="000000"/>
                <w:sz w:val="24"/>
                <w:szCs w:val="24"/>
                <w:u w:val="none"/>
              </w:rPr>
            </w:pPr>
          </w:p>
        </w:tc>
      </w:tr>
    </w:tbl>
    <w:p w14:paraId="59EF438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p>
    <w:sectPr>
      <w:footerReference r:id="rId3" w:type="default"/>
      <w:pgSz w:w="16838" w:h="11850"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Liberation Sans">
    <w:altName w:val="Meiryo UI"/>
    <w:panose1 w:val="020B0604020202020204"/>
    <w:charset w:val="00"/>
    <w:family w:val="swiss"/>
    <w:pitch w:val="default"/>
    <w:sig w:usb0="A00002AF" w:usb1="500078FB" w:usb2="00000000" w:usb3="00000000" w:csb0="6000009F" w:csb1="DFD70000"/>
  </w:font>
  <w:font w:name="Noto Sans CJK SC Regular">
    <w:altName w:val="宋体"/>
    <w:panose1 w:val="020B0500000000000000"/>
    <w:charset w:val="86"/>
    <w:family w:val="auto"/>
    <w:pitch w:val="default"/>
    <w:sig w:usb0="30000003" w:usb1="2BDF3C10" w:usb2="00000016" w:usb3="00000000" w:csb0="602E0107"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800002AF" w:usb1="084F6CF8" w:usb2="00000010" w:usb3="00000000" w:csb0="0004000F" w:csb1="00000000"/>
  </w:font>
  <w:font w:name="方正仿宋_GB2312">
    <w:altName w:val="仿宋"/>
    <w:panose1 w:val="00000000000000000000"/>
    <w:charset w:val="00"/>
    <w:family w:val="auto"/>
    <w:pitch w:val="default"/>
    <w:sig w:usb0="00000000" w:usb1="00000000" w:usb2="00000000"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DABD9">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91B53"/>
    <w:rsid w:val="0EDC703A"/>
    <w:rsid w:val="1E7D282A"/>
    <w:rsid w:val="1EBFE4EE"/>
    <w:rsid w:val="2F0D52F1"/>
    <w:rsid w:val="31FF0387"/>
    <w:rsid w:val="3687595A"/>
    <w:rsid w:val="379AED8E"/>
    <w:rsid w:val="37CC6971"/>
    <w:rsid w:val="4BFDA939"/>
    <w:rsid w:val="53DFFC1C"/>
    <w:rsid w:val="53FF9054"/>
    <w:rsid w:val="5ECB0FDB"/>
    <w:rsid w:val="5ED88E28"/>
    <w:rsid w:val="5FFE795B"/>
    <w:rsid w:val="5FFFF579"/>
    <w:rsid w:val="6D7DB1EF"/>
    <w:rsid w:val="6EF84A5C"/>
    <w:rsid w:val="6F8C6B09"/>
    <w:rsid w:val="6FF2F53D"/>
    <w:rsid w:val="75F52389"/>
    <w:rsid w:val="7CDD2271"/>
    <w:rsid w:val="7D7E5261"/>
    <w:rsid w:val="7DBEDBBC"/>
    <w:rsid w:val="7DFAD9EF"/>
    <w:rsid w:val="7EE552F3"/>
    <w:rsid w:val="7F5F22E3"/>
    <w:rsid w:val="7FC17224"/>
    <w:rsid w:val="7FD612A1"/>
    <w:rsid w:val="7FF3CC26"/>
    <w:rsid w:val="7FF7FF55"/>
    <w:rsid w:val="7FFD0323"/>
    <w:rsid w:val="7FFF94D6"/>
    <w:rsid w:val="BEFFA791"/>
    <w:rsid w:val="BFEF01DE"/>
    <w:rsid w:val="D5FCAD81"/>
    <w:rsid w:val="D8EE94E5"/>
    <w:rsid w:val="D9B9DFF4"/>
    <w:rsid w:val="DC771225"/>
    <w:rsid w:val="E7CF2B8C"/>
    <w:rsid w:val="EFE37C29"/>
    <w:rsid w:val="F35FC09C"/>
    <w:rsid w:val="F35FDAD5"/>
    <w:rsid w:val="F5BD9B06"/>
    <w:rsid w:val="F7CFE177"/>
    <w:rsid w:val="F7DBE83F"/>
    <w:rsid w:val="FB9A5E07"/>
    <w:rsid w:val="FBFE8595"/>
    <w:rsid w:val="FDDC3804"/>
    <w:rsid w:val="FEB5659C"/>
    <w:rsid w:val="FEFBE5A9"/>
    <w:rsid w:val="FF7CAC7F"/>
    <w:rsid w:val="FFFF44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caption"/>
    <w:basedOn w:val="1"/>
    <w:uiPriority w:val="0"/>
    <w:pPr>
      <w:widowControl w:val="0"/>
      <w:suppressLineNumbers/>
      <w:suppressAutoHyphens/>
      <w:spacing w:before="120" w:after="120"/>
    </w:pPr>
    <w:rPr>
      <w:i/>
      <w:iCs/>
      <w:sz w:val="24"/>
      <w:szCs w:val="24"/>
    </w:rPr>
  </w:style>
  <w:style w:type="paragraph" w:styleId="3">
    <w:name w:val="Body Text"/>
    <w:basedOn w:val="1"/>
    <w:uiPriority w:val="0"/>
    <w:pPr>
      <w:spacing w:before="0" w:after="140" w:line="276" w:lineRule="auto"/>
    </w:pPr>
  </w:style>
  <w:style w:type="paragraph" w:styleId="4">
    <w:name w:val="Body Text Indent"/>
    <w:basedOn w:val="1"/>
    <w:next w:val="5"/>
    <w:unhideWhenUsed/>
    <w:qFormat/>
    <w:uiPriority w:val="99"/>
    <w:pPr>
      <w:spacing w:after="120"/>
      <w:ind w:left="420" w:leftChars="200"/>
    </w:pPr>
  </w:style>
  <w:style w:type="paragraph" w:styleId="5">
    <w:name w:val="envelope return"/>
    <w:basedOn w:val="1"/>
    <w:qFormat/>
    <w:uiPriority w:val="0"/>
    <w:pPr>
      <w:snapToGrid w:val="0"/>
    </w:pPr>
    <w:rPr>
      <w:rFonts w:ascii="Arial" w:hAnsi="Arial" w:eastAsia="宋体" w:cs="Times New Roman"/>
      <w:szCs w:val="22"/>
    </w:rPr>
  </w:style>
  <w:style w:type="paragraph" w:styleId="6">
    <w:name w:val="footer"/>
    <w:basedOn w:val="1"/>
    <w:semiHidden/>
    <w:qFormat/>
    <w:uiPriority w:val="0"/>
    <w:pPr>
      <w:tabs>
        <w:tab w:val="center" w:pos="4153"/>
        <w:tab w:val="right" w:pos="8306"/>
      </w:tabs>
      <w:snapToGrid w:val="0"/>
      <w:jc w:val="left"/>
    </w:pPr>
    <w:rPr>
      <w:sz w:val="18"/>
      <w:szCs w:val="18"/>
    </w:rPr>
  </w:style>
  <w:style w:type="paragraph" w:styleId="7">
    <w:name w:val="List"/>
    <w:basedOn w:val="3"/>
    <w:uiPriority w:val="0"/>
  </w:style>
  <w:style w:type="paragraph" w:styleId="8">
    <w:name w:val="Normal (Web)"/>
    <w:basedOn w:val="1"/>
    <w:semiHidden/>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4"/>
    <w:next w:val="1"/>
    <w:unhideWhenUsed/>
    <w:qFormat/>
    <w:uiPriority w:val="99"/>
    <w:pPr>
      <w:ind w:firstLine="420" w:firstLineChars="200"/>
    </w:pPr>
  </w:style>
  <w:style w:type="character" w:styleId="12">
    <w:name w:val="Strong"/>
    <w:basedOn w:val="11"/>
    <w:qFormat/>
    <w:uiPriority w:val="0"/>
    <w:rPr>
      <w:b/>
    </w:rPr>
  </w:style>
  <w:style w:type="character" w:customStyle="1" w:styleId="13">
    <w:name w:val="默认段落字体1"/>
    <w:uiPriority w:val="0"/>
  </w:style>
  <w:style w:type="paragraph" w:customStyle="1" w:styleId="14">
    <w:name w:val="Heading"/>
    <w:basedOn w:val="1"/>
    <w:next w:val="3"/>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uiPriority w:val="0"/>
    <w:pPr>
      <w:widowControl w:val="0"/>
      <w:suppressLineNumbers/>
      <w:suppressAutoHyphens/>
    </w:pPr>
  </w:style>
  <w:style w:type="character" w:customStyle="1" w:styleId="16">
    <w:name w:val="font141"/>
    <w:basedOn w:val="11"/>
    <w:uiPriority w:val="0"/>
    <w:rPr>
      <w:rFonts w:hint="eastAsia" w:ascii="宋体" w:hAnsi="宋体" w:eastAsia="宋体" w:cs="宋体"/>
      <w:b/>
      <w:color w:val="000000"/>
      <w:sz w:val="24"/>
      <w:szCs w:val="24"/>
      <w:u w:val="none"/>
    </w:rPr>
  </w:style>
  <w:style w:type="character" w:customStyle="1" w:styleId="17">
    <w:name w:val="font61"/>
    <w:basedOn w:val="11"/>
    <w:uiPriority w:val="0"/>
    <w:rPr>
      <w:rFonts w:hint="default" w:ascii="Times New Roman" w:hAnsi="Times New Roman" w:cs="Times New Roman"/>
      <w:b/>
      <w:color w:val="000000"/>
      <w:sz w:val="24"/>
      <w:szCs w:val="24"/>
      <w:u w:val="none"/>
    </w:rPr>
  </w:style>
  <w:style w:type="character" w:customStyle="1" w:styleId="18">
    <w:name w:val="font151"/>
    <w:basedOn w:val="11"/>
    <w:uiPriority w:val="0"/>
    <w:rPr>
      <w:rFonts w:ascii="仿宋_GB2312" w:eastAsia="仿宋_GB2312" w:cs="仿宋_GB2312"/>
      <w:b/>
      <w:color w:val="FF0000"/>
      <w:sz w:val="24"/>
      <w:szCs w:val="24"/>
      <w:u w:val="none"/>
    </w:rPr>
  </w:style>
  <w:style w:type="character" w:customStyle="1" w:styleId="19">
    <w:name w:val="font161"/>
    <w:basedOn w:val="11"/>
    <w:uiPriority w:val="0"/>
    <w:rPr>
      <w:rFonts w:ascii="仿宋" w:hAnsi="仿宋" w:eastAsia="仿宋" w:cs="仿宋"/>
      <w:color w:val="000000"/>
      <w:sz w:val="24"/>
      <w:szCs w:val="24"/>
      <w:u w:val="none"/>
    </w:rPr>
  </w:style>
  <w:style w:type="character" w:customStyle="1" w:styleId="20">
    <w:name w:val="font131"/>
    <w:basedOn w:val="11"/>
    <w:uiPriority w:val="0"/>
    <w:rPr>
      <w:rFonts w:hint="eastAsia" w:ascii="宋体" w:hAnsi="宋体" w:eastAsia="宋体" w:cs="宋体"/>
      <w:color w:val="000000"/>
      <w:sz w:val="22"/>
      <w:szCs w:val="22"/>
      <w:u w:val="none"/>
    </w:rPr>
  </w:style>
  <w:style w:type="character" w:customStyle="1" w:styleId="21">
    <w:name w:val="font21"/>
    <w:basedOn w:val="11"/>
    <w:uiPriority w:val="0"/>
    <w:rPr>
      <w:rFonts w:hint="eastAsia" w:ascii="宋体" w:hAnsi="宋体" w:eastAsia="宋体" w:cs="宋体"/>
      <w:color w:val="000000"/>
      <w:sz w:val="24"/>
      <w:szCs w:val="24"/>
      <w:u w:val="none"/>
    </w:rPr>
  </w:style>
  <w:style w:type="character" w:customStyle="1" w:styleId="22">
    <w:name w:val="font171"/>
    <w:basedOn w:val="11"/>
    <w:uiPriority w:val="0"/>
    <w:rPr>
      <w:rFonts w:ascii="CESI仿宋-GB2312" w:hAnsi="CESI仿宋-GB2312" w:eastAsia="CESI仿宋-GB2312" w:cs="CESI仿宋-GB2312"/>
      <w:color w:val="000000"/>
      <w:sz w:val="24"/>
      <w:szCs w:val="24"/>
      <w:u w:val="none"/>
    </w:rPr>
  </w:style>
  <w:style w:type="character" w:customStyle="1" w:styleId="23">
    <w:name w:val="font01"/>
    <w:basedOn w:val="11"/>
    <w:uiPriority w:val="0"/>
    <w:rPr>
      <w:rFonts w:hint="eastAsia" w:ascii="宋体" w:hAnsi="宋体" w:eastAsia="宋体" w:cs="宋体"/>
      <w:color w:val="000000"/>
      <w:sz w:val="20"/>
      <w:szCs w:val="20"/>
      <w:u w:val="none"/>
    </w:rPr>
  </w:style>
  <w:style w:type="character" w:customStyle="1" w:styleId="24">
    <w:name w:val="font41"/>
    <w:basedOn w:val="11"/>
    <w:uiPriority w:val="0"/>
    <w:rPr>
      <w:rFonts w:ascii="方正仿宋_GB2312" w:hAnsi="方正仿宋_GB2312" w:eastAsia="方正仿宋_GB2312" w:cs="方正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250</Words>
  <Characters>250</Characters>
  <TotalTime>5</TotalTime>
  <ScaleCrop>false</ScaleCrop>
  <LinksUpToDate>false</LinksUpToDate>
  <CharactersWithSpaces>328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2018-12-02T01:47:00Z</dcterms:created>
  <dc:creator>administrator</dc:creator>
  <cp:lastModifiedBy>梧桐</cp:lastModifiedBy>
  <cp:lastPrinted>2025-03-12T16:49:43Z</cp:lastPrinted>
  <dcterms:modified xsi:type="dcterms:W3CDTF">2025-12-23T07:12:46Z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eyJoZGlkIjoiMzI3ZGI1ZDdhOGI0NjYxOTMyMmM2NWVkZTMyMjVlMzYiLCJ1c2VySWQiOiIyOTMyNzA3MTYifQ==</vt:lpwstr>
  </property>
  <property fmtid="{D5CDD505-2E9C-101B-9397-08002B2CF9AE}" pid="4" name="ICV">
    <vt:lpwstr>D34C0B463547452A83F269BA1D3BA1AA_13</vt:lpwstr>
  </property>
</Properties>
</file>