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47" w:rsidRPr="00727ED8" w:rsidRDefault="003E0847" w:rsidP="003E0847">
      <w:pPr>
        <w:spacing w:line="560" w:lineRule="exact"/>
        <w:rPr>
          <w:rFonts w:eastAsia="方正黑体_GBK"/>
          <w:kern w:val="0"/>
          <w:shd w:val="clear" w:color="auto" w:fill="FFFFFF"/>
        </w:rPr>
      </w:pPr>
      <w:r w:rsidRPr="00DE1BB3">
        <w:rPr>
          <w:rFonts w:ascii="方正仿宋_GBK" w:hint="eastAsia"/>
          <w:kern w:val="0"/>
          <w:shd w:val="clear" w:color="auto" w:fill="FFFFFF"/>
        </w:rPr>
        <w:t>附件</w:t>
      </w:r>
      <w:r>
        <w:rPr>
          <w:rFonts w:hint="eastAsia"/>
          <w:kern w:val="0"/>
          <w:shd w:val="clear" w:color="auto" w:fill="FFFFFF"/>
        </w:rPr>
        <w:t>2</w:t>
      </w:r>
      <w:r w:rsidR="004559F6">
        <w:rPr>
          <w:rFonts w:hint="eastAsia"/>
          <w:kern w:val="0"/>
          <w:shd w:val="clear" w:color="auto" w:fill="FFFFFF"/>
        </w:rPr>
        <w:t>：</w:t>
      </w:r>
    </w:p>
    <w:p w:rsidR="003E0847" w:rsidRPr="00727ED8" w:rsidRDefault="003E0847" w:rsidP="003E0847">
      <w:pPr>
        <w:spacing w:line="560" w:lineRule="exact"/>
        <w:jc w:val="center"/>
        <w:rPr>
          <w:rFonts w:eastAsia="方正小标宋简体"/>
          <w:sz w:val="44"/>
          <w:szCs w:val="44"/>
        </w:rPr>
      </w:pPr>
      <w:r w:rsidRPr="00727ED8">
        <w:rPr>
          <w:rFonts w:eastAsia="方正小标宋简体"/>
          <w:sz w:val="44"/>
          <w:szCs w:val="44"/>
        </w:rPr>
        <w:t>安徽省消防安全重点单位申报备案表</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5"/>
        <w:gridCol w:w="2346"/>
        <w:gridCol w:w="1340"/>
        <w:gridCol w:w="644"/>
        <w:gridCol w:w="2474"/>
      </w:tblGrid>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单位名称</w:t>
            </w:r>
            <w:r w:rsidRPr="00727ED8">
              <w:rPr>
                <w:rFonts w:eastAsia="宋体"/>
                <w:sz w:val="21"/>
                <w:szCs w:val="22"/>
                <w:vertAlign w:val="superscript"/>
              </w:rPr>
              <w:t>①</w:t>
            </w:r>
          </w:p>
        </w:tc>
        <w:tc>
          <w:tcPr>
            <w:tcW w:w="6804" w:type="dxa"/>
            <w:gridSpan w:val="4"/>
            <w:vAlign w:val="center"/>
          </w:tcPr>
          <w:p w:rsidR="003E0847" w:rsidRPr="00727ED8" w:rsidRDefault="003E0847" w:rsidP="007501CA">
            <w:pPr>
              <w:spacing w:line="500" w:lineRule="exact"/>
              <w:jc w:val="center"/>
              <w:rPr>
                <w:rFonts w:eastAsia="宋体"/>
                <w:color w:val="FF0000"/>
                <w:sz w:val="21"/>
                <w:szCs w:val="22"/>
              </w:rPr>
            </w:pP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统一社会信用代码</w:t>
            </w:r>
          </w:p>
        </w:tc>
        <w:tc>
          <w:tcPr>
            <w:tcW w:w="6804" w:type="dxa"/>
            <w:gridSpan w:val="4"/>
            <w:vAlign w:val="center"/>
          </w:tcPr>
          <w:p w:rsidR="003E0847" w:rsidRPr="00727ED8" w:rsidRDefault="003E0847" w:rsidP="007501CA">
            <w:pPr>
              <w:spacing w:line="500" w:lineRule="exact"/>
              <w:jc w:val="center"/>
              <w:rPr>
                <w:rFonts w:eastAsia="宋体"/>
                <w:sz w:val="21"/>
                <w:szCs w:val="22"/>
              </w:rPr>
            </w:pPr>
            <w:r w:rsidRPr="00727ED8">
              <w:rPr>
                <w:sz w:val="36"/>
                <w:szCs w:val="22"/>
              </w:rPr>
              <w:t>□□□□□□□□□□□□□□□□□□</w:t>
            </w: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使用名称</w:t>
            </w:r>
            <w:r w:rsidRPr="00727ED8">
              <w:rPr>
                <w:rFonts w:eastAsia="宋体"/>
                <w:sz w:val="21"/>
                <w:szCs w:val="22"/>
                <w:vertAlign w:val="superscript"/>
              </w:rPr>
              <w:t>②</w:t>
            </w:r>
          </w:p>
        </w:tc>
        <w:tc>
          <w:tcPr>
            <w:tcW w:w="6804" w:type="dxa"/>
            <w:gridSpan w:val="4"/>
            <w:vAlign w:val="center"/>
          </w:tcPr>
          <w:p w:rsidR="003E0847" w:rsidRPr="00727ED8" w:rsidRDefault="003E0847" w:rsidP="007501CA">
            <w:pPr>
              <w:spacing w:line="500" w:lineRule="exact"/>
              <w:jc w:val="center"/>
              <w:rPr>
                <w:rFonts w:eastAsia="宋体"/>
                <w:sz w:val="36"/>
                <w:szCs w:val="22"/>
              </w:rPr>
            </w:pP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单位地址</w:t>
            </w:r>
          </w:p>
        </w:tc>
        <w:tc>
          <w:tcPr>
            <w:tcW w:w="6804" w:type="dxa"/>
            <w:gridSpan w:val="4"/>
            <w:vAlign w:val="center"/>
          </w:tcPr>
          <w:p w:rsidR="003E0847" w:rsidRPr="00727ED8" w:rsidRDefault="003E0847" w:rsidP="007501CA">
            <w:pPr>
              <w:spacing w:line="500" w:lineRule="exact"/>
              <w:rPr>
                <w:rFonts w:eastAsia="宋体"/>
                <w:sz w:val="21"/>
                <w:szCs w:val="22"/>
              </w:rPr>
            </w:pPr>
            <w:r w:rsidRPr="00727ED8">
              <w:rPr>
                <w:sz w:val="21"/>
                <w:szCs w:val="22"/>
                <w:u w:val="single"/>
              </w:rPr>
              <w:t xml:space="preserve">       </w:t>
            </w:r>
            <w:r w:rsidRPr="00727ED8">
              <w:rPr>
                <w:sz w:val="21"/>
                <w:szCs w:val="22"/>
              </w:rPr>
              <w:t>区</w:t>
            </w:r>
            <w:r w:rsidRPr="00727ED8">
              <w:rPr>
                <w:sz w:val="21"/>
                <w:szCs w:val="22"/>
              </w:rPr>
              <w:t xml:space="preserve"> </w:t>
            </w:r>
            <w:r w:rsidRPr="00727ED8">
              <w:rPr>
                <w:sz w:val="21"/>
                <w:szCs w:val="22"/>
                <w:u w:val="single"/>
              </w:rPr>
              <w:t xml:space="preserve">         </w:t>
            </w:r>
            <w:r w:rsidRPr="00727ED8">
              <w:rPr>
                <w:sz w:val="21"/>
                <w:szCs w:val="22"/>
              </w:rPr>
              <w:t>街道（乡镇）</w:t>
            </w:r>
            <w:r w:rsidRPr="00727ED8">
              <w:rPr>
                <w:sz w:val="21"/>
                <w:szCs w:val="22"/>
                <w:u w:val="single"/>
              </w:rPr>
              <w:t xml:space="preserve">                                </w:t>
            </w: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sz w:val="21"/>
                <w:szCs w:val="22"/>
              </w:rPr>
            </w:pPr>
            <w:r w:rsidRPr="00727ED8">
              <w:rPr>
                <w:sz w:val="21"/>
                <w:szCs w:val="22"/>
              </w:rPr>
              <w:t>所在建筑名称</w:t>
            </w:r>
          </w:p>
        </w:tc>
        <w:tc>
          <w:tcPr>
            <w:tcW w:w="2346"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p>
        </w:tc>
        <w:tc>
          <w:tcPr>
            <w:tcW w:w="1340" w:type="dxa"/>
            <w:tcBorders>
              <w:left w:val="single" w:sz="4" w:space="0" w:color="auto"/>
              <w:right w:val="single" w:sz="4" w:space="0" w:color="auto"/>
            </w:tcBorders>
            <w:vAlign w:val="center"/>
          </w:tcPr>
          <w:p w:rsidR="003E0847" w:rsidRPr="00727ED8" w:rsidRDefault="003E0847" w:rsidP="007501CA">
            <w:pPr>
              <w:spacing w:line="500" w:lineRule="exact"/>
              <w:jc w:val="center"/>
              <w:rPr>
                <w:sz w:val="21"/>
                <w:szCs w:val="22"/>
              </w:rPr>
            </w:pPr>
            <w:r w:rsidRPr="00727ED8">
              <w:rPr>
                <w:sz w:val="21"/>
                <w:szCs w:val="22"/>
              </w:rPr>
              <w:t>所在建筑</w:t>
            </w:r>
          </w:p>
          <w:p w:rsidR="003E0847" w:rsidRPr="00727ED8" w:rsidRDefault="003E0847" w:rsidP="007501CA">
            <w:pPr>
              <w:spacing w:line="500" w:lineRule="exact"/>
              <w:jc w:val="center"/>
              <w:rPr>
                <w:rFonts w:eastAsia="宋体"/>
                <w:sz w:val="21"/>
                <w:szCs w:val="22"/>
              </w:rPr>
            </w:pPr>
            <w:r w:rsidRPr="00727ED8">
              <w:rPr>
                <w:sz w:val="21"/>
                <w:szCs w:val="22"/>
              </w:rPr>
              <w:t>产权构成</w:t>
            </w:r>
          </w:p>
        </w:tc>
        <w:tc>
          <w:tcPr>
            <w:tcW w:w="3118" w:type="dxa"/>
            <w:gridSpan w:val="2"/>
            <w:tcBorders>
              <w:left w:val="single" w:sz="4" w:space="0" w:color="auto"/>
            </w:tcBorders>
            <w:vAlign w:val="center"/>
          </w:tcPr>
          <w:p w:rsidR="003E0847" w:rsidRPr="00727ED8" w:rsidRDefault="003E0847" w:rsidP="007501CA">
            <w:pPr>
              <w:spacing w:line="500" w:lineRule="exact"/>
              <w:rPr>
                <w:sz w:val="18"/>
                <w:szCs w:val="22"/>
              </w:rPr>
            </w:pPr>
            <w:r w:rsidRPr="00727ED8">
              <w:rPr>
                <w:sz w:val="18"/>
                <w:szCs w:val="22"/>
              </w:rPr>
              <w:t xml:space="preserve">□  </w:t>
            </w:r>
            <w:r w:rsidRPr="00727ED8">
              <w:rPr>
                <w:sz w:val="18"/>
                <w:szCs w:val="22"/>
              </w:rPr>
              <w:t>单一产权</w:t>
            </w:r>
          </w:p>
          <w:p w:rsidR="003E0847" w:rsidRPr="00727ED8" w:rsidRDefault="003E0847" w:rsidP="007501CA">
            <w:pPr>
              <w:spacing w:line="500" w:lineRule="exact"/>
              <w:rPr>
                <w:rFonts w:eastAsia="宋体"/>
                <w:sz w:val="21"/>
                <w:szCs w:val="22"/>
              </w:rPr>
            </w:pPr>
            <w:r w:rsidRPr="00727ED8">
              <w:rPr>
                <w:sz w:val="18"/>
                <w:szCs w:val="22"/>
              </w:rPr>
              <w:t xml:space="preserve">□  </w:t>
            </w:r>
            <w:r w:rsidRPr="00727ED8">
              <w:rPr>
                <w:sz w:val="18"/>
                <w:szCs w:val="22"/>
              </w:rPr>
              <w:t>多产权（有两个以上产权人）</w:t>
            </w: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单位使用建筑部位</w:t>
            </w:r>
          </w:p>
        </w:tc>
        <w:tc>
          <w:tcPr>
            <w:tcW w:w="6804" w:type="dxa"/>
            <w:gridSpan w:val="4"/>
            <w:vAlign w:val="center"/>
          </w:tcPr>
          <w:p w:rsidR="003E0847" w:rsidRPr="00727ED8" w:rsidRDefault="003E0847" w:rsidP="007501CA">
            <w:pPr>
              <w:spacing w:line="500" w:lineRule="exact"/>
              <w:rPr>
                <w:sz w:val="21"/>
                <w:szCs w:val="22"/>
              </w:rPr>
            </w:pPr>
            <w:r w:rsidRPr="00727ED8">
              <w:rPr>
                <w:sz w:val="21"/>
                <w:szCs w:val="22"/>
              </w:rPr>
              <w:t xml:space="preserve">□  </w:t>
            </w:r>
            <w:r w:rsidRPr="00727ED8">
              <w:rPr>
                <w:sz w:val="21"/>
                <w:szCs w:val="22"/>
              </w:rPr>
              <w:t>整体使用</w:t>
            </w:r>
            <w:r w:rsidRPr="00727ED8">
              <w:rPr>
                <w:sz w:val="21"/>
                <w:szCs w:val="22"/>
              </w:rPr>
              <w:t xml:space="preserve">    </w:t>
            </w:r>
            <w:bookmarkStart w:id="0" w:name="_GoBack"/>
            <w:bookmarkEnd w:id="0"/>
          </w:p>
          <w:p w:rsidR="003E0847" w:rsidRPr="00727ED8" w:rsidRDefault="003E0847" w:rsidP="007501CA">
            <w:pPr>
              <w:spacing w:line="500" w:lineRule="exact"/>
              <w:rPr>
                <w:rFonts w:eastAsia="宋体"/>
                <w:sz w:val="21"/>
                <w:szCs w:val="22"/>
              </w:rPr>
            </w:pPr>
            <w:r w:rsidRPr="00727ED8">
              <w:rPr>
                <w:sz w:val="21"/>
                <w:szCs w:val="22"/>
              </w:rPr>
              <w:t xml:space="preserve">□  </w:t>
            </w:r>
            <w:r w:rsidRPr="00727ED8">
              <w:rPr>
                <w:sz w:val="21"/>
                <w:szCs w:val="22"/>
              </w:rPr>
              <w:t>局部使用</w:t>
            </w:r>
            <w:r w:rsidRPr="00727ED8">
              <w:rPr>
                <w:sz w:val="21"/>
                <w:szCs w:val="22"/>
              </w:rPr>
              <w:t xml:space="preserve">  </w:t>
            </w:r>
            <w:r w:rsidRPr="00727ED8">
              <w:rPr>
                <w:sz w:val="21"/>
                <w:szCs w:val="22"/>
              </w:rPr>
              <w:t>具体使用部位：</w:t>
            </w:r>
            <w:r w:rsidRPr="00727ED8">
              <w:rPr>
                <w:sz w:val="21"/>
                <w:szCs w:val="22"/>
                <w:u w:val="single"/>
              </w:rPr>
              <w:t xml:space="preserve">                                                      </w:t>
            </w: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建筑产权单位名称</w:t>
            </w:r>
            <w:r w:rsidRPr="00727ED8">
              <w:rPr>
                <w:rFonts w:eastAsia="宋体"/>
                <w:sz w:val="21"/>
                <w:szCs w:val="22"/>
                <w:vertAlign w:val="superscript"/>
              </w:rPr>
              <w:t>③</w:t>
            </w:r>
          </w:p>
        </w:tc>
        <w:tc>
          <w:tcPr>
            <w:tcW w:w="6804" w:type="dxa"/>
            <w:gridSpan w:val="4"/>
            <w:vAlign w:val="center"/>
          </w:tcPr>
          <w:p w:rsidR="003E0847" w:rsidRPr="00727ED8" w:rsidRDefault="003E0847" w:rsidP="007501CA">
            <w:pPr>
              <w:spacing w:line="500" w:lineRule="exact"/>
              <w:jc w:val="center"/>
              <w:rPr>
                <w:rFonts w:eastAsia="宋体"/>
                <w:sz w:val="21"/>
                <w:szCs w:val="22"/>
              </w:rPr>
            </w:pP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消防安全责任人</w:t>
            </w:r>
          </w:p>
        </w:tc>
        <w:tc>
          <w:tcPr>
            <w:tcW w:w="2346"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p>
        </w:tc>
        <w:tc>
          <w:tcPr>
            <w:tcW w:w="1340" w:type="dxa"/>
            <w:tcBorders>
              <w:left w:val="single" w:sz="4" w:space="0" w:color="auto"/>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手机号码</w:t>
            </w:r>
          </w:p>
        </w:tc>
        <w:tc>
          <w:tcPr>
            <w:tcW w:w="3118" w:type="dxa"/>
            <w:gridSpan w:val="2"/>
            <w:tcBorders>
              <w:left w:val="single" w:sz="4" w:space="0" w:color="auto"/>
            </w:tcBorders>
            <w:vAlign w:val="center"/>
          </w:tcPr>
          <w:p w:rsidR="003E0847" w:rsidRPr="00727ED8" w:rsidRDefault="003E0847" w:rsidP="007501CA">
            <w:pPr>
              <w:spacing w:line="500" w:lineRule="exact"/>
              <w:jc w:val="center"/>
              <w:rPr>
                <w:rFonts w:eastAsia="宋体"/>
                <w:sz w:val="21"/>
                <w:szCs w:val="22"/>
              </w:rPr>
            </w:pP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消防安全管理人</w:t>
            </w:r>
          </w:p>
        </w:tc>
        <w:tc>
          <w:tcPr>
            <w:tcW w:w="2346"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p>
        </w:tc>
        <w:tc>
          <w:tcPr>
            <w:tcW w:w="1340" w:type="dxa"/>
            <w:tcBorders>
              <w:left w:val="single" w:sz="4" w:space="0" w:color="auto"/>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手机号码</w:t>
            </w:r>
          </w:p>
        </w:tc>
        <w:tc>
          <w:tcPr>
            <w:tcW w:w="3118" w:type="dxa"/>
            <w:gridSpan w:val="2"/>
            <w:tcBorders>
              <w:left w:val="single" w:sz="4" w:space="0" w:color="auto"/>
            </w:tcBorders>
            <w:vAlign w:val="center"/>
          </w:tcPr>
          <w:p w:rsidR="003E0847" w:rsidRPr="00727ED8" w:rsidRDefault="003E0847" w:rsidP="007501CA">
            <w:pPr>
              <w:spacing w:line="500" w:lineRule="exact"/>
              <w:jc w:val="center"/>
              <w:rPr>
                <w:rFonts w:eastAsia="宋体"/>
                <w:sz w:val="21"/>
                <w:szCs w:val="22"/>
              </w:rPr>
            </w:pP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统一管理单位名称</w:t>
            </w:r>
            <w:r w:rsidRPr="00727ED8">
              <w:rPr>
                <w:rFonts w:eastAsia="宋体"/>
                <w:sz w:val="21"/>
                <w:szCs w:val="22"/>
                <w:vertAlign w:val="superscript"/>
              </w:rPr>
              <w:t>④</w:t>
            </w:r>
          </w:p>
        </w:tc>
        <w:tc>
          <w:tcPr>
            <w:tcW w:w="6804" w:type="dxa"/>
            <w:gridSpan w:val="4"/>
            <w:vAlign w:val="center"/>
          </w:tcPr>
          <w:p w:rsidR="003E0847" w:rsidRPr="00727ED8" w:rsidRDefault="003E0847" w:rsidP="007501CA">
            <w:pPr>
              <w:spacing w:line="500" w:lineRule="exact"/>
              <w:jc w:val="center"/>
              <w:rPr>
                <w:rFonts w:eastAsia="宋体"/>
                <w:sz w:val="21"/>
                <w:szCs w:val="22"/>
              </w:rPr>
            </w:pP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消防安全责任人</w:t>
            </w:r>
          </w:p>
        </w:tc>
        <w:tc>
          <w:tcPr>
            <w:tcW w:w="2346"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p>
        </w:tc>
        <w:tc>
          <w:tcPr>
            <w:tcW w:w="1340" w:type="dxa"/>
            <w:tcBorders>
              <w:left w:val="single" w:sz="4" w:space="0" w:color="auto"/>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手机号码</w:t>
            </w:r>
          </w:p>
        </w:tc>
        <w:tc>
          <w:tcPr>
            <w:tcW w:w="3118" w:type="dxa"/>
            <w:gridSpan w:val="2"/>
            <w:tcBorders>
              <w:left w:val="single" w:sz="4" w:space="0" w:color="auto"/>
            </w:tcBorders>
            <w:vAlign w:val="center"/>
          </w:tcPr>
          <w:p w:rsidR="003E0847" w:rsidRPr="00727ED8" w:rsidRDefault="003E0847" w:rsidP="007501CA">
            <w:pPr>
              <w:spacing w:line="500" w:lineRule="exact"/>
              <w:jc w:val="center"/>
              <w:rPr>
                <w:rFonts w:eastAsia="宋体"/>
                <w:sz w:val="21"/>
                <w:szCs w:val="22"/>
              </w:rPr>
            </w:pPr>
          </w:p>
        </w:tc>
      </w:tr>
      <w:tr w:rsidR="003E0847" w:rsidRPr="00727ED8" w:rsidTr="007501CA">
        <w:trPr>
          <w:trHeight w:val="624"/>
          <w:jc w:val="center"/>
        </w:trPr>
        <w:tc>
          <w:tcPr>
            <w:tcW w:w="2015"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消防安全管理人</w:t>
            </w:r>
          </w:p>
        </w:tc>
        <w:tc>
          <w:tcPr>
            <w:tcW w:w="2346" w:type="dxa"/>
            <w:tcBorders>
              <w:right w:val="single" w:sz="4" w:space="0" w:color="auto"/>
            </w:tcBorders>
            <w:vAlign w:val="center"/>
          </w:tcPr>
          <w:p w:rsidR="003E0847" w:rsidRPr="00727ED8" w:rsidRDefault="003E0847" w:rsidP="007501CA">
            <w:pPr>
              <w:spacing w:line="500" w:lineRule="exact"/>
              <w:jc w:val="center"/>
              <w:rPr>
                <w:rFonts w:eastAsia="宋体"/>
                <w:sz w:val="21"/>
                <w:szCs w:val="22"/>
              </w:rPr>
            </w:pPr>
          </w:p>
        </w:tc>
        <w:tc>
          <w:tcPr>
            <w:tcW w:w="1340" w:type="dxa"/>
            <w:tcBorders>
              <w:left w:val="single" w:sz="4" w:space="0" w:color="auto"/>
              <w:right w:val="single" w:sz="4" w:space="0" w:color="auto"/>
            </w:tcBorders>
            <w:vAlign w:val="center"/>
          </w:tcPr>
          <w:p w:rsidR="003E0847" w:rsidRPr="00727ED8" w:rsidRDefault="003E0847" w:rsidP="007501CA">
            <w:pPr>
              <w:spacing w:line="500" w:lineRule="exact"/>
              <w:jc w:val="center"/>
              <w:rPr>
                <w:rFonts w:eastAsia="宋体"/>
                <w:sz w:val="21"/>
                <w:szCs w:val="22"/>
              </w:rPr>
            </w:pPr>
            <w:r w:rsidRPr="00727ED8">
              <w:rPr>
                <w:sz w:val="21"/>
                <w:szCs w:val="22"/>
              </w:rPr>
              <w:t>手机号码</w:t>
            </w:r>
          </w:p>
        </w:tc>
        <w:tc>
          <w:tcPr>
            <w:tcW w:w="3118" w:type="dxa"/>
            <w:gridSpan w:val="2"/>
            <w:tcBorders>
              <w:left w:val="single" w:sz="4" w:space="0" w:color="auto"/>
            </w:tcBorders>
            <w:vAlign w:val="center"/>
          </w:tcPr>
          <w:p w:rsidR="003E0847" w:rsidRPr="00727ED8" w:rsidRDefault="003E0847" w:rsidP="007501CA">
            <w:pPr>
              <w:spacing w:line="500" w:lineRule="exact"/>
              <w:jc w:val="center"/>
              <w:rPr>
                <w:rFonts w:eastAsia="宋体"/>
                <w:sz w:val="21"/>
                <w:szCs w:val="22"/>
              </w:rPr>
            </w:pPr>
          </w:p>
        </w:tc>
      </w:tr>
      <w:tr w:rsidR="003E0847" w:rsidRPr="00727ED8" w:rsidTr="007501CA">
        <w:trPr>
          <w:trHeight w:val="624"/>
          <w:jc w:val="center"/>
        </w:trPr>
        <w:tc>
          <w:tcPr>
            <w:tcW w:w="8819" w:type="dxa"/>
            <w:gridSpan w:val="5"/>
            <w:vAlign w:val="center"/>
          </w:tcPr>
          <w:p w:rsidR="003E0847" w:rsidRPr="00727ED8" w:rsidRDefault="003E0847" w:rsidP="007501CA">
            <w:pPr>
              <w:spacing w:line="500" w:lineRule="exact"/>
              <w:jc w:val="center"/>
              <w:rPr>
                <w:sz w:val="21"/>
                <w:szCs w:val="22"/>
              </w:rPr>
            </w:pPr>
            <w:r w:rsidRPr="00727ED8">
              <w:rPr>
                <w:sz w:val="21"/>
                <w:szCs w:val="22"/>
              </w:rPr>
              <w:t>单位属性（在属性栏内打</w:t>
            </w:r>
            <w:r w:rsidRPr="00727ED8">
              <w:rPr>
                <w:sz w:val="21"/>
                <w:szCs w:val="22"/>
              </w:rPr>
              <w:t>“√”</w:t>
            </w:r>
            <w:r w:rsidRPr="00727ED8">
              <w:rPr>
                <w:sz w:val="21"/>
                <w:szCs w:val="22"/>
              </w:rPr>
              <w:t>，可多选）</w:t>
            </w:r>
          </w:p>
        </w:tc>
      </w:tr>
      <w:tr w:rsidR="003E0847" w:rsidRPr="00727ED8" w:rsidTr="007501CA">
        <w:trPr>
          <w:trHeight w:val="624"/>
          <w:jc w:val="center"/>
        </w:trPr>
        <w:tc>
          <w:tcPr>
            <w:tcW w:w="6345" w:type="dxa"/>
            <w:gridSpan w:val="4"/>
            <w:vAlign w:val="center"/>
          </w:tcPr>
          <w:p w:rsidR="003E0847" w:rsidRPr="00727ED8" w:rsidRDefault="003E0847" w:rsidP="007501CA">
            <w:pPr>
              <w:jc w:val="left"/>
              <w:rPr>
                <w:rFonts w:eastAsia="宋体"/>
                <w:sz w:val="21"/>
                <w:szCs w:val="22"/>
              </w:rPr>
            </w:pPr>
            <w:r w:rsidRPr="00727ED8">
              <w:rPr>
                <w:sz w:val="21"/>
                <w:szCs w:val="22"/>
              </w:rPr>
              <w:t xml:space="preserve">□  </w:t>
            </w:r>
            <w:r w:rsidRPr="00727ED8">
              <w:rPr>
                <w:sz w:val="21"/>
                <w:szCs w:val="22"/>
              </w:rPr>
              <w:t>一、国家机关</w:t>
            </w:r>
          </w:p>
        </w:tc>
        <w:tc>
          <w:tcPr>
            <w:tcW w:w="2474" w:type="dxa"/>
            <w:vAlign w:val="center"/>
          </w:tcPr>
          <w:p w:rsidR="003E0847" w:rsidRPr="00727ED8" w:rsidRDefault="003E0847" w:rsidP="007501CA">
            <w:pPr>
              <w:jc w:val="left"/>
              <w:rPr>
                <w:rFonts w:eastAsia="宋体"/>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jc w:val="left"/>
              <w:rPr>
                <w:rFonts w:eastAsia="宋体"/>
                <w:sz w:val="21"/>
                <w:szCs w:val="22"/>
              </w:rPr>
            </w:pPr>
            <w:r w:rsidRPr="00727ED8">
              <w:rPr>
                <w:sz w:val="21"/>
                <w:szCs w:val="22"/>
              </w:rPr>
              <w:t xml:space="preserve">□  </w:t>
            </w:r>
            <w:r w:rsidRPr="00727ED8">
              <w:rPr>
                <w:sz w:val="21"/>
                <w:szCs w:val="22"/>
              </w:rPr>
              <w:t>二、广播电台、电视和通信枢纽</w:t>
            </w:r>
          </w:p>
        </w:tc>
        <w:tc>
          <w:tcPr>
            <w:tcW w:w="2474" w:type="dxa"/>
            <w:vAlign w:val="center"/>
          </w:tcPr>
          <w:p w:rsidR="003E0847" w:rsidRPr="00727ED8" w:rsidRDefault="003E0847" w:rsidP="007501CA">
            <w:pPr>
              <w:jc w:val="left"/>
              <w:rPr>
                <w:rFonts w:eastAsia="宋体"/>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spacing w:line="500" w:lineRule="exact"/>
              <w:jc w:val="left"/>
              <w:rPr>
                <w:rFonts w:eastAsia="宋体"/>
                <w:sz w:val="21"/>
                <w:szCs w:val="22"/>
              </w:rPr>
            </w:pPr>
            <w:r w:rsidRPr="00727ED8">
              <w:rPr>
                <w:sz w:val="21"/>
                <w:szCs w:val="22"/>
              </w:rPr>
              <w:t xml:space="preserve">□  </w:t>
            </w:r>
            <w:r w:rsidRPr="00727ED8">
              <w:rPr>
                <w:sz w:val="21"/>
                <w:szCs w:val="22"/>
              </w:rPr>
              <w:t>三、重要的科研单位</w:t>
            </w:r>
          </w:p>
        </w:tc>
        <w:tc>
          <w:tcPr>
            <w:tcW w:w="2474" w:type="dxa"/>
            <w:vAlign w:val="center"/>
          </w:tcPr>
          <w:p w:rsidR="003E0847" w:rsidRPr="00727ED8" w:rsidRDefault="003E0847" w:rsidP="007501CA">
            <w:pPr>
              <w:jc w:val="left"/>
              <w:rPr>
                <w:rFonts w:eastAsia="宋体"/>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spacing w:line="300" w:lineRule="exact"/>
              <w:jc w:val="left"/>
              <w:rPr>
                <w:rFonts w:eastAsia="宋体"/>
                <w:sz w:val="21"/>
                <w:szCs w:val="22"/>
              </w:rPr>
            </w:pPr>
            <w:r w:rsidRPr="00727ED8">
              <w:rPr>
                <w:sz w:val="21"/>
                <w:szCs w:val="22"/>
              </w:rPr>
              <w:t xml:space="preserve">□  </w:t>
            </w:r>
            <w:r w:rsidRPr="00727ED8">
              <w:rPr>
                <w:sz w:val="21"/>
                <w:szCs w:val="22"/>
              </w:rPr>
              <w:t>四、公共图书馆、展览馆、博物馆、档案馆以及具有火灾危险性的文物保护单位</w:t>
            </w:r>
          </w:p>
        </w:tc>
        <w:tc>
          <w:tcPr>
            <w:tcW w:w="2474" w:type="dxa"/>
            <w:vAlign w:val="center"/>
          </w:tcPr>
          <w:p w:rsidR="003E0847" w:rsidRPr="00727ED8" w:rsidRDefault="003E0847" w:rsidP="007501CA">
            <w:pPr>
              <w:jc w:val="left"/>
              <w:rPr>
                <w:rFonts w:eastAsia="宋体"/>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spacing w:line="500" w:lineRule="exact"/>
              <w:jc w:val="left"/>
              <w:rPr>
                <w:rFonts w:eastAsia="宋体"/>
                <w:sz w:val="21"/>
                <w:szCs w:val="22"/>
              </w:rPr>
            </w:pPr>
            <w:r w:rsidRPr="00727ED8">
              <w:rPr>
                <w:sz w:val="21"/>
                <w:szCs w:val="22"/>
              </w:rPr>
              <w:lastRenderedPageBreak/>
              <w:t xml:space="preserve">□  </w:t>
            </w:r>
            <w:r w:rsidRPr="00727ED8">
              <w:rPr>
                <w:sz w:val="21"/>
                <w:szCs w:val="22"/>
              </w:rPr>
              <w:t>五、客运车站、客运码头、地下铁道</w:t>
            </w:r>
          </w:p>
        </w:tc>
        <w:tc>
          <w:tcPr>
            <w:tcW w:w="2474" w:type="dxa"/>
            <w:vAlign w:val="center"/>
          </w:tcPr>
          <w:p w:rsidR="003E0847" w:rsidRPr="00727ED8" w:rsidRDefault="003E0847" w:rsidP="007501CA">
            <w:pPr>
              <w:jc w:val="left"/>
              <w:rPr>
                <w:rFonts w:eastAsia="宋体"/>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jc w:val="left"/>
              <w:rPr>
                <w:rFonts w:eastAsia="宋体"/>
                <w:sz w:val="21"/>
                <w:szCs w:val="22"/>
              </w:rPr>
            </w:pPr>
            <w:r w:rsidRPr="00727ED8">
              <w:rPr>
                <w:sz w:val="21"/>
                <w:szCs w:val="22"/>
              </w:rPr>
              <w:t xml:space="preserve">□  </w:t>
            </w:r>
            <w:r w:rsidRPr="00727ED8">
              <w:rPr>
                <w:sz w:val="21"/>
                <w:szCs w:val="22"/>
              </w:rPr>
              <w:t>六、发电厂、电化学储能电站</w:t>
            </w:r>
          </w:p>
        </w:tc>
        <w:tc>
          <w:tcPr>
            <w:tcW w:w="2474" w:type="dxa"/>
            <w:vAlign w:val="center"/>
          </w:tcPr>
          <w:p w:rsidR="003E0847" w:rsidRPr="00727ED8" w:rsidRDefault="003E0847" w:rsidP="007501CA">
            <w:pPr>
              <w:jc w:val="left"/>
              <w:rPr>
                <w:rFonts w:eastAsia="宋体"/>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spacing w:line="300" w:lineRule="exact"/>
              <w:jc w:val="left"/>
              <w:rPr>
                <w:rFonts w:eastAsia="黑体"/>
                <w:sz w:val="21"/>
                <w:szCs w:val="22"/>
              </w:rPr>
            </w:pPr>
            <w:r w:rsidRPr="00727ED8">
              <w:rPr>
                <w:sz w:val="21"/>
                <w:szCs w:val="22"/>
              </w:rPr>
              <w:t xml:space="preserve">□  </w:t>
            </w:r>
            <w:r w:rsidRPr="00727ED8">
              <w:rPr>
                <w:sz w:val="21"/>
                <w:szCs w:val="22"/>
              </w:rPr>
              <w:t>七、医疗机构、老年人照料设施、福利院和寄宿制的学校、托儿所、幼儿园</w:t>
            </w:r>
          </w:p>
        </w:tc>
        <w:tc>
          <w:tcPr>
            <w:tcW w:w="2474" w:type="dxa"/>
            <w:vAlign w:val="center"/>
          </w:tcPr>
          <w:p w:rsidR="003E0847" w:rsidRPr="00727ED8" w:rsidRDefault="003E0847" w:rsidP="007501CA">
            <w:pPr>
              <w:spacing w:line="500" w:lineRule="exact"/>
              <w:jc w:val="left"/>
              <w:rPr>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spacing w:line="300" w:lineRule="exact"/>
              <w:jc w:val="left"/>
              <w:rPr>
                <w:rFonts w:eastAsia="宋体"/>
                <w:sz w:val="21"/>
                <w:szCs w:val="22"/>
              </w:rPr>
            </w:pPr>
            <w:r w:rsidRPr="00727ED8">
              <w:rPr>
                <w:sz w:val="21"/>
                <w:szCs w:val="22"/>
              </w:rPr>
              <w:t xml:space="preserve">□  </w:t>
            </w:r>
            <w:r w:rsidRPr="00727ED8">
              <w:rPr>
                <w:sz w:val="21"/>
                <w:szCs w:val="22"/>
              </w:rPr>
              <w:t>八、商店建筑、宾馆、体育场（馆）、会堂、礼堂、公共娱乐场所等公众聚集场所</w:t>
            </w:r>
          </w:p>
        </w:tc>
        <w:tc>
          <w:tcPr>
            <w:tcW w:w="2474" w:type="dxa"/>
            <w:vAlign w:val="center"/>
          </w:tcPr>
          <w:p w:rsidR="003E0847" w:rsidRPr="00727ED8" w:rsidRDefault="003E0847" w:rsidP="007501CA">
            <w:pPr>
              <w:jc w:val="left"/>
              <w:rPr>
                <w:rFonts w:eastAsia="宋体"/>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jc w:val="left"/>
              <w:rPr>
                <w:rFonts w:eastAsia="宋体"/>
                <w:sz w:val="21"/>
                <w:szCs w:val="22"/>
              </w:rPr>
            </w:pPr>
            <w:r w:rsidRPr="00727ED8">
              <w:rPr>
                <w:sz w:val="21"/>
                <w:szCs w:val="22"/>
              </w:rPr>
              <w:t xml:space="preserve">□  </w:t>
            </w:r>
            <w:r w:rsidRPr="00727ED8">
              <w:rPr>
                <w:sz w:val="21"/>
                <w:szCs w:val="22"/>
              </w:rPr>
              <w:t>九、公共建筑</w:t>
            </w:r>
          </w:p>
        </w:tc>
        <w:tc>
          <w:tcPr>
            <w:tcW w:w="2474" w:type="dxa"/>
            <w:vAlign w:val="center"/>
          </w:tcPr>
          <w:p w:rsidR="003E0847" w:rsidRPr="00727ED8" w:rsidRDefault="003E0847" w:rsidP="007501CA">
            <w:pPr>
              <w:jc w:val="left"/>
              <w:rPr>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jc w:val="left"/>
              <w:rPr>
                <w:rFonts w:eastAsia="宋体"/>
                <w:sz w:val="21"/>
                <w:szCs w:val="22"/>
              </w:rPr>
            </w:pPr>
            <w:r w:rsidRPr="00727ED8">
              <w:rPr>
                <w:sz w:val="21"/>
                <w:szCs w:val="22"/>
              </w:rPr>
              <w:t xml:space="preserve">□  </w:t>
            </w:r>
            <w:r w:rsidRPr="00727ED8">
              <w:rPr>
                <w:sz w:val="21"/>
                <w:szCs w:val="22"/>
              </w:rPr>
              <w:t>十、工厂、可燃物品仓库和粮库</w:t>
            </w:r>
          </w:p>
        </w:tc>
        <w:tc>
          <w:tcPr>
            <w:tcW w:w="2474" w:type="dxa"/>
            <w:vAlign w:val="center"/>
          </w:tcPr>
          <w:p w:rsidR="003E0847" w:rsidRPr="00727ED8" w:rsidRDefault="003E0847" w:rsidP="007501CA">
            <w:pPr>
              <w:jc w:val="left"/>
              <w:rPr>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jc w:val="left"/>
              <w:rPr>
                <w:sz w:val="21"/>
                <w:szCs w:val="22"/>
              </w:rPr>
            </w:pPr>
            <w:r w:rsidRPr="00727ED8">
              <w:rPr>
                <w:sz w:val="21"/>
                <w:szCs w:val="22"/>
              </w:rPr>
              <w:t xml:space="preserve">□  </w:t>
            </w:r>
            <w:r w:rsidRPr="00727ED8">
              <w:rPr>
                <w:sz w:val="21"/>
                <w:szCs w:val="22"/>
              </w:rPr>
              <w:t>十一、易燃易爆化学物品的生产、充装、储存、经营单位</w:t>
            </w:r>
          </w:p>
        </w:tc>
        <w:tc>
          <w:tcPr>
            <w:tcW w:w="2474" w:type="dxa"/>
            <w:vAlign w:val="center"/>
          </w:tcPr>
          <w:p w:rsidR="003E0847" w:rsidRPr="00727ED8" w:rsidRDefault="003E0847" w:rsidP="007501CA">
            <w:pPr>
              <w:jc w:val="left"/>
              <w:rPr>
                <w:rFonts w:eastAsia="宋体"/>
                <w:sz w:val="21"/>
                <w:szCs w:val="22"/>
              </w:rPr>
            </w:pPr>
            <w:r w:rsidRPr="00727ED8">
              <w:rPr>
                <w:sz w:val="21"/>
                <w:szCs w:val="22"/>
              </w:rPr>
              <w:t>第（）类</w:t>
            </w:r>
          </w:p>
        </w:tc>
      </w:tr>
      <w:tr w:rsidR="003E0847" w:rsidRPr="00727ED8" w:rsidTr="007501CA">
        <w:trPr>
          <w:trHeight w:val="624"/>
          <w:jc w:val="center"/>
        </w:trPr>
        <w:tc>
          <w:tcPr>
            <w:tcW w:w="6345" w:type="dxa"/>
            <w:gridSpan w:val="4"/>
            <w:vAlign w:val="center"/>
          </w:tcPr>
          <w:p w:rsidR="003E0847" w:rsidRPr="00727ED8" w:rsidRDefault="003E0847" w:rsidP="007501CA">
            <w:pPr>
              <w:jc w:val="left"/>
              <w:rPr>
                <w:sz w:val="21"/>
                <w:szCs w:val="22"/>
              </w:rPr>
            </w:pPr>
            <w:r w:rsidRPr="00727ED8">
              <w:rPr>
                <w:sz w:val="21"/>
                <w:szCs w:val="22"/>
              </w:rPr>
              <w:t xml:space="preserve">□  </w:t>
            </w:r>
            <w:r w:rsidRPr="00727ED8">
              <w:rPr>
                <w:sz w:val="21"/>
                <w:szCs w:val="22"/>
              </w:rPr>
              <w:t>十二、其他发生火灾可能性较大以及一旦发生火灾可能造成人身重大伤亡或者财产重大损失的单位</w:t>
            </w:r>
          </w:p>
        </w:tc>
        <w:tc>
          <w:tcPr>
            <w:tcW w:w="2474" w:type="dxa"/>
            <w:vAlign w:val="center"/>
          </w:tcPr>
          <w:p w:rsidR="003E0847" w:rsidRPr="00727ED8" w:rsidRDefault="003E0847" w:rsidP="007501CA">
            <w:pPr>
              <w:jc w:val="left"/>
              <w:rPr>
                <w:sz w:val="21"/>
                <w:szCs w:val="22"/>
              </w:rPr>
            </w:pPr>
            <w:r w:rsidRPr="00727ED8">
              <w:rPr>
                <w:sz w:val="21"/>
                <w:szCs w:val="22"/>
              </w:rPr>
              <w:t>第（）类</w:t>
            </w:r>
          </w:p>
        </w:tc>
      </w:tr>
      <w:tr w:rsidR="003E0847" w:rsidRPr="00727ED8" w:rsidTr="007501CA">
        <w:trPr>
          <w:trHeight w:val="624"/>
          <w:jc w:val="center"/>
        </w:trPr>
        <w:tc>
          <w:tcPr>
            <w:tcW w:w="8819" w:type="dxa"/>
            <w:gridSpan w:val="5"/>
            <w:vAlign w:val="center"/>
          </w:tcPr>
          <w:p w:rsidR="003E0847" w:rsidRPr="00727ED8" w:rsidRDefault="003E0847" w:rsidP="007501CA">
            <w:pPr>
              <w:ind w:firstLineChars="200" w:firstLine="420"/>
              <w:rPr>
                <w:sz w:val="21"/>
                <w:szCs w:val="22"/>
              </w:rPr>
            </w:pPr>
            <w:r w:rsidRPr="00727ED8">
              <w:rPr>
                <w:sz w:val="21"/>
                <w:szCs w:val="22"/>
              </w:rPr>
              <w:t>根据《机关、团体、企业、事业单位消防安全管理规定》和《安徽省重点单位界定标准》，我单位符合消防安全重点单位界定标准，特此申报备案。</w:t>
            </w:r>
          </w:p>
          <w:p w:rsidR="003E0847" w:rsidRPr="00727ED8" w:rsidRDefault="003E0847" w:rsidP="007501CA">
            <w:pPr>
              <w:widowControl/>
              <w:ind w:firstLineChars="2200" w:firstLine="5280"/>
              <w:textAlignment w:val="baseline"/>
              <w:rPr>
                <w:rFonts w:eastAsia="仿宋_GB2312"/>
                <w:spacing w:val="15"/>
                <w:kern w:val="0"/>
                <w:sz w:val="21"/>
                <w:szCs w:val="21"/>
              </w:rPr>
            </w:pPr>
          </w:p>
          <w:p w:rsidR="003E0847" w:rsidRPr="00727ED8" w:rsidRDefault="003E0847" w:rsidP="007501CA">
            <w:pPr>
              <w:widowControl/>
              <w:ind w:firstLineChars="2200" w:firstLine="5280"/>
              <w:textAlignment w:val="baseline"/>
              <w:rPr>
                <w:rFonts w:eastAsia="仿宋_GB2312"/>
                <w:spacing w:val="15"/>
                <w:kern w:val="0"/>
                <w:sz w:val="21"/>
                <w:szCs w:val="21"/>
              </w:rPr>
            </w:pPr>
          </w:p>
          <w:p w:rsidR="003E0847" w:rsidRPr="00727ED8" w:rsidRDefault="003E0847" w:rsidP="007501CA">
            <w:pPr>
              <w:widowControl/>
              <w:ind w:firstLineChars="2200" w:firstLine="4620"/>
              <w:textAlignment w:val="baseline"/>
              <w:rPr>
                <w:sz w:val="21"/>
                <w:szCs w:val="22"/>
              </w:rPr>
            </w:pPr>
            <w:r w:rsidRPr="00727ED8">
              <w:rPr>
                <w:sz w:val="21"/>
                <w:szCs w:val="22"/>
              </w:rPr>
              <w:t>单　　位（盖章）</w:t>
            </w:r>
          </w:p>
          <w:p w:rsidR="003E0847" w:rsidRPr="00727ED8" w:rsidRDefault="003E0847" w:rsidP="007501CA">
            <w:pPr>
              <w:widowControl/>
              <w:ind w:firstLineChars="2200" w:firstLine="4620"/>
              <w:textAlignment w:val="baseline"/>
              <w:rPr>
                <w:sz w:val="21"/>
                <w:szCs w:val="22"/>
              </w:rPr>
            </w:pPr>
            <w:r w:rsidRPr="00727ED8">
              <w:rPr>
                <w:sz w:val="21"/>
                <w:szCs w:val="22"/>
              </w:rPr>
              <w:t>法定代表人（签名）：</w:t>
            </w:r>
          </w:p>
          <w:p w:rsidR="003E0847" w:rsidRPr="00727ED8" w:rsidRDefault="003E0847" w:rsidP="007501CA">
            <w:pPr>
              <w:widowControl/>
              <w:ind w:firstLineChars="2500" w:firstLine="5250"/>
              <w:textAlignment w:val="baseline"/>
              <w:rPr>
                <w:rFonts w:eastAsia="宋体"/>
                <w:sz w:val="21"/>
                <w:szCs w:val="22"/>
              </w:rPr>
            </w:pPr>
            <w:r w:rsidRPr="00727ED8">
              <w:rPr>
                <w:sz w:val="21"/>
                <w:szCs w:val="22"/>
              </w:rPr>
              <w:t>年　　月　　日</w:t>
            </w:r>
          </w:p>
        </w:tc>
      </w:tr>
      <w:tr w:rsidR="003E0847" w:rsidRPr="00727ED8" w:rsidTr="007501CA">
        <w:trPr>
          <w:trHeight w:val="624"/>
          <w:jc w:val="center"/>
        </w:trPr>
        <w:tc>
          <w:tcPr>
            <w:tcW w:w="8819" w:type="dxa"/>
            <w:gridSpan w:val="5"/>
            <w:vAlign w:val="center"/>
          </w:tcPr>
          <w:p w:rsidR="003E0847" w:rsidRPr="00727ED8" w:rsidRDefault="003E0847" w:rsidP="007501CA">
            <w:pPr>
              <w:widowControl/>
              <w:ind w:firstLineChars="2500" w:firstLine="6000"/>
              <w:textAlignment w:val="baseline"/>
              <w:rPr>
                <w:rFonts w:eastAsia="微软雅黑"/>
                <w:kern w:val="0"/>
                <w:sz w:val="24"/>
                <w:szCs w:val="24"/>
              </w:rPr>
            </w:pPr>
          </w:p>
        </w:tc>
      </w:tr>
    </w:tbl>
    <w:p w:rsidR="003E0847" w:rsidRPr="00727ED8" w:rsidRDefault="003E0847" w:rsidP="003E0847">
      <w:pPr>
        <w:spacing w:line="520" w:lineRule="exact"/>
        <w:rPr>
          <w:sz w:val="28"/>
          <w:szCs w:val="28"/>
        </w:rPr>
      </w:pPr>
      <w:r w:rsidRPr="00727ED8">
        <w:rPr>
          <w:sz w:val="28"/>
          <w:szCs w:val="28"/>
        </w:rPr>
        <w:t>备注：</w:t>
      </w:r>
      <w:r w:rsidRPr="00727ED8">
        <w:rPr>
          <w:sz w:val="28"/>
          <w:szCs w:val="28"/>
        </w:rPr>
        <w:t>1</w:t>
      </w:r>
      <w:r w:rsidRPr="00727ED8">
        <w:rPr>
          <w:sz w:val="28"/>
          <w:szCs w:val="28"/>
        </w:rPr>
        <w:t>．</w:t>
      </w:r>
      <w:r w:rsidRPr="00727ED8">
        <w:rPr>
          <w:sz w:val="28"/>
          <w:szCs w:val="28"/>
        </w:rPr>
        <w:fldChar w:fldCharType="begin"/>
      </w:r>
      <w:r w:rsidRPr="00727ED8">
        <w:rPr>
          <w:sz w:val="28"/>
          <w:szCs w:val="28"/>
        </w:rPr>
        <w:instrText xml:space="preserve"> = 1 \* GB3 </w:instrText>
      </w:r>
      <w:r w:rsidRPr="00727ED8">
        <w:rPr>
          <w:sz w:val="28"/>
          <w:szCs w:val="28"/>
        </w:rPr>
        <w:fldChar w:fldCharType="separate"/>
      </w:r>
      <w:r w:rsidRPr="00727ED8">
        <w:rPr>
          <w:rFonts w:eastAsia="宋体"/>
          <w:sz w:val="28"/>
          <w:szCs w:val="28"/>
        </w:rPr>
        <w:t>①</w:t>
      </w:r>
      <w:r w:rsidRPr="00727ED8">
        <w:rPr>
          <w:sz w:val="28"/>
          <w:szCs w:val="28"/>
        </w:rPr>
        <w:fldChar w:fldCharType="end"/>
      </w:r>
      <w:r w:rsidRPr="00727ED8">
        <w:rPr>
          <w:sz w:val="28"/>
          <w:szCs w:val="28"/>
        </w:rPr>
        <w:t>单位名称为申报单位的社会统一信用代码证或者营业执照等证照登记名称；</w:t>
      </w:r>
    </w:p>
    <w:p w:rsidR="003E0847" w:rsidRPr="00727ED8" w:rsidRDefault="003E0847" w:rsidP="003E0847">
      <w:pPr>
        <w:spacing w:line="520" w:lineRule="exact"/>
        <w:rPr>
          <w:sz w:val="28"/>
          <w:szCs w:val="28"/>
        </w:rPr>
      </w:pPr>
      <w:r w:rsidRPr="00727ED8">
        <w:rPr>
          <w:sz w:val="28"/>
          <w:szCs w:val="28"/>
        </w:rPr>
        <w:t>2</w:t>
      </w:r>
      <w:r w:rsidRPr="00727ED8">
        <w:rPr>
          <w:sz w:val="28"/>
          <w:szCs w:val="28"/>
        </w:rPr>
        <w:t>．</w:t>
      </w:r>
      <w:r w:rsidRPr="00727ED8">
        <w:rPr>
          <w:sz w:val="28"/>
          <w:szCs w:val="28"/>
        </w:rPr>
        <w:fldChar w:fldCharType="begin"/>
      </w:r>
      <w:r w:rsidRPr="00727ED8">
        <w:rPr>
          <w:sz w:val="28"/>
          <w:szCs w:val="28"/>
        </w:rPr>
        <w:instrText xml:space="preserve"> = 2 \* GB3 </w:instrText>
      </w:r>
      <w:r w:rsidRPr="00727ED8">
        <w:rPr>
          <w:sz w:val="28"/>
          <w:szCs w:val="28"/>
        </w:rPr>
        <w:fldChar w:fldCharType="separate"/>
      </w:r>
      <w:r w:rsidRPr="00727ED8">
        <w:rPr>
          <w:rFonts w:eastAsia="宋体"/>
          <w:sz w:val="28"/>
          <w:szCs w:val="28"/>
        </w:rPr>
        <w:t>②</w:t>
      </w:r>
      <w:r w:rsidRPr="00727ED8">
        <w:rPr>
          <w:sz w:val="28"/>
          <w:szCs w:val="28"/>
        </w:rPr>
        <w:fldChar w:fldCharType="end"/>
      </w:r>
      <w:r w:rsidRPr="00727ED8">
        <w:rPr>
          <w:sz w:val="28"/>
          <w:szCs w:val="28"/>
        </w:rPr>
        <w:t>使用名称为本场所的建筑名称、广告名称、招牌名称等广泛周知的名称。当使用名称与单位名称不一致时，同时填写使用名称栏；</w:t>
      </w:r>
    </w:p>
    <w:p w:rsidR="003E0847" w:rsidRPr="00727ED8" w:rsidRDefault="003E0847" w:rsidP="003E0847">
      <w:pPr>
        <w:spacing w:line="520" w:lineRule="exact"/>
        <w:rPr>
          <w:sz w:val="28"/>
          <w:szCs w:val="28"/>
        </w:rPr>
      </w:pPr>
      <w:r w:rsidRPr="00727ED8">
        <w:rPr>
          <w:sz w:val="28"/>
          <w:szCs w:val="28"/>
        </w:rPr>
        <w:t>3</w:t>
      </w:r>
      <w:r w:rsidRPr="00727ED8">
        <w:rPr>
          <w:sz w:val="28"/>
          <w:szCs w:val="28"/>
        </w:rPr>
        <w:t>．建筑产权单位、统一管理单位与申报单位一致的，重复填写</w:t>
      </w:r>
      <w:r w:rsidRPr="00727ED8">
        <w:rPr>
          <w:sz w:val="28"/>
          <w:szCs w:val="28"/>
        </w:rPr>
        <w:fldChar w:fldCharType="begin"/>
      </w:r>
      <w:r w:rsidRPr="00727ED8">
        <w:rPr>
          <w:sz w:val="28"/>
          <w:szCs w:val="28"/>
        </w:rPr>
        <w:instrText xml:space="preserve"> = 3 \* GB3 </w:instrText>
      </w:r>
      <w:r w:rsidRPr="00727ED8">
        <w:rPr>
          <w:sz w:val="28"/>
          <w:szCs w:val="28"/>
        </w:rPr>
        <w:fldChar w:fldCharType="separate"/>
      </w:r>
      <w:r w:rsidRPr="00727ED8">
        <w:rPr>
          <w:rFonts w:eastAsia="宋体"/>
          <w:sz w:val="28"/>
          <w:szCs w:val="28"/>
        </w:rPr>
        <w:t>③</w:t>
      </w:r>
      <w:r w:rsidRPr="00727ED8">
        <w:rPr>
          <w:sz w:val="28"/>
          <w:szCs w:val="28"/>
        </w:rPr>
        <w:fldChar w:fldCharType="end"/>
      </w:r>
      <w:r w:rsidRPr="00727ED8">
        <w:rPr>
          <w:sz w:val="28"/>
          <w:szCs w:val="28"/>
        </w:rPr>
        <w:t>建筑产权单位名称栏和</w:t>
      </w:r>
      <w:r w:rsidRPr="00727ED8">
        <w:rPr>
          <w:sz w:val="28"/>
          <w:szCs w:val="28"/>
        </w:rPr>
        <w:fldChar w:fldCharType="begin"/>
      </w:r>
      <w:r w:rsidRPr="00727ED8">
        <w:rPr>
          <w:sz w:val="28"/>
          <w:szCs w:val="28"/>
        </w:rPr>
        <w:instrText xml:space="preserve"> = 4 \* GB3 </w:instrText>
      </w:r>
      <w:r w:rsidRPr="00727ED8">
        <w:rPr>
          <w:sz w:val="28"/>
          <w:szCs w:val="28"/>
        </w:rPr>
        <w:fldChar w:fldCharType="separate"/>
      </w:r>
      <w:r w:rsidRPr="00727ED8">
        <w:rPr>
          <w:rFonts w:eastAsia="宋体"/>
          <w:sz w:val="28"/>
          <w:szCs w:val="28"/>
        </w:rPr>
        <w:t>④</w:t>
      </w:r>
      <w:r w:rsidRPr="00727ED8">
        <w:rPr>
          <w:sz w:val="28"/>
          <w:szCs w:val="28"/>
        </w:rPr>
        <w:fldChar w:fldCharType="end"/>
      </w:r>
      <w:r w:rsidRPr="00727ED8">
        <w:rPr>
          <w:sz w:val="28"/>
          <w:szCs w:val="28"/>
        </w:rPr>
        <w:t>统一管理单位名称栏；</w:t>
      </w:r>
    </w:p>
    <w:p w:rsidR="003E0847" w:rsidRPr="00727ED8" w:rsidRDefault="003E0847" w:rsidP="003E0847">
      <w:pPr>
        <w:spacing w:line="520" w:lineRule="exact"/>
        <w:rPr>
          <w:sz w:val="28"/>
          <w:szCs w:val="28"/>
        </w:rPr>
      </w:pPr>
      <w:r w:rsidRPr="00727ED8">
        <w:rPr>
          <w:sz w:val="28"/>
          <w:szCs w:val="28"/>
        </w:rPr>
        <w:t>4</w:t>
      </w:r>
      <w:r w:rsidRPr="00727ED8">
        <w:rPr>
          <w:sz w:val="28"/>
          <w:szCs w:val="28"/>
        </w:rPr>
        <w:t>．单位所在建筑为多产权性质的，无需填写</w:t>
      </w:r>
      <w:r w:rsidRPr="00727ED8">
        <w:rPr>
          <w:sz w:val="28"/>
          <w:szCs w:val="28"/>
        </w:rPr>
        <w:fldChar w:fldCharType="begin"/>
      </w:r>
      <w:r w:rsidRPr="00727ED8">
        <w:rPr>
          <w:sz w:val="28"/>
          <w:szCs w:val="28"/>
        </w:rPr>
        <w:instrText xml:space="preserve"> = 3 \* GB3 </w:instrText>
      </w:r>
      <w:r w:rsidRPr="00727ED8">
        <w:rPr>
          <w:sz w:val="28"/>
          <w:szCs w:val="28"/>
        </w:rPr>
        <w:fldChar w:fldCharType="separate"/>
      </w:r>
      <w:r w:rsidRPr="00727ED8">
        <w:rPr>
          <w:rFonts w:eastAsia="宋体"/>
          <w:sz w:val="28"/>
          <w:szCs w:val="28"/>
        </w:rPr>
        <w:t>③</w:t>
      </w:r>
      <w:r w:rsidRPr="00727ED8">
        <w:rPr>
          <w:sz w:val="28"/>
          <w:szCs w:val="28"/>
        </w:rPr>
        <w:fldChar w:fldCharType="end"/>
      </w:r>
      <w:r w:rsidRPr="00727ED8">
        <w:rPr>
          <w:sz w:val="28"/>
          <w:szCs w:val="28"/>
        </w:rPr>
        <w:t>建筑产权单位名称栏；</w:t>
      </w:r>
    </w:p>
    <w:p w:rsidR="003E0847" w:rsidRPr="00727ED8" w:rsidRDefault="003E0847" w:rsidP="003E0847">
      <w:pPr>
        <w:spacing w:line="520" w:lineRule="exact"/>
      </w:pPr>
      <w:r w:rsidRPr="00727ED8">
        <w:rPr>
          <w:sz w:val="28"/>
          <w:szCs w:val="28"/>
        </w:rPr>
        <w:t>5</w:t>
      </w:r>
      <w:r w:rsidRPr="00727ED8">
        <w:rPr>
          <w:sz w:val="28"/>
          <w:szCs w:val="28"/>
        </w:rPr>
        <w:t>．本表双面打印。</w:t>
      </w:r>
    </w:p>
    <w:p w:rsidR="00A418FE" w:rsidRDefault="00A418FE"/>
    <w:sectPr w:rsidR="00A418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624"/>
    <w:rsid w:val="003E0847"/>
    <w:rsid w:val="004559F6"/>
    <w:rsid w:val="008A5624"/>
    <w:rsid w:val="00A41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47"/>
    <w:pPr>
      <w:widowControl w:val="0"/>
      <w:jc w:val="both"/>
    </w:pPr>
    <w:rPr>
      <w:rFonts w:ascii="Times New Roman" w:eastAsia="方正仿宋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847"/>
    <w:pPr>
      <w:widowControl w:val="0"/>
      <w:jc w:val="both"/>
    </w:pPr>
    <w:rPr>
      <w:rFonts w:ascii="Times New Roman" w:eastAsia="方正仿宋_GBK"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2024-01-05T01:51:00Z</dcterms:created>
  <dcterms:modified xsi:type="dcterms:W3CDTF">2024-01-05T01:59:00Z</dcterms:modified>
</cp:coreProperties>
</file>