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4D2F6">
      <w:pPr>
        <w:keepNext w:val="0"/>
        <w:keepLines w:val="0"/>
        <w:pageBreakBefore w:val="0"/>
        <w:widowControl w:val="0"/>
        <w:kinsoku/>
        <w:wordWrap/>
        <w:overflowPunct/>
        <w:topLinePunct w:val="0"/>
        <w:autoSpaceDE/>
        <w:autoSpaceDN/>
        <w:bidi w:val="0"/>
        <w:jc w:val="center"/>
        <w:textAlignment w:val="auto"/>
        <w:rPr>
          <w:rFonts w:ascii="方正小标宋简体" w:eastAsia="方正小标宋简体"/>
          <w:sz w:val="44"/>
          <w:szCs w:val="44"/>
        </w:rPr>
      </w:pPr>
      <w:r>
        <w:rPr>
          <w:rFonts w:hint="eastAsia" w:ascii="方正小标宋简体" w:eastAsia="方正小标宋简体"/>
          <w:sz w:val="44"/>
          <w:szCs w:val="44"/>
        </w:rPr>
        <w:t xml:space="preserve"> </w:t>
      </w:r>
    </w:p>
    <w:p w14:paraId="39812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snapToGrid w:val="0"/>
          <w:color w:val="000000"/>
          <w:spacing w:val="8"/>
          <w:kern w:val="0"/>
          <w:sz w:val="46"/>
          <w:szCs w:val="46"/>
          <w:lang w:eastAsia="zh-CN"/>
        </w:rPr>
      </w:pPr>
      <w:r>
        <w:rPr>
          <w:rFonts w:hint="eastAsia" w:ascii="方正小标宋_GBK" w:hAnsi="方正小标宋_GBK" w:eastAsia="方正小标宋_GBK" w:cs="方正小标宋_GBK"/>
          <w:snapToGrid w:val="0"/>
          <w:color w:val="000000"/>
          <w:spacing w:val="8"/>
          <w:kern w:val="0"/>
          <w:sz w:val="46"/>
          <w:szCs w:val="46"/>
          <w:lang w:eastAsia="zh-CN"/>
        </w:rPr>
        <w:t>202</w:t>
      </w:r>
      <w:r>
        <w:rPr>
          <w:rFonts w:hint="eastAsia" w:ascii="方正小标宋_GBK" w:hAnsi="方正小标宋_GBK" w:eastAsia="方正小标宋_GBK" w:cs="方正小标宋_GBK"/>
          <w:snapToGrid w:val="0"/>
          <w:color w:val="000000"/>
          <w:spacing w:val="8"/>
          <w:kern w:val="0"/>
          <w:sz w:val="46"/>
          <w:szCs w:val="46"/>
          <w:lang w:val="en-US" w:eastAsia="zh-CN"/>
        </w:rPr>
        <w:t>6</w:t>
      </w:r>
      <w:r>
        <w:rPr>
          <w:rFonts w:hint="eastAsia" w:ascii="方正小标宋_GBK" w:hAnsi="方正小标宋_GBK" w:eastAsia="方正小标宋_GBK" w:cs="方正小标宋_GBK"/>
          <w:snapToGrid w:val="0"/>
          <w:color w:val="000000"/>
          <w:spacing w:val="8"/>
          <w:kern w:val="0"/>
          <w:sz w:val="46"/>
          <w:szCs w:val="46"/>
          <w:lang w:eastAsia="zh-CN"/>
        </w:rPr>
        <w:t>年六安市学生数字素养提升实践活动</w:t>
      </w:r>
    </w:p>
    <w:p w14:paraId="4A9F12FE">
      <w:pPr>
        <w:keepNext w:val="0"/>
        <w:keepLines w:val="0"/>
        <w:pageBreakBefore w:val="0"/>
        <w:widowControl w:val="0"/>
        <w:kinsoku/>
        <w:wordWrap/>
        <w:overflowPunct/>
        <w:topLinePunct w:val="0"/>
        <w:autoSpaceDE/>
        <w:autoSpaceDN/>
        <w:bidi w:val="0"/>
        <w:jc w:val="center"/>
        <w:textAlignment w:val="auto"/>
        <w:rPr>
          <w:rFonts w:ascii="方正小标宋简体" w:eastAsia="方正小标宋简体"/>
          <w:sz w:val="44"/>
          <w:szCs w:val="44"/>
        </w:rPr>
      </w:pPr>
    </w:p>
    <w:p w14:paraId="4DDB15F7">
      <w:pPr>
        <w:keepNext w:val="0"/>
        <w:keepLines w:val="0"/>
        <w:pageBreakBefore w:val="0"/>
        <w:widowControl w:val="0"/>
        <w:kinsoku/>
        <w:wordWrap/>
        <w:overflowPunct/>
        <w:topLinePunct w:val="0"/>
        <w:autoSpaceDE/>
        <w:autoSpaceDN/>
        <w:bidi w:val="0"/>
        <w:textAlignment w:val="auto"/>
      </w:pPr>
    </w:p>
    <w:p w14:paraId="2CFD6898">
      <w:pPr>
        <w:keepNext w:val="0"/>
        <w:keepLines w:val="0"/>
        <w:pageBreakBefore w:val="0"/>
        <w:widowControl w:val="0"/>
        <w:kinsoku/>
        <w:wordWrap/>
        <w:overflowPunct/>
        <w:topLinePunct w:val="0"/>
        <w:autoSpaceDE/>
        <w:autoSpaceDN/>
        <w:bidi w:val="0"/>
        <w:textAlignment w:val="auto"/>
      </w:pPr>
    </w:p>
    <w:p w14:paraId="5B670E77">
      <w:pPr>
        <w:keepNext w:val="0"/>
        <w:keepLines w:val="0"/>
        <w:pageBreakBefore w:val="0"/>
        <w:widowControl w:val="0"/>
        <w:kinsoku/>
        <w:wordWrap/>
        <w:overflowPunct/>
        <w:topLinePunct w:val="0"/>
        <w:autoSpaceDE/>
        <w:autoSpaceDN/>
        <w:bidi w:val="0"/>
        <w:jc w:val="center"/>
        <w:textAlignment w:val="auto"/>
        <w:rPr>
          <w:rFonts w:ascii="方正小标宋简体" w:eastAsia="方正小标宋简体"/>
          <w:sz w:val="72"/>
          <w:szCs w:val="72"/>
        </w:rPr>
      </w:pPr>
      <w:bookmarkStart w:id="0" w:name="_Toc22216534"/>
    </w:p>
    <w:p w14:paraId="0B52A483">
      <w:pPr>
        <w:keepNext w:val="0"/>
        <w:keepLines w:val="0"/>
        <w:pageBreakBefore w:val="0"/>
        <w:widowControl w:val="0"/>
        <w:kinsoku/>
        <w:wordWrap/>
        <w:overflowPunct/>
        <w:topLinePunct w:val="0"/>
        <w:autoSpaceDE/>
        <w:autoSpaceDN/>
        <w:bidi w:val="0"/>
        <w:jc w:val="center"/>
        <w:textAlignment w:val="auto"/>
        <w:rPr>
          <w:rFonts w:ascii="方正小标宋简体" w:eastAsia="方正小标宋简体"/>
          <w:sz w:val="72"/>
          <w:szCs w:val="72"/>
        </w:rPr>
      </w:pPr>
      <w:r>
        <w:rPr>
          <w:rFonts w:hint="eastAsia" w:ascii="方正小标宋简体" w:eastAsia="方正小标宋简体"/>
          <w:sz w:val="72"/>
          <w:szCs w:val="72"/>
        </w:rPr>
        <w:t xml:space="preserve">指 </w:t>
      </w:r>
      <w:r>
        <w:rPr>
          <w:rFonts w:hint="eastAsia" w:ascii="方正小标宋简体" w:eastAsia="方正小标宋简体"/>
          <w:sz w:val="72"/>
          <w:szCs w:val="72"/>
          <w:lang w:val="en-US" w:eastAsia="zh-CN"/>
        </w:rPr>
        <w:t xml:space="preserve">  </w:t>
      </w:r>
      <w:r>
        <w:rPr>
          <w:rFonts w:hint="eastAsia" w:ascii="方正小标宋简体" w:eastAsia="方正小标宋简体"/>
          <w:sz w:val="72"/>
          <w:szCs w:val="72"/>
        </w:rPr>
        <w:t xml:space="preserve"> 南</w:t>
      </w:r>
      <w:bookmarkEnd w:id="0"/>
    </w:p>
    <w:p w14:paraId="57F619F7">
      <w:pPr>
        <w:keepNext w:val="0"/>
        <w:keepLines w:val="0"/>
        <w:pageBreakBefore w:val="0"/>
        <w:widowControl w:val="0"/>
        <w:kinsoku/>
        <w:wordWrap/>
        <w:overflowPunct/>
        <w:topLinePunct w:val="0"/>
        <w:autoSpaceDE/>
        <w:autoSpaceDN/>
        <w:bidi w:val="0"/>
        <w:textAlignment w:val="auto"/>
      </w:pPr>
    </w:p>
    <w:p w14:paraId="16A6DD11">
      <w:pPr>
        <w:keepNext w:val="0"/>
        <w:keepLines w:val="0"/>
        <w:pageBreakBefore w:val="0"/>
        <w:widowControl w:val="0"/>
        <w:kinsoku/>
        <w:wordWrap/>
        <w:overflowPunct/>
        <w:topLinePunct w:val="0"/>
        <w:autoSpaceDE/>
        <w:autoSpaceDN/>
        <w:bidi w:val="0"/>
        <w:textAlignment w:val="auto"/>
      </w:pPr>
    </w:p>
    <w:p w14:paraId="23BEA754">
      <w:pPr>
        <w:keepNext w:val="0"/>
        <w:keepLines w:val="0"/>
        <w:pageBreakBefore w:val="0"/>
        <w:widowControl w:val="0"/>
        <w:kinsoku/>
        <w:wordWrap/>
        <w:overflowPunct/>
        <w:topLinePunct w:val="0"/>
        <w:autoSpaceDE/>
        <w:autoSpaceDN/>
        <w:bidi w:val="0"/>
        <w:textAlignment w:val="auto"/>
      </w:pPr>
    </w:p>
    <w:p w14:paraId="7FE5575A">
      <w:pPr>
        <w:keepNext w:val="0"/>
        <w:keepLines w:val="0"/>
        <w:pageBreakBefore w:val="0"/>
        <w:widowControl w:val="0"/>
        <w:kinsoku/>
        <w:wordWrap/>
        <w:overflowPunct/>
        <w:topLinePunct w:val="0"/>
        <w:autoSpaceDE/>
        <w:autoSpaceDN/>
        <w:bidi w:val="0"/>
        <w:textAlignment w:val="auto"/>
      </w:pPr>
    </w:p>
    <w:p w14:paraId="6C33AA1B">
      <w:pPr>
        <w:keepNext w:val="0"/>
        <w:keepLines w:val="0"/>
        <w:pageBreakBefore w:val="0"/>
        <w:widowControl w:val="0"/>
        <w:kinsoku/>
        <w:wordWrap/>
        <w:overflowPunct/>
        <w:topLinePunct w:val="0"/>
        <w:autoSpaceDE/>
        <w:autoSpaceDN/>
        <w:bidi w:val="0"/>
        <w:textAlignment w:val="auto"/>
      </w:pPr>
    </w:p>
    <w:p w14:paraId="2AA1AB94">
      <w:pPr>
        <w:keepNext w:val="0"/>
        <w:keepLines w:val="0"/>
        <w:pageBreakBefore w:val="0"/>
        <w:widowControl w:val="0"/>
        <w:kinsoku/>
        <w:wordWrap/>
        <w:overflowPunct/>
        <w:topLinePunct w:val="0"/>
        <w:autoSpaceDE/>
        <w:autoSpaceDN/>
        <w:bidi w:val="0"/>
        <w:textAlignment w:val="auto"/>
      </w:pPr>
    </w:p>
    <w:p w14:paraId="66D7270E">
      <w:pPr>
        <w:keepNext w:val="0"/>
        <w:keepLines w:val="0"/>
        <w:pageBreakBefore w:val="0"/>
        <w:widowControl w:val="0"/>
        <w:kinsoku/>
        <w:wordWrap/>
        <w:overflowPunct/>
        <w:topLinePunct w:val="0"/>
        <w:autoSpaceDE/>
        <w:autoSpaceDN/>
        <w:bidi w:val="0"/>
        <w:jc w:val="center"/>
        <w:textAlignment w:val="auto"/>
        <w:rPr>
          <w:rFonts w:ascii="仿宋_GB2312" w:eastAsia="仿宋_GB2312"/>
          <w:sz w:val="32"/>
          <w:szCs w:val="32"/>
        </w:rPr>
      </w:pPr>
      <w:bookmarkStart w:id="1" w:name="_Toc22216536"/>
    </w:p>
    <w:p w14:paraId="39230787">
      <w:pPr>
        <w:keepNext w:val="0"/>
        <w:keepLines w:val="0"/>
        <w:pageBreakBefore w:val="0"/>
        <w:widowControl w:val="0"/>
        <w:kinsoku/>
        <w:wordWrap/>
        <w:overflowPunct/>
        <w:topLinePunct w:val="0"/>
        <w:autoSpaceDE/>
        <w:autoSpaceDN/>
        <w:bidi w:val="0"/>
        <w:jc w:val="center"/>
        <w:textAlignment w:val="auto"/>
        <w:rPr>
          <w:rFonts w:ascii="仿宋_GB2312" w:eastAsia="仿宋_GB2312"/>
          <w:sz w:val="32"/>
          <w:szCs w:val="32"/>
        </w:rPr>
      </w:pPr>
    </w:p>
    <w:p w14:paraId="4D70362C">
      <w:pPr>
        <w:keepNext w:val="0"/>
        <w:keepLines w:val="0"/>
        <w:pageBreakBefore w:val="0"/>
        <w:widowControl w:val="0"/>
        <w:kinsoku/>
        <w:wordWrap/>
        <w:overflowPunct/>
        <w:topLinePunct w:val="0"/>
        <w:autoSpaceDE/>
        <w:autoSpaceDN/>
        <w:bidi w:val="0"/>
        <w:jc w:val="center"/>
        <w:textAlignment w:val="auto"/>
        <w:rPr>
          <w:rFonts w:ascii="仿宋_GB2312" w:eastAsia="仿宋_GB2312"/>
          <w:color w:val="FF0000"/>
          <w:sz w:val="32"/>
          <w:szCs w:val="32"/>
        </w:rPr>
      </w:pPr>
    </w:p>
    <w:bookmarkEnd w:id="1"/>
    <w:p w14:paraId="57EF26B1">
      <w:pPr>
        <w:pStyle w:val="8"/>
        <w:keepNext w:val="0"/>
        <w:keepLines w:val="0"/>
        <w:pageBreakBefore w:val="0"/>
        <w:widowControl w:val="0"/>
        <w:kinsoku/>
        <w:wordWrap/>
        <w:overflowPunct/>
        <w:topLinePunct w:val="0"/>
        <w:autoSpaceDE/>
        <w:autoSpaceDN/>
        <w:bidi w:val="0"/>
        <w:spacing w:line="245" w:lineRule="auto"/>
        <w:textAlignment w:val="auto"/>
      </w:pPr>
      <w:bookmarkStart w:id="2" w:name="_Toc22216538"/>
    </w:p>
    <w:p w14:paraId="0D33D3D4">
      <w:pPr>
        <w:pStyle w:val="8"/>
        <w:keepNext w:val="0"/>
        <w:keepLines w:val="0"/>
        <w:pageBreakBefore w:val="0"/>
        <w:widowControl w:val="0"/>
        <w:kinsoku/>
        <w:wordWrap/>
        <w:overflowPunct/>
        <w:topLinePunct w:val="0"/>
        <w:autoSpaceDE/>
        <w:autoSpaceDN/>
        <w:bidi w:val="0"/>
        <w:spacing w:line="245" w:lineRule="auto"/>
        <w:textAlignment w:val="auto"/>
      </w:pPr>
    </w:p>
    <w:p w14:paraId="4E920BD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6"/>
          <w:szCs w:val="36"/>
        </w:rPr>
      </w:pPr>
      <w:bookmarkStart w:id="3" w:name="_Toc22216537"/>
      <w:r>
        <w:rPr>
          <w:rFonts w:hint="eastAsia" w:ascii="黑体" w:hAnsi="黑体" w:eastAsia="黑体" w:cs="黑体"/>
          <w:b w:val="0"/>
          <w:bCs w:val="0"/>
          <w:color w:val="auto"/>
          <w:sz w:val="36"/>
          <w:szCs w:val="36"/>
        </w:rPr>
        <w:t>六安市电化教育和教师发展中心编</w:t>
      </w:r>
      <w:bookmarkEnd w:id="3"/>
    </w:p>
    <w:p w14:paraId="08ACC105">
      <w:pPr>
        <w:keepNext w:val="0"/>
        <w:keepLines w:val="0"/>
        <w:pageBreakBefore w:val="0"/>
        <w:widowControl w:val="0"/>
        <w:kinsoku/>
        <w:wordWrap/>
        <w:overflowPunct/>
        <w:topLinePunct w:val="0"/>
        <w:autoSpaceDE/>
        <w:autoSpaceDN/>
        <w:bidi w:val="0"/>
        <w:spacing w:line="600" w:lineRule="exact"/>
        <w:jc w:val="center"/>
        <w:textAlignment w:val="auto"/>
        <w:rPr>
          <w:rFonts w:hint="eastAsia" w:ascii="黑体" w:hAnsi="黑体" w:eastAsia="黑体" w:cs="黑体"/>
          <w:b w:val="0"/>
          <w:bCs w:val="0"/>
          <w:color w:val="000000" w:themeColor="text1"/>
          <w:sz w:val="36"/>
          <w:szCs w:val="36"/>
          <w14:textFill>
            <w14:solidFill>
              <w14:schemeClr w14:val="tx1"/>
            </w14:solidFill>
          </w14:textFill>
        </w:rPr>
      </w:pPr>
      <w:r>
        <w:rPr>
          <w:rFonts w:hint="eastAsia" w:ascii="黑体" w:hAnsi="黑体" w:eastAsia="黑体" w:cs="黑体"/>
          <w:b w:val="0"/>
          <w:bCs w:val="0"/>
          <w:color w:val="000000" w:themeColor="text1"/>
          <w:sz w:val="36"/>
          <w:szCs w:val="36"/>
          <w14:textFill>
            <w14:solidFill>
              <w14:schemeClr w14:val="tx1"/>
            </w14:solidFill>
          </w14:textFill>
        </w:rPr>
        <w:t>二○二</w:t>
      </w:r>
      <w:r>
        <w:rPr>
          <w:rFonts w:hint="eastAsia" w:ascii="黑体" w:hAnsi="黑体" w:eastAsia="黑体" w:cs="黑体"/>
          <w:b w:val="0"/>
          <w:bCs w:val="0"/>
          <w:color w:val="000000" w:themeColor="text1"/>
          <w:sz w:val="36"/>
          <w:szCs w:val="36"/>
          <w:lang w:val="en-US" w:eastAsia="zh-CN"/>
          <w14:textFill>
            <w14:solidFill>
              <w14:schemeClr w14:val="tx1"/>
            </w14:solidFill>
          </w14:textFill>
        </w:rPr>
        <w:t>五</w:t>
      </w:r>
      <w:r>
        <w:rPr>
          <w:rFonts w:hint="eastAsia" w:ascii="黑体" w:hAnsi="黑体" w:eastAsia="黑体" w:cs="黑体"/>
          <w:b w:val="0"/>
          <w:bCs w:val="0"/>
          <w:color w:val="000000" w:themeColor="text1"/>
          <w:sz w:val="36"/>
          <w:szCs w:val="36"/>
          <w14:textFill>
            <w14:solidFill>
              <w14:schemeClr w14:val="tx1"/>
            </w14:solidFill>
          </w14:textFill>
        </w:rPr>
        <w:t>年十一月</w:t>
      </w:r>
      <w:bookmarkEnd w:id="2"/>
    </w:p>
    <w:p w14:paraId="4368AECD">
      <w:pPr>
        <w:keepNext w:val="0"/>
        <w:keepLines w:val="0"/>
        <w:pageBreakBefore w:val="0"/>
        <w:widowControl w:val="0"/>
        <w:kinsoku/>
        <w:wordWrap/>
        <w:overflowPunct/>
        <w:topLinePunct w:val="0"/>
        <w:autoSpaceDE/>
        <w:autoSpaceDN/>
        <w:bidi w:val="0"/>
        <w:jc w:val="center"/>
        <w:textAlignment w:val="auto"/>
        <w:rPr>
          <w:rFonts w:hint="eastAsia" w:ascii="方正小标宋简体" w:eastAsia="方正小标宋简体"/>
          <w:sz w:val="44"/>
          <w:szCs w:val="44"/>
          <w:lang w:val="zh-CN"/>
        </w:rPr>
        <w:sectPr>
          <w:headerReference r:id="rId4" w:type="first"/>
          <w:footerReference r:id="rId6" w:type="first"/>
          <w:headerReference r:id="rId3" w:type="default"/>
          <w:footerReference r:id="rId5" w:type="default"/>
          <w:footnotePr>
            <w:pos w:val="beneathText"/>
            <w:numRestart w:val="eachPage"/>
          </w:footnotePr>
          <w:pgSz w:w="11906" w:h="16838"/>
          <w:pgMar w:top="2098" w:right="1531" w:bottom="1984" w:left="1531" w:header="851" w:footer="1474" w:gutter="0"/>
          <w:pgNumType w:fmt="decimal"/>
          <w:cols w:space="0" w:num="1"/>
          <w:rtlGutter w:val="0"/>
          <w:docGrid w:type="linesAndChars" w:linePitch="312" w:charSpace="0"/>
        </w:sectPr>
      </w:pPr>
    </w:p>
    <w:p w14:paraId="647FE3D7">
      <w:pPr>
        <w:keepNext w:val="0"/>
        <w:keepLines w:val="0"/>
        <w:pageBreakBefore w:val="0"/>
        <w:widowControl w:val="0"/>
        <w:kinsoku/>
        <w:wordWrap/>
        <w:overflowPunct/>
        <w:topLinePunct w:val="0"/>
        <w:autoSpaceDE/>
        <w:autoSpaceDN/>
        <w:bidi w:val="0"/>
        <w:jc w:val="center"/>
        <w:textAlignment w:val="auto"/>
        <w:rPr>
          <w:rFonts w:hint="eastAsia" w:ascii="方正小标宋简体" w:eastAsia="方正小标宋简体"/>
          <w:sz w:val="44"/>
          <w:szCs w:val="44"/>
          <w:lang w:val="zh-CN"/>
        </w:rPr>
      </w:pPr>
      <w:r>
        <w:rPr>
          <w:rFonts w:hint="eastAsia" w:ascii="方正小标宋简体" w:eastAsia="方正小标宋简体"/>
          <w:sz w:val="44"/>
          <w:szCs w:val="44"/>
          <w:lang w:val="zh-CN"/>
        </w:rPr>
        <w:t xml:space="preserve">目 </w:t>
      </w:r>
      <w:r>
        <w:rPr>
          <w:rFonts w:ascii="方正小标宋简体" w:eastAsia="方正小标宋简体"/>
          <w:sz w:val="44"/>
          <w:szCs w:val="44"/>
          <w:lang w:val="zh-CN"/>
        </w:rPr>
        <w:t xml:space="preserve"> </w:t>
      </w:r>
      <w:r>
        <w:rPr>
          <w:rFonts w:hint="eastAsia" w:ascii="方正小标宋简体" w:eastAsia="方正小标宋简体"/>
          <w:sz w:val="44"/>
          <w:szCs w:val="44"/>
          <w:lang w:val="zh-CN"/>
        </w:rPr>
        <w:t>录</w:t>
      </w:r>
    </w:p>
    <w:p w14:paraId="16FDF083">
      <w:pPr>
        <w:keepNext w:val="0"/>
        <w:keepLines w:val="0"/>
        <w:pageBreakBefore w:val="0"/>
        <w:widowControl w:val="0"/>
        <w:kinsoku/>
        <w:wordWrap/>
        <w:overflowPunct/>
        <w:topLinePunct w:val="0"/>
        <w:autoSpaceDE/>
        <w:autoSpaceDN/>
        <w:bidi w:val="0"/>
        <w:jc w:val="center"/>
        <w:textAlignment w:val="auto"/>
        <w:rPr>
          <w:rFonts w:hint="eastAsia" w:ascii="仿宋" w:hAnsi="仿宋" w:eastAsia="仿宋" w:cs="仿宋"/>
          <w:sz w:val="32"/>
          <w:szCs w:val="32"/>
          <w:lang w:val="zh-CN"/>
        </w:rPr>
      </w:pPr>
    </w:p>
    <w:p w14:paraId="44DF4530">
      <w:pPr>
        <w:keepNext w:val="0"/>
        <w:keepLines w:val="0"/>
        <w:pageBreakBefore w:val="0"/>
        <w:widowControl w:val="0"/>
        <w:tabs>
          <w:tab w:val="left" w:pos="9180"/>
        </w:tabs>
        <w:kinsoku/>
        <w:wordWrap/>
        <w:overflowPunct/>
        <w:topLinePunct w:val="0"/>
        <w:autoSpaceDE/>
        <w:autoSpaceDN/>
        <w:bidi w:val="0"/>
        <w:spacing w:line="500" w:lineRule="exact"/>
        <w:textAlignment w:val="auto"/>
        <w:rPr>
          <w:rFonts w:hint="eastAsia" w:ascii="仿宋" w:hAnsi="仿宋" w:eastAsia="仿宋" w:cs="仿宋"/>
          <w:b/>
          <w:sz w:val="32"/>
          <w:szCs w:val="32"/>
        </w:rPr>
      </w:pPr>
      <w:r>
        <w:rPr>
          <w:rFonts w:hint="eastAsia" w:ascii="仿宋" w:hAnsi="仿宋" w:eastAsia="仿宋" w:cs="仿宋"/>
          <w:bCs/>
          <w:sz w:val="32"/>
          <w:szCs w:val="32"/>
          <w:lang w:val="zh-CN"/>
        </w:rPr>
        <w:fldChar w:fldCharType="begin"/>
      </w:r>
      <w:r>
        <w:rPr>
          <w:rFonts w:hint="eastAsia" w:ascii="仿宋" w:hAnsi="仿宋" w:eastAsia="仿宋" w:cs="仿宋"/>
          <w:bCs/>
          <w:sz w:val="32"/>
          <w:szCs w:val="32"/>
          <w:lang w:val="zh-CN"/>
        </w:rPr>
        <w:instrText xml:space="preserve"> TOC \o "1-1" \n \h \z \u </w:instrText>
      </w:r>
      <w:r>
        <w:rPr>
          <w:rFonts w:hint="eastAsia" w:ascii="仿宋" w:hAnsi="仿宋" w:eastAsia="仿宋" w:cs="仿宋"/>
          <w:bCs/>
          <w:sz w:val="32"/>
          <w:szCs w:val="32"/>
          <w:lang w:val="zh-CN"/>
        </w:rPr>
        <w:fldChar w:fldCharType="separate"/>
      </w:r>
      <w:r>
        <w:rPr>
          <w:rFonts w:hint="eastAsia" w:ascii="仿宋" w:hAnsi="仿宋" w:eastAsia="仿宋" w:cs="仿宋"/>
          <w:b/>
          <w:sz w:val="32"/>
          <w:szCs w:val="32"/>
        </w:rPr>
        <w:t>一、活动背景</w:t>
      </w:r>
    </w:p>
    <w:p w14:paraId="6EEC3DBB">
      <w:pPr>
        <w:keepNext w:val="0"/>
        <w:keepLines w:val="0"/>
        <w:pageBreakBefore w:val="0"/>
        <w:widowControl w:val="0"/>
        <w:tabs>
          <w:tab w:val="left" w:pos="9180"/>
        </w:tabs>
        <w:kinsoku/>
        <w:wordWrap/>
        <w:overflowPunct/>
        <w:topLinePunct w:val="0"/>
        <w:autoSpaceDE/>
        <w:autoSpaceDN/>
        <w:bidi w:val="0"/>
        <w:spacing w:line="500" w:lineRule="exact"/>
        <w:textAlignment w:val="auto"/>
        <w:rPr>
          <w:rFonts w:hint="eastAsia" w:ascii="仿宋" w:hAnsi="仿宋" w:eastAsia="仿宋" w:cs="仿宋"/>
          <w:b/>
          <w:sz w:val="32"/>
          <w:szCs w:val="32"/>
        </w:rPr>
      </w:pPr>
      <w:r>
        <w:rPr>
          <w:rFonts w:hint="eastAsia" w:ascii="仿宋" w:hAnsi="仿宋" w:eastAsia="仿宋" w:cs="仿宋"/>
          <w:b/>
          <w:sz w:val="32"/>
          <w:szCs w:val="32"/>
        </w:rPr>
        <w:t>二、人员范围</w:t>
      </w:r>
    </w:p>
    <w:p w14:paraId="749A04FC">
      <w:pPr>
        <w:keepNext w:val="0"/>
        <w:keepLines w:val="0"/>
        <w:pageBreakBefore w:val="0"/>
        <w:widowControl w:val="0"/>
        <w:tabs>
          <w:tab w:val="left" w:pos="9180"/>
        </w:tabs>
        <w:kinsoku/>
        <w:wordWrap/>
        <w:overflowPunct/>
        <w:topLinePunct w:val="0"/>
        <w:autoSpaceDE/>
        <w:autoSpaceDN/>
        <w:bidi w:val="0"/>
        <w:spacing w:line="500" w:lineRule="exact"/>
        <w:textAlignment w:val="auto"/>
        <w:rPr>
          <w:rFonts w:hint="eastAsia" w:ascii="仿宋" w:hAnsi="仿宋" w:eastAsia="仿宋" w:cs="仿宋"/>
          <w:b/>
          <w:sz w:val="32"/>
          <w:szCs w:val="32"/>
        </w:rPr>
      </w:pPr>
      <w:r>
        <w:rPr>
          <w:rFonts w:hint="eastAsia" w:ascii="仿宋" w:hAnsi="仿宋" w:eastAsia="仿宋" w:cs="仿宋"/>
          <w:b/>
          <w:sz w:val="32"/>
          <w:szCs w:val="32"/>
        </w:rPr>
        <w:t>三、活动内容</w:t>
      </w:r>
    </w:p>
    <w:p w14:paraId="6835CE20">
      <w:pPr>
        <w:keepNext w:val="0"/>
        <w:keepLines w:val="0"/>
        <w:pageBreakBefore w:val="0"/>
        <w:widowControl w:val="0"/>
        <w:tabs>
          <w:tab w:val="left" w:pos="9180"/>
        </w:tabs>
        <w:kinsoku/>
        <w:wordWrap/>
        <w:overflowPunct/>
        <w:topLinePunct w:val="0"/>
        <w:autoSpaceDE/>
        <w:autoSpaceDN/>
        <w:bidi w:val="0"/>
        <w:spacing w:line="500" w:lineRule="exact"/>
        <w:textAlignment w:val="auto"/>
        <w:rPr>
          <w:rFonts w:hint="eastAsia" w:ascii="仿宋" w:hAnsi="仿宋" w:eastAsia="仿宋" w:cs="仿宋"/>
          <w:b/>
          <w:sz w:val="32"/>
          <w:szCs w:val="32"/>
        </w:rPr>
      </w:pPr>
      <w:r>
        <w:rPr>
          <w:rFonts w:hint="eastAsia" w:ascii="仿宋" w:hAnsi="仿宋" w:eastAsia="仿宋" w:cs="仿宋"/>
          <w:b/>
          <w:sz w:val="32"/>
          <w:szCs w:val="32"/>
        </w:rPr>
        <w:t>四、数字艺术类有关要求</w:t>
      </w:r>
    </w:p>
    <w:p w14:paraId="54B497EC">
      <w:pPr>
        <w:keepNext w:val="0"/>
        <w:keepLines w:val="0"/>
        <w:pageBreakBefore w:val="0"/>
        <w:widowControl w:val="0"/>
        <w:tabs>
          <w:tab w:val="left" w:pos="9180"/>
        </w:tabs>
        <w:kinsoku/>
        <w:wordWrap/>
        <w:overflowPunct/>
        <w:topLinePunct w:val="0"/>
        <w:autoSpaceDE/>
        <w:autoSpaceDN/>
        <w:bidi w:val="0"/>
        <w:spacing w:line="500" w:lineRule="exact"/>
        <w:textAlignment w:val="auto"/>
        <w:rPr>
          <w:rFonts w:hint="eastAsia" w:ascii="仿宋" w:hAnsi="仿宋" w:eastAsia="仿宋" w:cs="仿宋"/>
          <w:b/>
          <w:sz w:val="32"/>
          <w:szCs w:val="32"/>
        </w:rPr>
      </w:pPr>
      <w:r>
        <w:rPr>
          <w:rFonts w:hint="eastAsia" w:ascii="仿宋" w:hAnsi="仿宋" w:eastAsia="仿宋" w:cs="仿宋"/>
          <w:b/>
          <w:sz w:val="32"/>
          <w:szCs w:val="32"/>
        </w:rPr>
        <w:t>五、计算思维类有关要求</w:t>
      </w:r>
    </w:p>
    <w:p w14:paraId="348824BB">
      <w:pPr>
        <w:keepNext w:val="0"/>
        <w:keepLines w:val="0"/>
        <w:pageBreakBefore w:val="0"/>
        <w:widowControl w:val="0"/>
        <w:tabs>
          <w:tab w:val="left" w:pos="9180"/>
        </w:tabs>
        <w:kinsoku/>
        <w:wordWrap/>
        <w:overflowPunct/>
        <w:topLinePunct w:val="0"/>
        <w:autoSpaceDE/>
        <w:autoSpaceDN/>
        <w:bidi w:val="0"/>
        <w:spacing w:line="500" w:lineRule="exact"/>
        <w:textAlignment w:val="auto"/>
        <w:rPr>
          <w:rFonts w:hint="eastAsia" w:ascii="仿宋" w:hAnsi="仿宋" w:eastAsia="仿宋" w:cs="仿宋"/>
          <w:b/>
          <w:sz w:val="32"/>
          <w:szCs w:val="32"/>
        </w:rPr>
      </w:pPr>
      <w:r>
        <w:rPr>
          <w:rFonts w:hint="eastAsia" w:ascii="仿宋" w:hAnsi="仿宋" w:eastAsia="仿宋" w:cs="仿宋"/>
          <w:b/>
          <w:sz w:val="32"/>
          <w:szCs w:val="32"/>
        </w:rPr>
        <w:t>六、科创实践类有关要求</w:t>
      </w:r>
    </w:p>
    <w:p w14:paraId="28043BA3">
      <w:pPr>
        <w:keepNext w:val="0"/>
        <w:keepLines w:val="0"/>
        <w:pageBreakBefore w:val="0"/>
        <w:widowControl w:val="0"/>
        <w:tabs>
          <w:tab w:val="left" w:pos="9180"/>
        </w:tabs>
        <w:kinsoku/>
        <w:wordWrap/>
        <w:overflowPunct/>
        <w:topLinePunct w:val="0"/>
        <w:autoSpaceDE/>
        <w:autoSpaceDN/>
        <w:bidi w:val="0"/>
        <w:spacing w:line="500" w:lineRule="exact"/>
        <w:textAlignment w:val="auto"/>
        <w:rPr>
          <w:rFonts w:hint="eastAsia" w:ascii="仿宋" w:hAnsi="仿宋" w:eastAsia="仿宋" w:cs="仿宋"/>
          <w:b/>
          <w:sz w:val="32"/>
          <w:szCs w:val="32"/>
        </w:rPr>
      </w:pPr>
      <w:r>
        <w:rPr>
          <w:rFonts w:hint="eastAsia" w:ascii="仿宋" w:hAnsi="仿宋" w:eastAsia="仿宋" w:cs="仿宋"/>
          <w:b/>
          <w:sz w:val="32"/>
          <w:szCs w:val="32"/>
        </w:rPr>
        <w:t>七、奖项设置</w:t>
      </w:r>
    </w:p>
    <w:p w14:paraId="7744D4D8">
      <w:pPr>
        <w:keepNext w:val="0"/>
        <w:keepLines w:val="0"/>
        <w:pageBreakBefore w:val="0"/>
        <w:widowControl w:val="0"/>
        <w:tabs>
          <w:tab w:val="left" w:pos="9180"/>
        </w:tabs>
        <w:kinsoku/>
        <w:wordWrap/>
        <w:overflowPunct/>
        <w:topLinePunct w:val="0"/>
        <w:autoSpaceDE/>
        <w:autoSpaceDN/>
        <w:bidi w:val="0"/>
        <w:spacing w:line="500" w:lineRule="exact"/>
        <w:textAlignment w:val="auto"/>
        <w:rPr>
          <w:rFonts w:hint="eastAsia" w:ascii="仿宋" w:hAnsi="仿宋" w:eastAsia="仿宋" w:cs="仿宋"/>
          <w:b/>
          <w:sz w:val="32"/>
          <w:szCs w:val="32"/>
        </w:rPr>
      </w:pPr>
      <w:r>
        <w:rPr>
          <w:rFonts w:hint="eastAsia" w:ascii="仿宋" w:hAnsi="仿宋" w:eastAsia="仿宋" w:cs="仿宋"/>
          <w:b/>
          <w:sz w:val="32"/>
          <w:szCs w:val="32"/>
        </w:rPr>
        <w:t>八、相关说明</w:t>
      </w:r>
    </w:p>
    <w:p w14:paraId="415296B6">
      <w:pPr>
        <w:pStyle w:val="17"/>
        <w:keepNext w:val="0"/>
        <w:keepLines w:val="0"/>
        <w:pageBreakBefore w:val="0"/>
        <w:widowControl w:val="0"/>
        <w:tabs>
          <w:tab w:val="right" w:leader="dot" w:pos="9503"/>
        </w:tabs>
        <w:kinsoku/>
        <w:wordWrap/>
        <w:overflowPunct/>
        <w:topLinePunct w:val="0"/>
        <w:autoSpaceDE/>
        <w:autoSpaceDN/>
        <w:bidi w:val="0"/>
        <w:spacing w:line="500" w:lineRule="exact"/>
        <w:textAlignment w:val="auto"/>
        <w:rPr>
          <w:rFonts w:hint="eastAsia" w:ascii="仿宋" w:hAnsi="仿宋" w:eastAsia="仿宋" w:cs="仿宋"/>
          <w:bCs/>
          <w:sz w:val="32"/>
          <w:szCs w:val="32"/>
          <w:lang w:val="zh-CN"/>
        </w:rPr>
      </w:pPr>
    </w:p>
    <w:p w14:paraId="75EDDEFE">
      <w:pPr>
        <w:pStyle w:val="17"/>
        <w:keepNext w:val="0"/>
        <w:keepLines w:val="0"/>
        <w:pageBreakBefore w:val="0"/>
        <w:widowControl w:val="0"/>
        <w:tabs>
          <w:tab w:val="right" w:leader="dot" w:pos="9503"/>
        </w:tabs>
        <w:kinsoku/>
        <w:wordWrap/>
        <w:overflowPunct/>
        <w:topLinePunct w:val="0"/>
        <w:autoSpaceDE/>
        <w:autoSpaceDN/>
        <w:bidi w:val="0"/>
        <w:spacing w:line="500" w:lineRule="exact"/>
        <w:textAlignment w:val="auto"/>
        <w:rPr>
          <w:rFonts w:hint="eastAsia" w:ascii="仿宋" w:hAnsi="仿宋" w:eastAsia="仿宋" w:cs="仿宋"/>
          <w:bCs/>
          <w:sz w:val="32"/>
          <w:szCs w:val="32"/>
          <w:lang w:val="zh-CN"/>
        </w:rPr>
      </w:pPr>
    </w:p>
    <w:p w14:paraId="2C639031">
      <w:pPr>
        <w:pStyle w:val="17"/>
        <w:keepNext w:val="0"/>
        <w:keepLines w:val="0"/>
        <w:pageBreakBefore w:val="0"/>
        <w:widowControl w:val="0"/>
        <w:tabs>
          <w:tab w:val="right" w:leader="dot" w:pos="9503"/>
        </w:tabs>
        <w:kinsoku/>
        <w:wordWrap/>
        <w:overflowPunct/>
        <w:topLinePunct w:val="0"/>
        <w:autoSpaceDE/>
        <w:autoSpaceDN/>
        <w:bidi w:val="0"/>
        <w:spacing w:line="500" w:lineRule="exact"/>
        <w:textAlignment w:val="auto"/>
        <w:rPr>
          <w:rFonts w:hint="eastAsia" w:ascii="仿宋" w:hAnsi="仿宋" w:eastAsia="仿宋" w:cs="仿宋"/>
          <w:bCs/>
          <w:sz w:val="32"/>
          <w:szCs w:val="32"/>
          <w:lang w:val="zh-CN"/>
        </w:rPr>
      </w:pPr>
      <w:r>
        <w:rPr>
          <w:rFonts w:hint="eastAsia" w:ascii="仿宋" w:hAnsi="仿宋" w:eastAsia="仿宋" w:cs="仿宋"/>
          <w:bCs/>
          <w:sz w:val="32"/>
          <w:szCs w:val="32"/>
          <w:lang w:val="zh-CN"/>
        </w:rPr>
        <w:t>附表1：推荐作品登记表（数字</w:t>
      </w:r>
      <w:r>
        <w:rPr>
          <w:rFonts w:hint="eastAsia" w:ascii="仿宋" w:hAnsi="仿宋" w:eastAsia="仿宋" w:cs="仿宋"/>
          <w:bCs/>
          <w:sz w:val="32"/>
          <w:szCs w:val="32"/>
        </w:rPr>
        <w:t>艺术</w:t>
      </w:r>
      <w:r>
        <w:rPr>
          <w:rFonts w:hint="eastAsia" w:ascii="仿宋" w:hAnsi="仿宋" w:eastAsia="仿宋" w:cs="仿宋"/>
          <w:bCs/>
          <w:sz w:val="32"/>
          <w:szCs w:val="32"/>
          <w:lang w:val="en-US" w:eastAsia="zh-CN"/>
        </w:rPr>
        <w:t>类</w:t>
      </w:r>
      <w:r>
        <w:rPr>
          <w:rFonts w:hint="eastAsia" w:ascii="仿宋" w:hAnsi="仿宋" w:eastAsia="仿宋" w:cs="仿宋"/>
          <w:bCs/>
          <w:sz w:val="32"/>
          <w:szCs w:val="32"/>
          <w:lang w:val="zh-CN"/>
        </w:rPr>
        <w:t>、计算思维类）</w:t>
      </w:r>
    </w:p>
    <w:p w14:paraId="3F5434F1">
      <w:pPr>
        <w:pStyle w:val="17"/>
        <w:keepNext w:val="0"/>
        <w:keepLines w:val="0"/>
        <w:pageBreakBefore w:val="0"/>
        <w:widowControl w:val="0"/>
        <w:tabs>
          <w:tab w:val="right" w:leader="dot" w:pos="9503"/>
        </w:tabs>
        <w:kinsoku/>
        <w:wordWrap/>
        <w:overflowPunct/>
        <w:topLinePunct w:val="0"/>
        <w:autoSpaceDE/>
        <w:autoSpaceDN/>
        <w:bidi w:val="0"/>
        <w:spacing w:line="500" w:lineRule="exact"/>
        <w:textAlignment w:val="auto"/>
        <w:rPr>
          <w:rFonts w:hint="eastAsia" w:ascii="仿宋" w:hAnsi="仿宋" w:eastAsia="仿宋" w:cs="仿宋"/>
          <w:bCs/>
          <w:sz w:val="32"/>
          <w:szCs w:val="32"/>
          <w:lang w:val="zh-CN"/>
        </w:rPr>
      </w:pPr>
      <w:r>
        <w:rPr>
          <w:rFonts w:hint="eastAsia" w:ascii="仿宋" w:hAnsi="仿宋" w:eastAsia="仿宋" w:cs="仿宋"/>
          <w:bCs/>
          <w:sz w:val="32"/>
          <w:szCs w:val="32"/>
          <w:lang w:val="zh-CN"/>
        </w:rPr>
        <w:t>附表2：作品创作说明（数字</w:t>
      </w:r>
      <w:r>
        <w:rPr>
          <w:rFonts w:hint="eastAsia" w:ascii="仿宋" w:hAnsi="仿宋" w:eastAsia="仿宋" w:cs="仿宋"/>
          <w:bCs/>
          <w:sz w:val="32"/>
          <w:szCs w:val="32"/>
        </w:rPr>
        <w:t>艺术</w:t>
      </w:r>
      <w:r>
        <w:rPr>
          <w:rFonts w:hint="eastAsia" w:ascii="仿宋" w:hAnsi="仿宋" w:eastAsia="仿宋" w:cs="仿宋"/>
          <w:bCs/>
          <w:sz w:val="32"/>
          <w:szCs w:val="32"/>
          <w:lang w:val="en-US" w:eastAsia="zh-CN"/>
        </w:rPr>
        <w:t>类</w:t>
      </w:r>
      <w:r>
        <w:rPr>
          <w:rFonts w:hint="eastAsia" w:ascii="仿宋" w:hAnsi="仿宋" w:eastAsia="仿宋" w:cs="仿宋"/>
          <w:bCs/>
          <w:sz w:val="32"/>
          <w:szCs w:val="32"/>
          <w:lang w:val="zh-CN"/>
        </w:rPr>
        <w:t>、计算思维类）</w:t>
      </w:r>
    </w:p>
    <w:p w14:paraId="6C1804F2">
      <w:pPr>
        <w:pStyle w:val="17"/>
        <w:keepNext w:val="0"/>
        <w:keepLines w:val="0"/>
        <w:pageBreakBefore w:val="0"/>
        <w:widowControl w:val="0"/>
        <w:tabs>
          <w:tab w:val="right" w:leader="dot" w:pos="9503"/>
        </w:tabs>
        <w:kinsoku/>
        <w:wordWrap/>
        <w:overflowPunct/>
        <w:topLinePunct w:val="0"/>
        <w:autoSpaceDE/>
        <w:autoSpaceDN/>
        <w:bidi w:val="0"/>
        <w:spacing w:line="500" w:lineRule="exact"/>
        <w:textAlignment w:val="auto"/>
        <w:rPr>
          <w:rFonts w:hint="eastAsia" w:ascii="仿宋" w:hAnsi="仿宋" w:eastAsia="仿宋" w:cs="仿宋"/>
          <w:bCs/>
          <w:sz w:val="32"/>
          <w:szCs w:val="32"/>
          <w:lang w:val="zh-CN"/>
        </w:rPr>
      </w:pPr>
      <w:r>
        <w:rPr>
          <w:rFonts w:hint="eastAsia" w:ascii="仿宋" w:hAnsi="仿宋" w:eastAsia="仿宋" w:cs="仿宋"/>
          <w:bCs/>
          <w:sz w:val="32"/>
          <w:szCs w:val="32"/>
          <w:lang w:val="zh-CN"/>
        </w:rPr>
        <w:t>附表3：市级推荐作品名单（数字</w:t>
      </w:r>
      <w:r>
        <w:rPr>
          <w:rFonts w:hint="eastAsia" w:ascii="仿宋" w:hAnsi="仿宋" w:eastAsia="仿宋" w:cs="仿宋"/>
          <w:bCs/>
          <w:sz w:val="32"/>
          <w:szCs w:val="32"/>
        </w:rPr>
        <w:t>艺术</w:t>
      </w:r>
      <w:r>
        <w:rPr>
          <w:rFonts w:hint="eastAsia" w:ascii="仿宋" w:hAnsi="仿宋" w:eastAsia="仿宋" w:cs="仿宋"/>
          <w:bCs/>
          <w:sz w:val="32"/>
          <w:szCs w:val="32"/>
          <w:lang w:val="zh-CN"/>
        </w:rPr>
        <w:t>类、计算思维类）</w:t>
      </w:r>
    </w:p>
    <w:p w14:paraId="332FB8DC">
      <w:pPr>
        <w:pStyle w:val="17"/>
        <w:keepNext w:val="0"/>
        <w:keepLines w:val="0"/>
        <w:pageBreakBefore w:val="0"/>
        <w:widowControl w:val="0"/>
        <w:tabs>
          <w:tab w:val="right" w:leader="dot" w:pos="9503"/>
        </w:tabs>
        <w:kinsoku/>
        <w:wordWrap/>
        <w:overflowPunct/>
        <w:topLinePunct w:val="0"/>
        <w:autoSpaceDE/>
        <w:autoSpaceDN/>
        <w:bidi w:val="0"/>
        <w:spacing w:line="500" w:lineRule="exact"/>
        <w:textAlignment w:val="auto"/>
        <w:rPr>
          <w:rFonts w:hint="eastAsia" w:ascii="仿宋" w:hAnsi="仿宋" w:eastAsia="仿宋" w:cs="仿宋"/>
          <w:bCs/>
          <w:sz w:val="32"/>
          <w:szCs w:val="32"/>
          <w:lang w:val="zh-CN"/>
        </w:rPr>
      </w:pPr>
      <w:r>
        <w:rPr>
          <w:rFonts w:hint="eastAsia" w:ascii="仿宋" w:hAnsi="仿宋" w:eastAsia="仿宋" w:cs="仿宋"/>
          <w:bCs/>
          <w:sz w:val="32"/>
          <w:szCs w:val="32"/>
          <w:lang w:val="zh-CN"/>
        </w:rPr>
        <w:t>附表4：推荐队伍报名表（科创实践类）</w:t>
      </w:r>
    </w:p>
    <w:p w14:paraId="317400BC">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bCs/>
          <w:sz w:val="32"/>
          <w:szCs w:val="32"/>
          <w:lang w:val="zh-CN"/>
        </w:rPr>
      </w:pPr>
      <w:r>
        <w:rPr>
          <w:rFonts w:hint="eastAsia" w:ascii="仿宋" w:hAnsi="仿宋" w:eastAsia="仿宋" w:cs="仿宋"/>
          <w:bCs/>
          <w:sz w:val="32"/>
          <w:szCs w:val="32"/>
          <w:lang w:val="zh-CN"/>
        </w:rPr>
        <w:t>附表5：“FLL少儿探索科创活动项目”</w:t>
      </w:r>
      <w:r>
        <w:rPr>
          <w:rFonts w:hint="eastAsia" w:ascii="仿宋" w:hAnsi="仿宋" w:eastAsia="仿宋" w:cs="仿宋"/>
          <w:bCs/>
          <w:sz w:val="32"/>
          <w:szCs w:val="32"/>
          <w:lang w:val="en-US" w:eastAsia="zh-CN"/>
        </w:rPr>
        <w:t>(</w:t>
      </w:r>
      <w:r>
        <w:rPr>
          <w:rFonts w:hint="eastAsia" w:ascii="仿宋" w:hAnsi="仿宋" w:eastAsia="仿宋" w:cs="仿宋"/>
          <w:bCs/>
          <w:sz w:val="32"/>
          <w:szCs w:val="32"/>
          <w:lang w:val="zh-CN"/>
        </w:rPr>
        <w:t>组队</w:t>
      </w:r>
      <w:r>
        <w:rPr>
          <w:rFonts w:hint="eastAsia" w:ascii="仿宋" w:hAnsi="仿宋" w:eastAsia="仿宋" w:cs="仿宋"/>
          <w:bCs/>
          <w:sz w:val="32"/>
          <w:szCs w:val="32"/>
          <w:lang w:val="en-US" w:eastAsia="zh-CN"/>
        </w:rPr>
        <w:t>)</w:t>
      </w:r>
      <w:r>
        <w:rPr>
          <w:rFonts w:hint="eastAsia" w:ascii="仿宋" w:hAnsi="仿宋" w:eastAsia="仿宋" w:cs="仿宋"/>
          <w:bCs/>
          <w:sz w:val="32"/>
          <w:szCs w:val="32"/>
          <w:lang w:val="zh-CN"/>
        </w:rPr>
        <w:t>推荐作品信息表</w:t>
      </w:r>
    </w:p>
    <w:p w14:paraId="3BBD5A92">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bCs/>
          <w:sz w:val="32"/>
          <w:szCs w:val="32"/>
        </w:rPr>
      </w:pPr>
      <w:r>
        <w:rPr>
          <w:rFonts w:hint="eastAsia" w:ascii="仿宋" w:hAnsi="仿宋" w:eastAsia="仿宋" w:cs="仿宋"/>
          <w:bCs/>
          <w:sz w:val="32"/>
          <w:szCs w:val="32"/>
        </w:rPr>
        <w:t>附表6：</w:t>
      </w:r>
      <w:r>
        <w:rPr>
          <w:rFonts w:hint="eastAsia" w:ascii="仿宋" w:hAnsi="仿宋" w:eastAsia="仿宋" w:cs="仿宋"/>
          <w:bCs/>
          <w:sz w:val="32"/>
          <w:szCs w:val="32"/>
          <w:lang w:val="zh-CN"/>
        </w:rPr>
        <w:t>“FLL青少年机器人挑战项目”（组队）报名表</w:t>
      </w:r>
    </w:p>
    <w:p w14:paraId="1587047C">
      <w:pPr>
        <w:pStyle w:val="17"/>
        <w:keepNext w:val="0"/>
        <w:keepLines w:val="0"/>
        <w:pageBreakBefore w:val="0"/>
        <w:widowControl w:val="0"/>
        <w:tabs>
          <w:tab w:val="right" w:leader="dot" w:pos="9503"/>
        </w:tabs>
        <w:kinsoku/>
        <w:wordWrap/>
        <w:overflowPunct/>
        <w:topLinePunct w:val="0"/>
        <w:autoSpaceDE/>
        <w:autoSpaceDN/>
        <w:bidi w:val="0"/>
        <w:spacing w:line="500" w:lineRule="exact"/>
        <w:textAlignment w:val="auto"/>
        <w:rPr>
          <w:rFonts w:hint="eastAsia" w:ascii="仿宋" w:hAnsi="仿宋" w:eastAsia="仿宋" w:cs="仿宋"/>
          <w:sz w:val="32"/>
          <w:szCs w:val="32"/>
          <w:lang w:val="zh-CN"/>
        </w:rPr>
      </w:pPr>
      <w:r>
        <w:rPr>
          <w:rFonts w:hint="eastAsia" w:ascii="仿宋" w:hAnsi="仿宋" w:eastAsia="仿宋" w:cs="仿宋"/>
          <w:bCs/>
          <w:sz w:val="32"/>
          <w:szCs w:val="32"/>
        </w:rPr>
        <w:t>附表7：</w:t>
      </w:r>
      <w:r>
        <w:rPr>
          <w:rFonts w:hint="eastAsia" w:ascii="仿宋" w:hAnsi="仿宋" w:eastAsia="仿宋" w:cs="仿宋"/>
          <w:bCs/>
          <w:sz w:val="32"/>
          <w:szCs w:val="32"/>
          <w:lang w:val="zh-CN"/>
        </w:rPr>
        <w:t>市级推荐队伍名单（科创实践类）</w:t>
      </w:r>
    </w:p>
    <w:p w14:paraId="7C35C478">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sz w:val="32"/>
          <w:szCs w:val="32"/>
          <w:lang w:val="zh-CN"/>
        </w:rPr>
      </w:pPr>
    </w:p>
    <w:p w14:paraId="3FB57760">
      <w:pPr>
        <w:keepNext w:val="0"/>
        <w:keepLines w:val="0"/>
        <w:pageBreakBefore w:val="0"/>
        <w:widowControl w:val="0"/>
        <w:kinsoku/>
        <w:wordWrap/>
        <w:overflowPunct/>
        <w:topLinePunct w:val="0"/>
        <w:autoSpaceDE/>
        <w:autoSpaceDN/>
        <w:bidi w:val="0"/>
        <w:spacing w:line="440" w:lineRule="exact"/>
        <w:jc w:val="left"/>
        <w:textAlignment w:val="auto"/>
        <w:rPr>
          <w:rFonts w:hint="eastAsia" w:ascii="仿宋" w:hAnsi="仿宋" w:eastAsia="仿宋" w:cs="仿宋"/>
          <w:bCs/>
          <w:color w:val="000000" w:themeColor="text1"/>
          <w:sz w:val="32"/>
          <w:szCs w:val="32"/>
          <w:lang w:val="zh-CN"/>
          <w14:textFill>
            <w14:solidFill>
              <w14:schemeClr w14:val="tx1"/>
            </w14:solidFill>
          </w14:textFill>
        </w:rPr>
      </w:pPr>
      <w:r>
        <w:rPr>
          <w:rFonts w:hint="eastAsia" w:ascii="仿宋" w:hAnsi="仿宋" w:eastAsia="仿宋" w:cs="仿宋"/>
          <w:bCs/>
          <w:sz w:val="32"/>
          <w:szCs w:val="32"/>
          <w:lang w:val="zh-CN"/>
        </w:rPr>
        <w:fldChar w:fldCharType="end"/>
      </w:r>
      <w:r>
        <w:rPr>
          <w:rFonts w:hint="eastAsia" w:ascii="仿宋" w:hAnsi="仿宋" w:eastAsia="仿宋" w:cs="仿宋"/>
          <w:bCs/>
          <w:color w:val="000000" w:themeColor="text1"/>
          <w:sz w:val="32"/>
          <w:szCs w:val="32"/>
          <w:lang w:val="zh-CN"/>
          <w14:textFill>
            <w14:solidFill>
              <w14:schemeClr w14:val="tx1"/>
            </w14:solidFill>
          </w14:textFill>
        </w:rPr>
        <w:t>附件1：数字</w:t>
      </w:r>
      <w:r>
        <w:rPr>
          <w:rFonts w:hint="eastAsia" w:ascii="仿宋" w:hAnsi="仿宋" w:eastAsia="仿宋" w:cs="仿宋"/>
          <w:bCs/>
          <w:color w:val="000000" w:themeColor="text1"/>
          <w:sz w:val="32"/>
          <w:szCs w:val="32"/>
          <w14:textFill>
            <w14:solidFill>
              <w14:schemeClr w14:val="tx1"/>
            </w14:solidFill>
          </w14:textFill>
        </w:rPr>
        <w:t>艺术</w:t>
      </w:r>
      <w:r>
        <w:rPr>
          <w:rFonts w:hint="eastAsia" w:ascii="仿宋" w:hAnsi="仿宋" w:eastAsia="仿宋" w:cs="仿宋"/>
          <w:bCs/>
          <w:color w:val="000000" w:themeColor="text1"/>
          <w:sz w:val="32"/>
          <w:szCs w:val="32"/>
          <w:lang w:val="zh-CN"/>
          <w14:textFill>
            <w14:solidFill>
              <w14:schemeClr w14:val="tx1"/>
            </w14:solidFill>
          </w14:textFill>
        </w:rPr>
        <w:t>类作品创作导向</w:t>
      </w:r>
    </w:p>
    <w:p w14:paraId="1FB5807A">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bCs/>
          <w:color w:val="000000" w:themeColor="text1"/>
          <w:sz w:val="32"/>
          <w:szCs w:val="32"/>
          <w:lang w:val="zh-CN"/>
          <w14:textFill>
            <w14:solidFill>
              <w14:schemeClr w14:val="tx1"/>
            </w14:solidFill>
          </w14:textFill>
        </w:rPr>
      </w:pPr>
      <w:r>
        <w:rPr>
          <w:rFonts w:hint="eastAsia" w:ascii="仿宋" w:hAnsi="仿宋" w:eastAsia="仿宋" w:cs="仿宋"/>
          <w:bCs/>
          <w:color w:val="000000" w:themeColor="text1"/>
          <w:sz w:val="32"/>
          <w:szCs w:val="32"/>
          <w:lang w:val="zh-CN"/>
          <w14:textFill>
            <w14:solidFill>
              <w14:schemeClr w14:val="tx1"/>
            </w14:solidFill>
          </w14:textFill>
        </w:rPr>
        <w:t>附件2：计算思维类作品创作导向</w:t>
      </w:r>
    </w:p>
    <w:p w14:paraId="1FB3E17E">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zh-CN"/>
          <w14:textFill>
            <w14:solidFill>
              <w14:schemeClr w14:val="tx1"/>
            </w14:solidFill>
          </w14:textFill>
        </w:rPr>
        <w:t>附件</w:t>
      </w:r>
      <w:r>
        <w:rPr>
          <w:rFonts w:hint="eastAsia" w:ascii="仿宋" w:hAnsi="仿宋" w:eastAsia="仿宋" w:cs="仿宋"/>
          <w:bCs/>
          <w:color w:val="000000" w:themeColor="text1"/>
          <w:sz w:val="32"/>
          <w:szCs w:val="32"/>
          <w14:textFill>
            <w14:solidFill>
              <w14:schemeClr w14:val="tx1"/>
            </w14:solidFill>
          </w14:textFill>
        </w:rPr>
        <w:t>3：创意智造项目任务说明</w:t>
      </w:r>
    </w:p>
    <w:p w14:paraId="06A889AB">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left"/>
        <w:textAlignment w:val="auto"/>
        <w:outlineLvl w:val="0"/>
        <w:rPr>
          <w:rFonts w:hint="eastAsia" w:ascii="仿宋" w:hAnsi="仿宋" w:eastAsia="仿宋" w:cs="仿宋"/>
          <w:sz w:val="32"/>
          <w:szCs w:val="32"/>
        </w:rPr>
        <w:sectPr>
          <w:footerReference r:id="rId7" w:type="default"/>
          <w:footnotePr>
            <w:pos w:val="beneathText"/>
            <w:numRestart w:val="eachPage"/>
          </w:footnotePr>
          <w:pgSz w:w="11906" w:h="16838"/>
          <w:pgMar w:top="2098" w:right="1531" w:bottom="1984" w:left="1531" w:header="851" w:footer="1474" w:gutter="0"/>
          <w:pgNumType w:fmt="decimal" w:start="1"/>
          <w:cols w:space="0" w:num="1"/>
          <w:rtlGutter w:val="0"/>
          <w:docGrid w:type="linesAndChars" w:linePitch="312" w:charSpace="0"/>
        </w:sectPr>
      </w:pPr>
    </w:p>
    <w:p w14:paraId="522ADE7F">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活动背景</w:t>
      </w:r>
    </w:p>
    <w:p w14:paraId="3506346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outlineLvl w:val="0"/>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2026年六安市学生数字素养提升实践活动坚持以“实践、探索、创新”为主题，以与时俱进的活动项目为核心，通过丰富多样的组织形式，坚持把立德树人和五育并举贯彻落实到活动内容中，引导学生充分利用数字技术，助力数字素养提升。</w:t>
      </w:r>
    </w:p>
    <w:p w14:paraId="52937AD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二、人员范围</w:t>
      </w:r>
    </w:p>
    <w:p w14:paraId="31A727B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全</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小学、初中、高中（含中职）在校学生。</w:t>
      </w:r>
    </w:p>
    <w:p w14:paraId="3D00D35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三、活动内容</w:t>
      </w:r>
    </w:p>
    <w:p w14:paraId="074938C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数字艺术、计算思维、科创实践三大类。</w:t>
      </w:r>
    </w:p>
    <w:p w14:paraId="792B220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四、数字艺术类有关要求</w:t>
      </w:r>
    </w:p>
    <w:p w14:paraId="6A4ADD3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数字艺术类是使用数字化资源和工具，设计、制作完成数字艺术作品。</w:t>
      </w:r>
    </w:p>
    <w:p w14:paraId="4ED92944">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outlineLvl w:val="1"/>
        <w:rPr>
          <w:rFonts w:hint="eastAsia" w:ascii="楷体" w:hAnsi="楷体" w:eastAsia="楷体" w:cs="楷体"/>
          <w:b/>
          <w:bCs/>
          <w:color w:val="auto"/>
          <w:sz w:val="32"/>
          <w:szCs w:val="32"/>
        </w:rPr>
      </w:pPr>
      <w:r>
        <w:rPr>
          <w:rFonts w:hint="eastAsia" w:ascii="楷体" w:hAnsi="楷体" w:eastAsia="楷体" w:cs="楷体"/>
          <w:b/>
          <w:bCs/>
          <w:color w:val="auto"/>
          <w:sz w:val="32"/>
          <w:szCs w:val="32"/>
        </w:rPr>
        <w:t>（一）项目设置</w:t>
      </w:r>
    </w:p>
    <w:tbl>
      <w:tblPr>
        <w:tblStyle w:val="2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417"/>
        <w:gridCol w:w="1559"/>
        <w:gridCol w:w="2552"/>
      </w:tblGrid>
      <w:tr w14:paraId="2B34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342A0D2B">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ascii="Calibri" w:hAnsi="Calibri" w:eastAsia="仿宋_GB2312"/>
                <w:sz w:val="28"/>
                <w:szCs w:val="28"/>
              </w:rPr>
            </w:pPr>
            <w:r>
              <w:rPr>
                <w:rFonts w:hint="eastAsia" w:ascii="Calibri" w:hAnsi="Calibri" w:eastAsia="仿宋_GB2312"/>
                <w:sz w:val="28"/>
                <w:szCs w:val="28"/>
              </w:rPr>
              <w:t>项目名称</w:t>
            </w:r>
          </w:p>
        </w:tc>
        <w:tc>
          <w:tcPr>
            <w:tcW w:w="1417" w:type="dxa"/>
            <w:tcBorders>
              <w:top w:val="single" w:color="auto" w:sz="4" w:space="0"/>
              <w:left w:val="nil"/>
              <w:bottom w:val="single" w:color="auto" w:sz="4" w:space="0"/>
              <w:right w:val="single" w:color="auto" w:sz="4" w:space="0"/>
            </w:tcBorders>
            <w:vAlign w:val="center"/>
          </w:tcPr>
          <w:p w14:paraId="7D26D322">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ascii="Calibri" w:hAnsi="Calibri" w:eastAsia="仿宋_GB2312"/>
                <w:sz w:val="28"/>
                <w:szCs w:val="28"/>
              </w:rPr>
            </w:pPr>
            <w:r>
              <w:rPr>
                <w:rFonts w:hint="eastAsia" w:ascii="Calibri" w:hAnsi="Calibri" w:eastAsia="仿宋_GB2312"/>
                <w:sz w:val="28"/>
                <w:szCs w:val="28"/>
              </w:rPr>
              <w:t>小学组</w:t>
            </w:r>
          </w:p>
        </w:tc>
        <w:tc>
          <w:tcPr>
            <w:tcW w:w="1559" w:type="dxa"/>
            <w:tcBorders>
              <w:top w:val="single" w:color="auto" w:sz="4" w:space="0"/>
              <w:left w:val="nil"/>
              <w:bottom w:val="single" w:color="auto" w:sz="4" w:space="0"/>
              <w:right w:val="single" w:color="auto" w:sz="4" w:space="0"/>
            </w:tcBorders>
            <w:vAlign w:val="center"/>
          </w:tcPr>
          <w:p w14:paraId="27C80738">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ascii="Calibri" w:hAnsi="Calibri" w:eastAsia="仿宋_GB2312"/>
                <w:sz w:val="28"/>
                <w:szCs w:val="28"/>
              </w:rPr>
            </w:pPr>
            <w:r>
              <w:rPr>
                <w:rFonts w:hint="eastAsia" w:ascii="Calibri" w:hAnsi="Calibri" w:eastAsia="仿宋_GB2312"/>
                <w:sz w:val="28"/>
                <w:szCs w:val="28"/>
              </w:rPr>
              <w:t>初中组</w:t>
            </w:r>
          </w:p>
        </w:tc>
        <w:tc>
          <w:tcPr>
            <w:tcW w:w="2552" w:type="dxa"/>
            <w:tcBorders>
              <w:top w:val="single" w:color="auto" w:sz="4" w:space="0"/>
              <w:left w:val="nil"/>
              <w:bottom w:val="single" w:color="auto" w:sz="4" w:space="0"/>
              <w:right w:val="single" w:color="auto" w:sz="4" w:space="0"/>
            </w:tcBorders>
            <w:vAlign w:val="center"/>
          </w:tcPr>
          <w:p w14:paraId="3DE6BBE4">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ascii="Calibri" w:hAnsi="Calibri" w:eastAsia="仿宋_GB2312"/>
                <w:sz w:val="28"/>
                <w:szCs w:val="28"/>
              </w:rPr>
            </w:pPr>
            <w:r>
              <w:rPr>
                <w:rFonts w:hint="eastAsia" w:ascii="Calibri" w:hAnsi="Calibri" w:eastAsia="仿宋_GB2312"/>
                <w:sz w:val="28"/>
                <w:szCs w:val="28"/>
              </w:rPr>
              <w:t>高中组（含中职）</w:t>
            </w:r>
          </w:p>
        </w:tc>
      </w:tr>
      <w:tr w14:paraId="495D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3E3C0132">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ascii="Calibri" w:hAnsi="Calibri" w:eastAsia="仿宋_GB2312"/>
                <w:sz w:val="28"/>
                <w:szCs w:val="28"/>
              </w:rPr>
            </w:pPr>
            <w:r>
              <w:rPr>
                <w:rFonts w:hint="eastAsia" w:ascii="Calibri" w:hAnsi="Calibri" w:eastAsia="仿宋_GB2312"/>
                <w:sz w:val="28"/>
                <w:szCs w:val="28"/>
              </w:rPr>
              <w:t>数字绘画</w:t>
            </w:r>
          </w:p>
        </w:tc>
        <w:tc>
          <w:tcPr>
            <w:tcW w:w="1417" w:type="dxa"/>
            <w:tcBorders>
              <w:top w:val="single" w:color="auto" w:sz="4" w:space="0"/>
              <w:left w:val="nil"/>
              <w:bottom w:val="single" w:color="auto" w:sz="4" w:space="0"/>
              <w:right w:val="single" w:color="auto" w:sz="4" w:space="0"/>
            </w:tcBorders>
            <w:vAlign w:val="center"/>
          </w:tcPr>
          <w:p w14:paraId="777F3E1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w:t>
            </w:r>
          </w:p>
        </w:tc>
        <w:tc>
          <w:tcPr>
            <w:tcW w:w="1559" w:type="dxa"/>
            <w:tcBorders>
              <w:top w:val="single" w:color="auto" w:sz="4" w:space="0"/>
              <w:left w:val="nil"/>
              <w:bottom w:val="single" w:color="auto" w:sz="4" w:space="0"/>
              <w:right w:val="single" w:color="auto" w:sz="4" w:space="0"/>
            </w:tcBorders>
            <w:vAlign w:val="center"/>
          </w:tcPr>
          <w:p w14:paraId="5BE971C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0B2E002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p>
        </w:tc>
      </w:tr>
      <w:tr w14:paraId="2F13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06636F37">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ascii="Calibri" w:hAnsi="Calibri" w:eastAsia="仿宋_GB2312"/>
                <w:sz w:val="28"/>
                <w:szCs w:val="28"/>
              </w:rPr>
            </w:pPr>
            <w:r>
              <w:rPr>
                <w:rFonts w:hint="eastAsia" w:ascii="Calibri" w:hAnsi="Calibri" w:eastAsia="仿宋_GB2312"/>
                <w:sz w:val="28"/>
                <w:szCs w:val="28"/>
              </w:rPr>
              <w:t>电子板报</w:t>
            </w:r>
          </w:p>
        </w:tc>
        <w:tc>
          <w:tcPr>
            <w:tcW w:w="1417" w:type="dxa"/>
            <w:tcBorders>
              <w:top w:val="single" w:color="auto" w:sz="4" w:space="0"/>
              <w:left w:val="nil"/>
              <w:bottom w:val="single" w:color="auto" w:sz="4" w:space="0"/>
              <w:right w:val="single" w:color="auto" w:sz="4" w:space="0"/>
            </w:tcBorders>
            <w:vAlign w:val="center"/>
          </w:tcPr>
          <w:p w14:paraId="09FCC8C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w:t>
            </w:r>
          </w:p>
        </w:tc>
        <w:tc>
          <w:tcPr>
            <w:tcW w:w="1559" w:type="dxa"/>
            <w:tcBorders>
              <w:top w:val="single" w:color="auto" w:sz="4" w:space="0"/>
              <w:left w:val="nil"/>
              <w:bottom w:val="single" w:color="auto" w:sz="4" w:space="0"/>
              <w:right w:val="single" w:color="auto" w:sz="4" w:space="0"/>
            </w:tcBorders>
            <w:vAlign w:val="center"/>
          </w:tcPr>
          <w:p w14:paraId="746E052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p>
        </w:tc>
        <w:tc>
          <w:tcPr>
            <w:tcW w:w="2552" w:type="dxa"/>
            <w:tcBorders>
              <w:top w:val="single" w:color="auto" w:sz="4" w:space="0"/>
              <w:left w:val="nil"/>
              <w:bottom w:val="single" w:color="auto" w:sz="4" w:space="0"/>
              <w:right w:val="single" w:color="auto" w:sz="4" w:space="0"/>
            </w:tcBorders>
            <w:vAlign w:val="center"/>
          </w:tcPr>
          <w:p w14:paraId="68D8C30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p>
        </w:tc>
      </w:tr>
      <w:tr w14:paraId="05D9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133981BD">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ascii="Calibri" w:hAnsi="Calibri" w:eastAsia="仿宋_GB2312"/>
                <w:sz w:val="28"/>
                <w:szCs w:val="28"/>
              </w:rPr>
            </w:pPr>
            <w:r>
              <w:rPr>
                <w:rFonts w:hint="eastAsia" w:ascii="Calibri" w:hAnsi="Calibri" w:eastAsia="仿宋_GB2312"/>
                <w:sz w:val="28"/>
                <w:szCs w:val="28"/>
              </w:rPr>
              <w:t>视觉传达设计（海报设计）</w:t>
            </w:r>
          </w:p>
        </w:tc>
        <w:tc>
          <w:tcPr>
            <w:tcW w:w="1417" w:type="dxa"/>
            <w:tcBorders>
              <w:top w:val="single" w:color="auto" w:sz="4" w:space="0"/>
              <w:left w:val="nil"/>
              <w:bottom w:val="single" w:color="auto" w:sz="4" w:space="0"/>
              <w:right w:val="single" w:color="auto" w:sz="4" w:space="0"/>
            </w:tcBorders>
            <w:vAlign w:val="center"/>
          </w:tcPr>
          <w:p w14:paraId="72BCC91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p>
        </w:tc>
        <w:tc>
          <w:tcPr>
            <w:tcW w:w="1559" w:type="dxa"/>
            <w:tcBorders>
              <w:top w:val="single" w:color="auto" w:sz="4" w:space="0"/>
              <w:left w:val="nil"/>
              <w:bottom w:val="single" w:color="auto" w:sz="4" w:space="0"/>
              <w:right w:val="single" w:color="auto" w:sz="4" w:space="0"/>
            </w:tcBorders>
            <w:vAlign w:val="center"/>
          </w:tcPr>
          <w:p w14:paraId="3121055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p>
        </w:tc>
        <w:tc>
          <w:tcPr>
            <w:tcW w:w="2552" w:type="dxa"/>
            <w:tcBorders>
              <w:top w:val="single" w:color="auto" w:sz="4" w:space="0"/>
              <w:left w:val="nil"/>
              <w:bottom w:val="single" w:color="auto" w:sz="4" w:space="0"/>
              <w:right w:val="single" w:color="auto" w:sz="4" w:space="0"/>
            </w:tcBorders>
            <w:vAlign w:val="center"/>
          </w:tcPr>
          <w:p w14:paraId="00020BD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w:t>
            </w:r>
          </w:p>
        </w:tc>
      </w:tr>
      <w:tr w14:paraId="7296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5DC5C0E0">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ascii="Calibri" w:hAnsi="Calibri" w:eastAsia="仿宋_GB2312"/>
                <w:sz w:val="28"/>
                <w:szCs w:val="28"/>
              </w:rPr>
            </w:pPr>
            <w:r>
              <w:rPr>
                <w:rFonts w:eastAsia="仿宋_GB2312"/>
                <w:sz w:val="28"/>
                <w:szCs w:val="28"/>
              </w:rPr>
              <w:t>3D</w:t>
            </w:r>
            <w:r>
              <w:rPr>
                <w:rFonts w:hint="eastAsia" w:ascii="Calibri" w:hAnsi="Calibri" w:eastAsia="仿宋_GB2312"/>
                <w:sz w:val="28"/>
                <w:szCs w:val="28"/>
              </w:rPr>
              <w:t>创意设计</w:t>
            </w:r>
          </w:p>
        </w:tc>
        <w:tc>
          <w:tcPr>
            <w:tcW w:w="1417" w:type="dxa"/>
            <w:tcBorders>
              <w:top w:val="single" w:color="auto" w:sz="4" w:space="0"/>
              <w:left w:val="nil"/>
              <w:bottom w:val="single" w:color="auto" w:sz="4" w:space="0"/>
              <w:right w:val="single" w:color="auto" w:sz="4" w:space="0"/>
            </w:tcBorders>
            <w:vAlign w:val="center"/>
          </w:tcPr>
          <w:p w14:paraId="1D4B937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w:t>
            </w:r>
          </w:p>
        </w:tc>
        <w:tc>
          <w:tcPr>
            <w:tcW w:w="1559" w:type="dxa"/>
            <w:tcBorders>
              <w:top w:val="single" w:color="auto" w:sz="4" w:space="0"/>
              <w:left w:val="nil"/>
              <w:bottom w:val="single" w:color="auto" w:sz="4" w:space="0"/>
              <w:right w:val="single" w:color="auto" w:sz="4" w:space="0"/>
            </w:tcBorders>
            <w:vAlign w:val="center"/>
          </w:tcPr>
          <w:p w14:paraId="39D035C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5517B5F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w:t>
            </w:r>
          </w:p>
        </w:tc>
      </w:tr>
      <w:tr w14:paraId="011D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58C51958">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eastAsia="仿宋_GB2312"/>
                <w:sz w:val="28"/>
                <w:szCs w:val="28"/>
              </w:rPr>
            </w:pPr>
            <w:r>
              <w:rPr>
                <w:rFonts w:hint="eastAsia" w:ascii="Calibri" w:hAnsi="Calibri" w:eastAsia="仿宋_GB2312"/>
                <w:sz w:val="28"/>
                <w:szCs w:val="28"/>
              </w:rPr>
              <w:t>微电影</w:t>
            </w:r>
          </w:p>
        </w:tc>
        <w:tc>
          <w:tcPr>
            <w:tcW w:w="1417" w:type="dxa"/>
            <w:tcBorders>
              <w:top w:val="single" w:color="auto" w:sz="4" w:space="0"/>
              <w:left w:val="nil"/>
              <w:bottom w:val="single" w:color="auto" w:sz="4" w:space="0"/>
              <w:right w:val="single" w:color="auto" w:sz="4" w:space="0"/>
            </w:tcBorders>
            <w:vAlign w:val="center"/>
          </w:tcPr>
          <w:p w14:paraId="2459C3D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w:t>
            </w:r>
          </w:p>
        </w:tc>
        <w:tc>
          <w:tcPr>
            <w:tcW w:w="1559" w:type="dxa"/>
            <w:tcBorders>
              <w:top w:val="single" w:color="auto" w:sz="4" w:space="0"/>
              <w:left w:val="nil"/>
              <w:bottom w:val="single" w:color="auto" w:sz="4" w:space="0"/>
              <w:right w:val="single" w:color="auto" w:sz="4" w:space="0"/>
            </w:tcBorders>
            <w:vAlign w:val="center"/>
          </w:tcPr>
          <w:p w14:paraId="6304B12C">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1D0EE7A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w:t>
            </w:r>
          </w:p>
        </w:tc>
      </w:tr>
      <w:tr w14:paraId="12D7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3010D8D0">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eastAsia="仿宋_GB2312"/>
                <w:sz w:val="28"/>
                <w:szCs w:val="28"/>
              </w:rPr>
            </w:pPr>
            <w:r>
              <w:rPr>
                <w:rFonts w:hint="eastAsia" w:eastAsia="仿宋_GB2312"/>
                <w:sz w:val="28"/>
                <w:szCs w:val="28"/>
              </w:rPr>
              <w:t>微视频（“和教育”专项）</w:t>
            </w:r>
          </w:p>
        </w:tc>
        <w:tc>
          <w:tcPr>
            <w:tcW w:w="5528" w:type="dxa"/>
            <w:gridSpan w:val="3"/>
            <w:tcBorders>
              <w:top w:val="single" w:color="auto" w:sz="4" w:space="0"/>
              <w:left w:val="nil"/>
              <w:bottom w:val="single" w:color="auto" w:sz="4" w:space="0"/>
              <w:right w:val="single" w:color="auto" w:sz="4" w:space="0"/>
            </w:tcBorders>
          </w:tcPr>
          <w:p w14:paraId="227C27C7">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ascii="Calibri" w:hAnsi="Calibri" w:eastAsia="仿宋_GB2312"/>
                <w:sz w:val="28"/>
                <w:szCs w:val="28"/>
              </w:rPr>
            </w:pPr>
            <w:r>
              <w:rPr>
                <w:rFonts w:hint="eastAsia" w:ascii="Calibri" w:hAnsi="Calibri" w:eastAsia="仿宋_GB2312"/>
                <w:sz w:val="28"/>
                <w:szCs w:val="28"/>
              </w:rPr>
              <w:t>具体安排另行说明</w:t>
            </w:r>
          </w:p>
        </w:tc>
      </w:tr>
    </w:tbl>
    <w:p w14:paraId="6B8585A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注：表格中打“●”代表该组别设置对应项目</w:t>
      </w:r>
      <w:r>
        <w:rPr>
          <w:rFonts w:hint="eastAsia" w:ascii="仿宋" w:hAnsi="仿宋" w:eastAsia="仿宋" w:cs="仿宋"/>
          <w:b/>
          <w:bCs/>
          <w:color w:val="auto"/>
          <w:sz w:val="32"/>
          <w:szCs w:val="32"/>
          <w:lang w:eastAsia="zh-CN"/>
        </w:rPr>
        <w:t>。</w:t>
      </w:r>
    </w:p>
    <w:p w14:paraId="7DD5556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1"/>
        <w:rPr>
          <w:rFonts w:hint="eastAsia" w:ascii="楷体" w:hAnsi="楷体" w:eastAsia="楷体" w:cs="楷体"/>
          <w:b/>
          <w:bCs/>
          <w:color w:val="auto"/>
          <w:sz w:val="32"/>
          <w:szCs w:val="32"/>
        </w:rPr>
      </w:pPr>
      <w:r>
        <w:rPr>
          <w:rFonts w:hint="eastAsia" w:ascii="楷体" w:hAnsi="楷体" w:eastAsia="楷体" w:cs="楷体"/>
          <w:b/>
          <w:bCs/>
          <w:color w:val="auto"/>
          <w:sz w:val="32"/>
          <w:szCs w:val="32"/>
        </w:rPr>
        <w:t>（二）项目形态界定</w:t>
      </w:r>
    </w:p>
    <w:p w14:paraId="5310693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仿宋" w:hAnsi="仿宋" w:eastAsia="仿宋" w:cs="仿宋"/>
          <w:b/>
          <w:color w:val="auto"/>
          <w:sz w:val="32"/>
          <w:szCs w:val="32"/>
        </w:rPr>
      </w:pPr>
      <w:r>
        <w:rPr>
          <w:rFonts w:hint="eastAsia" w:ascii="仿宋" w:hAnsi="仿宋" w:eastAsia="仿宋" w:cs="仿宋"/>
          <w:b/>
          <w:color w:val="auto"/>
          <w:sz w:val="32"/>
          <w:szCs w:val="32"/>
        </w:rPr>
        <w:t>1.数字绘画</w:t>
      </w:r>
    </w:p>
    <w:p w14:paraId="758EA1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运用各类计算机绘画软件制作完成作品。可以是单幅画或表达</w:t>
      </w:r>
      <w:r>
        <w:rPr>
          <w:rFonts w:hint="eastAsia" w:ascii="仿宋" w:hAnsi="仿宋" w:eastAsia="仿宋" w:cs="仿宋"/>
          <w:color w:val="auto"/>
          <w:spacing w:val="6"/>
          <w:sz w:val="32"/>
          <w:szCs w:val="32"/>
        </w:rPr>
        <w:t>同一主题的组画（建议不超过4幅），画面呈现的美术风格不限</w:t>
      </w:r>
      <w:r>
        <w:rPr>
          <w:rFonts w:hint="eastAsia" w:ascii="仿宋" w:hAnsi="仿宋" w:eastAsia="仿宋" w:cs="仿宋"/>
          <w:color w:val="auto"/>
          <w:sz w:val="32"/>
          <w:szCs w:val="32"/>
        </w:rPr>
        <w:t>。</w:t>
      </w:r>
    </w:p>
    <w:p w14:paraId="6AB008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作品格式为JPG、BMP等常用格式，作品大小建议不超过20MB</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须同步</w:t>
      </w:r>
      <w:r>
        <w:rPr>
          <w:rFonts w:hint="eastAsia" w:ascii="仿宋" w:hAnsi="仿宋" w:eastAsia="仿宋" w:cs="仿宋"/>
          <w:color w:val="auto"/>
          <w:sz w:val="32"/>
          <w:szCs w:val="32"/>
        </w:rPr>
        <w:t>提交作品源文件。</w:t>
      </w:r>
    </w:p>
    <w:p w14:paraId="5F0FCA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注意：绘画软件须能够本地安装，AI</w:t>
      </w:r>
      <w:r>
        <w:rPr>
          <w:rFonts w:hint="eastAsia" w:ascii="仿宋" w:hAnsi="仿宋" w:eastAsia="仿宋" w:cs="仿宋"/>
          <w:color w:val="auto"/>
          <w:sz w:val="32"/>
          <w:szCs w:val="32"/>
          <w:lang w:eastAsia="zh"/>
        </w:rPr>
        <w:t>生成</w:t>
      </w:r>
      <w:r>
        <w:rPr>
          <w:rFonts w:hint="eastAsia" w:ascii="仿宋" w:hAnsi="仿宋" w:eastAsia="仿宋" w:cs="仿宋"/>
          <w:color w:val="auto"/>
          <w:sz w:val="32"/>
          <w:szCs w:val="32"/>
        </w:rPr>
        <w:t>、数字摄影等作品均不属于此项目范围。</w:t>
      </w:r>
    </w:p>
    <w:p w14:paraId="694EDEC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仿宋" w:hAnsi="仿宋" w:eastAsia="仿宋" w:cs="仿宋"/>
          <w:b/>
          <w:color w:val="auto"/>
          <w:sz w:val="32"/>
          <w:szCs w:val="32"/>
        </w:rPr>
      </w:pPr>
      <w:r>
        <w:rPr>
          <w:rFonts w:hint="eastAsia" w:ascii="仿宋" w:hAnsi="仿宋" w:eastAsia="仿宋" w:cs="仿宋"/>
          <w:b/>
          <w:color w:val="auto"/>
          <w:sz w:val="32"/>
          <w:szCs w:val="32"/>
        </w:rPr>
        <w:t>2.电子板报</w:t>
      </w:r>
    </w:p>
    <w:p w14:paraId="0F2A05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运用文字、绘画、图形、图像等素材和相应处理软件创作的适用于电子屏幕展示的电子板报或电子墙报作品。设计要素包括报头、标题、版面设计、文字编排、美术字、插图和题花、尾花、花边等部分，一般不超过4个版面。以文字表达为主，辅之适当的图片、视频或动画。主要内容应为原创。</w:t>
      </w:r>
    </w:p>
    <w:p w14:paraId="14B729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作品格式为JPG、</w:t>
      </w:r>
      <w:r>
        <w:rPr>
          <w:rFonts w:hint="eastAsia" w:ascii="仿宋" w:hAnsi="仿宋" w:eastAsia="仿宋" w:cs="仿宋"/>
          <w:color w:val="auto"/>
          <w:sz w:val="32"/>
          <w:szCs w:val="32"/>
          <w:lang w:val="en-US" w:eastAsia="zh-CN"/>
        </w:rPr>
        <w:t>PDF</w:t>
      </w:r>
      <w:r>
        <w:rPr>
          <w:rFonts w:hint="eastAsia" w:ascii="仿宋" w:hAnsi="仿宋" w:eastAsia="仿宋" w:cs="仿宋"/>
          <w:color w:val="auto"/>
          <w:sz w:val="32"/>
          <w:szCs w:val="32"/>
        </w:rPr>
        <w:t>等常用格式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大小建议不超过50MB（含其中链接的所有独立文件）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版面尺寸为A4幅面</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须同步</w:t>
      </w:r>
      <w:r>
        <w:rPr>
          <w:rFonts w:hint="eastAsia" w:ascii="仿宋" w:hAnsi="仿宋" w:eastAsia="仿宋" w:cs="仿宋"/>
          <w:color w:val="auto"/>
          <w:sz w:val="32"/>
          <w:szCs w:val="32"/>
        </w:rPr>
        <w:t>提交作品源文件。</w:t>
      </w:r>
    </w:p>
    <w:p w14:paraId="7E7DC0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注意：单纯的电脑绘画不属于此项目范围。</w:t>
      </w:r>
    </w:p>
    <w:p w14:paraId="1141EF1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仿宋" w:hAnsi="仿宋" w:eastAsia="仿宋" w:cs="仿宋"/>
          <w:b/>
          <w:color w:val="auto"/>
          <w:sz w:val="32"/>
          <w:szCs w:val="32"/>
        </w:rPr>
      </w:pPr>
      <w:r>
        <w:rPr>
          <w:rFonts w:hint="eastAsia" w:ascii="仿宋" w:hAnsi="仿宋" w:eastAsia="仿宋" w:cs="仿宋"/>
          <w:b/>
          <w:color w:val="auto"/>
          <w:sz w:val="32"/>
          <w:szCs w:val="32"/>
        </w:rPr>
        <w:t>3.视觉传达设计（海报设计）</w:t>
      </w:r>
    </w:p>
    <w:p w14:paraId="6845CF1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通过计算机图像处理软件设计制作完成的海报。围绕某一特定主题，强调图形、文字、色彩三大基本元素的综合表现能力，主要视觉内容须为原创。作品力求创意新颖、主题突出</w:t>
      </w:r>
      <w:r>
        <w:rPr>
          <w:rFonts w:hint="eastAsia" w:ascii="仿宋" w:hAnsi="仿宋" w:eastAsia="仿宋" w:cs="仿宋"/>
          <w:color w:val="auto"/>
          <w:sz w:val="32"/>
          <w:szCs w:val="32"/>
          <w:lang w:eastAsia="zh"/>
        </w:rPr>
        <w:t>、</w:t>
      </w:r>
      <w:r>
        <w:rPr>
          <w:rFonts w:hint="eastAsia" w:ascii="仿宋" w:hAnsi="仿宋" w:eastAsia="仿宋" w:cs="仿宋"/>
          <w:color w:val="auto"/>
          <w:sz w:val="32"/>
          <w:szCs w:val="32"/>
        </w:rPr>
        <w:t>设计规范</w:t>
      </w:r>
      <w:r>
        <w:rPr>
          <w:rFonts w:hint="eastAsia" w:ascii="仿宋" w:hAnsi="仿宋" w:eastAsia="仿宋" w:cs="仿宋"/>
          <w:color w:val="auto"/>
          <w:sz w:val="32"/>
          <w:szCs w:val="32"/>
          <w:lang w:eastAsia="zh"/>
        </w:rPr>
        <w:t>、</w:t>
      </w:r>
      <w:r>
        <w:rPr>
          <w:rFonts w:hint="eastAsia" w:ascii="仿宋" w:hAnsi="仿宋" w:eastAsia="仿宋" w:cs="仿宋"/>
          <w:color w:val="auto"/>
          <w:sz w:val="32"/>
          <w:szCs w:val="32"/>
        </w:rPr>
        <w:t>视觉鲜明，</w:t>
      </w:r>
      <w:r>
        <w:rPr>
          <w:rFonts w:hint="eastAsia" w:ascii="仿宋" w:hAnsi="仿宋" w:eastAsia="仿宋" w:cs="仿宋"/>
          <w:color w:val="auto"/>
          <w:sz w:val="32"/>
          <w:szCs w:val="32"/>
          <w:lang w:eastAsia="zh"/>
        </w:rPr>
        <w:t>具有一定的艺术表现力和</w:t>
      </w:r>
      <w:r>
        <w:rPr>
          <w:rFonts w:hint="eastAsia" w:ascii="仿宋" w:hAnsi="仿宋" w:eastAsia="仿宋" w:cs="仿宋"/>
          <w:color w:val="auto"/>
          <w:sz w:val="32"/>
          <w:szCs w:val="32"/>
        </w:rPr>
        <w:t>传播价值。</w:t>
      </w:r>
    </w:p>
    <w:p w14:paraId="7B5A19A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作品展示图为JPG等常用格式，注明标准比例、标准色、字体、尺寸等。作品大小建议不超过100MB</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须同步提交</w:t>
      </w:r>
      <w:r>
        <w:rPr>
          <w:rFonts w:hint="eastAsia" w:ascii="仿宋" w:hAnsi="仿宋" w:eastAsia="仿宋" w:cs="仿宋"/>
          <w:color w:val="auto"/>
          <w:sz w:val="32"/>
          <w:szCs w:val="32"/>
        </w:rPr>
        <w:t>PSD、AI、CDR等格式源文件。</w:t>
      </w:r>
    </w:p>
    <w:p w14:paraId="53FCBF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注意：单纯的电脑绘画、摄影和动态的视频等不属于此项目范围。</w:t>
      </w:r>
    </w:p>
    <w:p w14:paraId="6EB642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rPr>
        <w:t>3D创意设计</w:t>
      </w:r>
    </w:p>
    <w:p w14:paraId="77F0290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使用各类计算机三维设计软件设计完成的作品。鼓励思考、发现在日常生活中有待改善的地方，提出创新解决方案，并编写设计方案，完成三维建模。提交文件总大小建议不超过100MB。</w:t>
      </w:r>
    </w:p>
    <w:p w14:paraId="5323A86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提交文件包括：</w:t>
      </w:r>
      <w:r>
        <w:rPr>
          <w:rFonts w:hint="eastAsia" w:ascii="仿宋" w:hAnsi="仿宋" w:eastAsia="仿宋" w:cs="仿宋"/>
          <w:color w:val="auto"/>
          <w:sz w:val="32"/>
          <w:szCs w:val="32"/>
          <w:lang w:val="en-US" w:eastAsia="zh-CN"/>
        </w:rPr>
        <w:t>作品三视图（JPG、BMP等常用格式）、创作</w:t>
      </w:r>
      <w:r>
        <w:rPr>
          <w:rFonts w:hint="eastAsia" w:ascii="仿宋" w:hAnsi="仿宋" w:eastAsia="仿宋" w:cs="仿宋"/>
          <w:color w:val="auto"/>
          <w:sz w:val="32"/>
          <w:szCs w:val="32"/>
        </w:rPr>
        <w:t>说明</w:t>
      </w:r>
      <w:r>
        <w:rPr>
          <w:rFonts w:hint="eastAsia" w:ascii="仿宋" w:hAnsi="仿宋" w:eastAsia="仿宋" w:cs="仿宋"/>
          <w:color w:val="auto"/>
          <w:sz w:val="32"/>
          <w:szCs w:val="32"/>
          <w:lang w:val="en-US" w:eastAsia="zh-CN"/>
        </w:rPr>
        <w:t>Word</w:t>
      </w:r>
      <w:r>
        <w:rPr>
          <w:rFonts w:hint="eastAsia" w:ascii="仿宋" w:hAnsi="仿宋" w:eastAsia="仿宋" w:cs="仿宋"/>
          <w:color w:val="auto"/>
          <w:sz w:val="32"/>
          <w:szCs w:val="32"/>
        </w:rPr>
        <w:t>文档</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含设计背景、设计思路、功能说明、创新之处等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源文件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演示</w:t>
      </w:r>
      <w:r>
        <w:rPr>
          <w:rFonts w:hint="eastAsia" w:ascii="仿宋" w:hAnsi="仿宋" w:eastAsia="仿宋" w:cs="仿宋"/>
          <w:color w:val="auto"/>
          <w:sz w:val="32"/>
          <w:szCs w:val="32"/>
          <w:lang w:val="en-US" w:eastAsia="zh-CN"/>
        </w:rPr>
        <w:t>视频</w:t>
      </w:r>
      <w:r>
        <w:rPr>
          <w:rFonts w:hint="eastAsia" w:ascii="仿宋" w:hAnsi="仿宋" w:eastAsia="仿宋" w:cs="仿宋"/>
          <w:color w:val="auto"/>
          <w:sz w:val="32"/>
          <w:szCs w:val="32"/>
        </w:rPr>
        <w:t>（建议格式为MP4）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实物照片</w:t>
      </w:r>
      <w:r>
        <w:rPr>
          <w:rFonts w:hint="eastAsia" w:ascii="仿宋" w:hAnsi="仿宋" w:eastAsia="仿宋" w:cs="仿宋"/>
          <w:color w:val="auto"/>
          <w:sz w:val="32"/>
          <w:szCs w:val="32"/>
        </w:rPr>
        <w:t>。</w:t>
      </w:r>
    </w:p>
    <w:p w14:paraId="1B466C0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仿宋" w:hAnsi="仿宋" w:eastAsia="仿宋" w:cs="仿宋"/>
          <w:b/>
          <w:color w:val="auto"/>
          <w:sz w:val="32"/>
          <w:szCs w:val="32"/>
          <w:lang w:eastAsia="zh"/>
        </w:rPr>
      </w:pPr>
      <w:r>
        <w:rPr>
          <w:rFonts w:hint="eastAsia" w:ascii="仿宋" w:hAnsi="仿宋" w:eastAsia="仿宋" w:cs="仿宋"/>
          <w:b/>
          <w:color w:val="auto"/>
          <w:sz w:val="32"/>
          <w:szCs w:val="32"/>
        </w:rPr>
        <w:t>5</w:t>
      </w:r>
      <w:r>
        <w:rPr>
          <w:rFonts w:hint="eastAsia" w:ascii="仿宋" w:hAnsi="仿宋" w:eastAsia="仿宋" w:cs="仿宋"/>
          <w:b/>
          <w:color w:val="auto"/>
          <w:sz w:val="32"/>
          <w:szCs w:val="32"/>
          <w:lang w:eastAsia="zh"/>
        </w:rPr>
        <w:t>.微电影</w:t>
      </w:r>
    </w:p>
    <w:p w14:paraId="6ACF19B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lang w:eastAsia="zh"/>
        </w:rPr>
      </w:pPr>
      <w:r>
        <w:rPr>
          <w:rFonts w:hint="eastAsia" w:ascii="仿宋" w:hAnsi="仿宋" w:eastAsia="仿宋" w:cs="仿宋"/>
          <w:color w:val="auto"/>
          <w:sz w:val="32"/>
          <w:szCs w:val="32"/>
          <w:lang w:eastAsia="zh"/>
        </w:rPr>
        <w:t>围绕一定主题，通过创意、编剧、导演、拍摄、绘制及剪辑、合成等手段，运用视听语言创作的影像短片。作品主题应积极向上，</w:t>
      </w:r>
      <w:r>
        <w:rPr>
          <w:rFonts w:hint="eastAsia" w:ascii="仿宋" w:hAnsi="仿宋" w:eastAsia="仿宋" w:cs="仿宋"/>
          <w:color w:val="auto"/>
          <w:spacing w:val="6"/>
          <w:sz w:val="32"/>
          <w:szCs w:val="32"/>
          <w:lang w:eastAsia="zh"/>
        </w:rPr>
        <w:t>主要展现与学生家庭、校园生活、网络素养等紧密相关的内容。</w:t>
      </w:r>
    </w:p>
    <w:p w14:paraId="59858D0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lang w:eastAsia="zh"/>
        </w:rPr>
      </w:pPr>
      <w:r>
        <w:rPr>
          <w:rFonts w:hint="eastAsia" w:ascii="仿宋" w:hAnsi="仿宋" w:eastAsia="仿宋" w:cs="仿宋"/>
          <w:color w:val="auto"/>
          <w:sz w:val="32"/>
          <w:szCs w:val="32"/>
          <w:lang w:eastAsia="zh"/>
        </w:rPr>
        <w:t>作者应参与各个环节的主创工作（编剧、导演、拍摄、表演等），并完成后期剪辑及合成制作。主题及音画内容均须遵守国家法律法规</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
        </w:rPr>
        <w:t>内容应为原创。</w:t>
      </w:r>
    </w:p>
    <w:p w14:paraId="5C164BD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lang w:eastAsia="zh"/>
        </w:rPr>
      </w:pPr>
      <w:r>
        <w:rPr>
          <w:rFonts w:hint="eastAsia" w:ascii="仿宋" w:hAnsi="仿宋" w:eastAsia="仿宋" w:cs="仿宋"/>
          <w:color w:val="auto"/>
          <w:sz w:val="32"/>
          <w:szCs w:val="32"/>
        </w:rPr>
        <w:t>提交作品格式为MP4等常用格式。作品大小建议不超过</w:t>
      </w:r>
      <w:r>
        <w:rPr>
          <w:rFonts w:hint="eastAsia" w:ascii="仿宋" w:hAnsi="仿宋" w:eastAsia="仿宋" w:cs="仿宋"/>
          <w:color w:val="auto"/>
          <w:sz w:val="32"/>
          <w:szCs w:val="32"/>
          <w:lang w:eastAsia="zh-CN"/>
        </w:rPr>
        <w:t>4</w:t>
      </w:r>
      <w:r>
        <w:rPr>
          <w:rFonts w:hint="eastAsia" w:ascii="仿宋" w:hAnsi="仿宋" w:eastAsia="仿宋" w:cs="仿宋"/>
          <w:color w:val="auto"/>
          <w:sz w:val="32"/>
          <w:szCs w:val="32"/>
        </w:rPr>
        <w:t>00MB，播放时长建议</w:t>
      </w:r>
      <w:r>
        <w:rPr>
          <w:rFonts w:hint="eastAsia" w:ascii="仿宋" w:hAnsi="仿宋" w:eastAsia="仿宋" w:cs="仿宋"/>
          <w:color w:val="auto"/>
          <w:sz w:val="32"/>
          <w:szCs w:val="32"/>
          <w:lang w:val="en-US" w:eastAsia="zh-CN"/>
        </w:rPr>
        <w:t>不超过8</w:t>
      </w:r>
      <w:r>
        <w:rPr>
          <w:rFonts w:hint="eastAsia" w:ascii="仿宋" w:hAnsi="仿宋" w:eastAsia="仿宋" w:cs="仿宋"/>
          <w:color w:val="auto"/>
          <w:sz w:val="32"/>
          <w:szCs w:val="32"/>
        </w:rPr>
        <w:t>分钟。</w:t>
      </w:r>
    </w:p>
    <w:p w14:paraId="12A0B4D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lang w:eastAsia="zh"/>
        </w:rPr>
      </w:pPr>
      <w:r>
        <w:rPr>
          <w:rFonts w:hint="eastAsia" w:ascii="仿宋" w:hAnsi="仿宋" w:eastAsia="仿宋" w:cs="仿宋"/>
          <w:color w:val="auto"/>
          <w:sz w:val="32"/>
          <w:szCs w:val="32"/>
          <w:lang w:eastAsia="zh"/>
        </w:rPr>
        <w:t>注意：单纯</w:t>
      </w:r>
      <w:r>
        <w:rPr>
          <w:rFonts w:hint="eastAsia" w:ascii="仿宋" w:hAnsi="仿宋" w:eastAsia="仿宋" w:cs="仿宋"/>
          <w:color w:val="auto"/>
          <w:sz w:val="32"/>
          <w:szCs w:val="32"/>
        </w:rPr>
        <w:t>AI</w:t>
      </w:r>
      <w:r>
        <w:rPr>
          <w:rFonts w:hint="eastAsia" w:ascii="仿宋" w:hAnsi="仿宋" w:eastAsia="仿宋" w:cs="仿宋"/>
          <w:color w:val="auto"/>
          <w:sz w:val="32"/>
          <w:szCs w:val="32"/>
          <w:lang w:eastAsia="zh"/>
        </w:rPr>
        <w:t>生成作品不属于此项目范围。</w:t>
      </w:r>
    </w:p>
    <w:p w14:paraId="5A2B5B4C">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outlineLvl w:val="2"/>
        <w:rPr>
          <w:rFonts w:hint="eastAsia" w:ascii="仿宋" w:hAnsi="仿宋" w:eastAsia="仿宋" w:cs="仿宋"/>
          <w:b/>
          <w:color w:val="auto"/>
          <w:sz w:val="32"/>
          <w:szCs w:val="32"/>
        </w:rPr>
      </w:pPr>
      <w:r>
        <w:rPr>
          <w:rFonts w:hint="eastAsia" w:ascii="仿宋" w:hAnsi="仿宋" w:eastAsia="仿宋" w:cs="仿宋"/>
          <w:b/>
          <w:color w:val="auto"/>
          <w:sz w:val="32"/>
          <w:szCs w:val="32"/>
        </w:rPr>
        <w:t>6.微视频（“和教育”专项）</w:t>
      </w:r>
    </w:p>
    <w:p w14:paraId="2D5D664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具体安排另行说明。</w:t>
      </w:r>
    </w:p>
    <w:p w14:paraId="3FEBFBC5">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outlineLvl w:val="1"/>
        <w:rPr>
          <w:rFonts w:hint="eastAsia" w:ascii="楷体" w:hAnsi="楷体" w:eastAsia="楷体" w:cs="楷体"/>
          <w:b/>
          <w:bCs/>
          <w:color w:val="auto"/>
          <w:sz w:val="32"/>
          <w:szCs w:val="32"/>
        </w:rPr>
      </w:pPr>
      <w:r>
        <w:rPr>
          <w:rFonts w:hint="eastAsia" w:ascii="楷体" w:hAnsi="楷体" w:eastAsia="楷体" w:cs="楷体"/>
          <w:b/>
          <w:bCs/>
          <w:color w:val="auto"/>
          <w:sz w:val="32"/>
          <w:szCs w:val="32"/>
        </w:rPr>
        <w:t>（三）报名安排</w:t>
      </w:r>
    </w:p>
    <w:p w14:paraId="525CD0C9">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b/>
          <w:bCs/>
          <w:color w:val="auto"/>
          <w:sz w:val="32"/>
          <w:szCs w:val="32"/>
          <w:shd w:val="clear" w:color="auto" w:fill="auto"/>
        </w:rPr>
        <w:t>每件作品限报1-2名作者，每名学生限报1件作品</w:t>
      </w:r>
      <w:r>
        <w:rPr>
          <w:rFonts w:hint="eastAsia" w:ascii="仿宋" w:hAnsi="仿宋" w:eastAsia="仿宋" w:cs="仿宋"/>
          <w:b/>
          <w:bCs/>
          <w:color w:val="auto"/>
          <w:sz w:val="32"/>
          <w:szCs w:val="32"/>
          <w:shd w:val="clear" w:color="auto" w:fill="auto"/>
          <w:lang w:eastAsia="zh-CN"/>
        </w:rPr>
        <w:t>，</w:t>
      </w:r>
      <w:r>
        <w:rPr>
          <w:rFonts w:hint="eastAsia" w:ascii="仿宋" w:hAnsi="仿宋" w:eastAsia="仿宋" w:cs="仿宋"/>
          <w:b/>
          <w:bCs/>
          <w:snapToGrid/>
          <w:color w:val="auto"/>
          <w:kern w:val="2"/>
          <w:sz w:val="32"/>
          <w:szCs w:val="32"/>
          <w:lang w:val="en-US" w:eastAsia="zh-CN"/>
        </w:rPr>
        <w:t>每件作品限由1名指导教师指导完成</w:t>
      </w:r>
      <w:r>
        <w:rPr>
          <w:rFonts w:hint="eastAsia" w:ascii="仿宋" w:hAnsi="仿宋" w:eastAsia="仿宋" w:cs="仿宋"/>
          <w:snapToGrid/>
          <w:color w:val="auto"/>
          <w:kern w:val="2"/>
          <w:sz w:val="32"/>
          <w:szCs w:val="32"/>
          <w:lang w:val="en-US" w:eastAsia="zh-CN"/>
        </w:rPr>
        <w:t>。具体要求详见县级通知公告。</w:t>
      </w:r>
    </w:p>
    <w:p w14:paraId="33EB1DF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推荐省级作品将于2026年4月上旬通过皖教云平台（</w:t>
      </w:r>
      <w:r>
        <w:rPr>
          <w:rFonts w:hint="eastAsia" w:ascii="仿宋" w:hAnsi="仿宋" w:eastAsia="仿宋" w:cs="仿宋"/>
          <w:b/>
          <w:bCs/>
          <w:snapToGrid/>
          <w:color w:val="auto"/>
          <w:kern w:val="2"/>
          <w:sz w:val="32"/>
          <w:szCs w:val="32"/>
          <w:lang w:val="en-US" w:eastAsia="zh-CN"/>
        </w:rPr>
        <w:t>www.ahedu.cn</w:t>
      </w:r>
      <w:r>
        <w:rPr>
          <w:rFonts w:hint="eastAsia" w:ascii="仿宋" w:hAnsi="仿宋" w:eastAsia="仿宋" w:cs="仿宋"/>
          <w:snapToGrid/>
          <w:color w:val="auto"/>
          <w:kern w:val="2"/>
          <w:sz w:val="32"/>
          <w:szCs w:val="32"/>
          <w:lang w:val="en-US" w:eastAsia="zh-CN"/>
        </w:rPr>
        <w:t>）进行网上报名并上传（</w:t>
      </w:r>
      <w:r>
        <w:rPr>
          <w:rFonts w:hint="eastAsia" w:ascii="仿宋" w:hAnsi="仿宋" w:eastAsia="仿宋" w:cs="仿宋"/>
          <w:snapToGrid/>
          <w:color w:val="auto"/>
          <w:kern w:val="2"/>
          <w:sz w:val="32"/>
          <w:szCs w:val="32"/>
          <w:lang w:val="zh-CN" w:eastAsia="zh-CN"/>
        </w:rPr>
        <w:t>具体操作办法另行通知</w:t>
      </w:r>
      <w:r>
        <w:rPr>
          <w:rFonts w:hint="eastAsia" w:ascii="仿宋" w:hAnsi="仿宋" w:eastAsia="仿宋" w:cs="仿宋"/>
          <w:snapToGrid/>
          <w:color w:val="auto"/>
          <w:kern w:val="2"/>
          <w:sz w:val="32"/>
          <w:szCs w:val="32"/>
          <w:lang w:val="en-US" w:eastAsia="zh-CN"/>
        </w:rPr>
        <w:t>），上传推荐材料中包含：</w:t>
      </w:r>
    </w:p>
    <w:p w14:paraId="1A52880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（1）要求提交的作品及相关材料；</w:t>
      </w:r>
    </w:p>
    <w:p w14:paraId="149D166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（2）附表1《推荐作品登记表》、附表2《作品创作说明》；</w:t>
      </w:r>
    </w:p>
    <w:p w14:paraId="21D7B98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（3）作品讲解视频：大小不超过300MB，时长不超过5分钟（此视频用作交流展示，可不放入作品压缩包内）。</w:t>
      </w:r>
    </w:p>
    <w:p w14:paraId="7A56B14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0"/>
        <w:rPr>
          <w:rFonts w:hint="eastAsia" w:ascii="黑体" w:hAnsi="黑体" w:eastAsia="黑体" w:cs="黑体"/>
          <w:color w:val="auto"/>
          <w:sz w:val="32"/>
          <w:szCs w:val="32"/>
        </w:rPr>
      </w:pPr>
      <w:bookmarkStart w:id="4" w:name="_Hlk19711950"/>
      <w:bookmarkEnd w:id="4"/>
      <w:r>
        <w:rPr>
          <w:rFonts w:hint="eastAsia" w:ascii="黑体" w:hAnsi="黑体" w:eastAsia="黑体" w:cs="黑体"/>
          <w:color w:val="auto"/>
          <w:sz w:val="32"/>
          <w:szCs w:val="32"/>
        </w:rPr>
        <w:t>五、计算思维类有关要求</w:t>
      </w:r>
    </w:p>
    <w:p w14:paraId="6CA97EB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b/>
          <w:bCs/>
          <w:color w:val="auto"/>
          <w:sz w:val="32"/>
          <w:szCs w:val="32"/>
        </w:rPr>
      </w:pPr>
      <w:r>
        <w:rPr>
          <w:rFonts w:hint="eastAsia" w:ascii="仿宋" w:hAnsi="仿宋" w:eastAsia="仿宋" w:cs="仿宋"/>
          <w:color w:val="auto"/>
          <w:sz w:val="32"/>
          <w:szCs w:val="32"/>
        </w:rPr>
        <w:t>计算思维类是使用计算机程序设计语言或图形化编程工具进行软件创作，实现具有特定功能或解决应用需求的软件作品。作品不限软件形态，可以是运行在单台计算机的软件、面向互联网的应用服务、智能手机或平板电脑的APP应用、具有人工智能特性的智能应用等。</w:t>
      </w:r>
    </w:p>
    <w:p w14:paraId="22DAE8ED">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outlineLvl w:val="1"/>
        <w:rPr>
          <w:rFonts w:hint="eastAsia" w:ascii="楷体" w:hAnsi="楷体" w:eastAsia="楷体" w:cs="楷体"/>
          <w:b/>
          <w:bCs/>
          <w:color w:val="auto"/>
          <w:sz w:val="32"/>
          <w:szCs w:val="32"/>
        </w:rPr>
      </w:pPr>
      <w:r>
        <w:rPr>
          <w:rFonts w:hint="eastAsia" w:ascii="楷体" w:hAnsi="楷体" w:eastAsia="楷体" w:cs="楷体"/>
          <w:b/>
          <w:bCs/>
          <w:color w:val="auto"/>
          <w:sz w:val="32"/>
          <w:szCs w:val="32"/>
        </w:rPr>
        <w:t>（一）项目设置</w:t>
      </w:r>
    </w:p>
    <w:tbl>
      <w:tblPr>
        <w:tblStyle w:val="2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43"/>
        <w:gridCol w:w="1885"/>
        <w:gridCol w:w="2625"/>
      </w:tblGrid>
      <w:tr w14:paraId="3F3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D2A2B99">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项目名称</w:t>
            </w:r>
          </w:p>
        </w:tc>
        <w:tc>
          <w:tcPr>
            <w:tcW w:w="1843" w:type="dxa"/>
            <w:tcBorders>
              <w:top w:val="single" w:color="auto" w:sz="4" w:space="0"/>
              <w:left w:val="nil"/>
              <w:bottom w:val="single" w:color="auto" w:sz="4" w:space="0"/>
              <w:right w:val="single" w:color="auto" w:sz="4" w:space="0"/>
            </w:tcBorders>
            <w:vAlign w:val="center"/>
          </w:tcPr>
          <w:p w14:paraId="652D3163">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小学组</w:t>
            </w:r>
          </w:p>
        </w:tc>
        <w:tc>
          <w:tcPr>
            <w:tcW w:w="1885" w:type="dxa"/>
            <w:tcBorders>
              <w:top w:val="single" w:color="auto" w:sz="4" w:space="0"/>
              <w:left w:val="nil"/>
              <w:bottom w:val="single" w:color="auto" w:sz="4" w:space="0"/>
              <w:right w:val="single" w:color="auto" w:sz="4" w:space="0"/>
            </w:tcBorders>
            <w:vAlign w:val="center"/>
          </w:tcPr>
          <w:p w14:paraId="71E6F3D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初中组</w:t>
            </w:r>
          </w:p>
        </w:tc>
        <w:tc>
          <w:tcPr>
            <w:tcW w:w="2625" w:type="dxa"/>
            <w:tcBorders>
              <w:top w:val="single" w:color="auto" w:sz="4" w:space="0"/>
              <w:left w:val="nil"/>
              <w:bottom w:val="single" w:color="auto" w:sz="4" w:space="0"/>
              <w:right w:val="single" w:color="auto" w:sz="4" w:space="0"/>
            </w:tcBorders>
            <w:vAlign w:val="center"/>
          </w:tcPr>
          <w:p w14:paraId="4ABCD4B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高中组（含中职）</w:t>
            </w:r>
          </w:p>
        </w:tc>
      </w:tr>
      <w:tr w14:paraId="102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EBC0F0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创新开发</w:t>
            </w:r>
          </w:p>
        </w:tc>
        <w:tc>
          <w:tcPr>
            <w:tcW w:w="1843" w:type="dxa"/>
            <w:tcBorders>
              <w:top w:val="single" w:color="auto" w:sz="4" w:space="0"/>
              <w:left w:val="nil"/>
              <w:bottom w:val="single" w:color="auto" w:sz="4" w:space="0"/>
              <w:right w:val="single" w:color="auto" w:sz="4" w:space="0"/>
            </w:tcBorders>
            <w:vAlign w:val="center"/>
          </w:tcPr>
          <w:p w14:paraId="107C710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p>
        </w:tc>
        <w:tc>
          <w:tcPr>
            <w:tcW w:w="1885" w:type="dxa"/>
            <w:tcBorders>
              <w:top w:val="single" w:color="auto" w:sz="4" w:space="0"/>
              <w:left w:val="nil"/>
              <w:bottom w:val="single" w:color="auto" w:sz="4" w:space="0"/>
              <w:right w:val="single" w:color="auto" w:sz="4" w:space="0"/>
            </w:tcBorders>
            <w:vAlign w:val="center"/>
          </w:tcPr>
          <w:p w14:paraId="4A7546A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p>
        </w:tc>
        <w:tc>
          <w:tcPr>
            <w:tcW w:w="2625" w:type="dxa"/>
            <w:tcBorders>
              <w:top w:val="single" w:color="auto" w:sz="4" w:space="0"/>
              <w:left w:val="nil"/>
              <w:bottom w:val="single" w:color="auto" w:sz="4" w:space="0"/>
              <w:right w:val="single" w:color="auto" w:sz="4" w:space="0"/>
            </w:tcBorders>
            <w:vAlign w:val="center"/>
          </w:tcPr>
          <w:p w14:paraId="3872B2E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w:t>
            </w:r>
          </w:p>
        </w:tc>
      </w:tr>
      <w:tr w14:paraId="6B38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F1EDA8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创意编程</w:t>
            </w:r>
          </w:p>
        </w:tc>
        <w:tc>
          <w:tcPr>
            <w:tcW w:w="1843" w:type="dxa"/>
            <w:tcBorders>
              <w:top w:val="single" w:color="auto" w:sz="4" w:space="0"/>
              <w:left w:val="nil"/>
              <w:bottom w:val="single" w:color="auto" w:sz="4" w:space="0"/>
              <w:right w:val="single" w:color="auto" w:sz="4" w:space="0"/>
            </w:tcBorders>
            <w:vAlign w:val="center"/>
          </w:tcPr>
          <w:p w14:paraId="778EBE4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w:t>
            </w:r>
          </w:p>
        </w:tc>
        <w:tc>
          <w:tcPr>
            <w:tcW w:w="1885" w:type="dxa"/>
            <w:tcBorders>
              <w:top w:val="single" w:color="auto" w:sz="4" w:space="0"/>
              <w:left w:val="nil"/>
              <w:bottom w:val="single" w:color="auto" w:sz="4" w:space="0"/>
              <w:right w:val="single" w:color="auto" w:sz="4" w:space="0"/>
            </w:tcBorders>
            <w:vAlign w:val="center"/>
          </w:tcPr>
          <w:p w14:paraId="03BE3D7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w:t>
            </w:r>
          </w:p>
        </w:tc>
        <w:tc>
          <w:tcPr>
            <w:tcW w:w="2625" w:type="dxa"/>
            <w:tcBorders>
              <w:top w:val="single" w:color="auto" w:sz="4" w:space="0"/>
              <w:left w:val="nil"/>
              <w:bottom w:val="single" w:color="auto" w:sz="4" w:space="0"/>
              <w:right w:val="single" w:color="auto" w:sz="4" w:space="0"/>
            </w:tcBorders>
            <w:vAlign w:val="center"/>
          </w:tcPr>
          <w:p w14:paraId="3801952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p>
        </w:tc>
      </w:tr>
      <w:tr w14:paraId="6149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92FD3F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创意编程（专项）</w:t>
            </w:r>
          </w:p>
        </w:tc>
        <w:tc>
          <w:tcPr>
            <w:tcW w:w="1843" w:type="dxa"/>
            <w:tcBorders>
              <w:top w:val="single" w:color="auto" w:sz="4" w:space="0"/>
              <w:left w:val="nil"/>
              <w:bottom w:val="single" w:color="auto" w:sz="4" w:space="0"/>
              <w:right w:val="single" w:color="auto" w:sz="4" w:space="0"/>
            </w:tcBorders>
            <w:vAlign w:val="center"/>
          </w:tcPr>
          <w:p w14:paraId="3BE200E3">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w:t>
            </w:r>
          </w:p>
        </w:tc>
        <w:tc>
          <w:tcPr>
            <w:tcW w:w="1885" w:type="dxa"/>
            <w:tcBorders>
              <w:top w:val="single" w:color="auto" w:sz="4" w:space="0"/>
              <w:left w:val="nil"/>
              <w:bottom w:val="single" w:color="auto" w:sz="4" w:space="0"/>
              <w:right w:val="single" w:color="auto" w:sz="4" w:space="0"/>
            </w:tcBorders>
            <w:vAlign w:val="center"/>
          </w:tcPr>
          <w:p w14:paraId="387BCA9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r>
              <w:rPr>
                <w:rFonts w:hint="eastAsia" w:ascii="Calibri" w:hAnsi="Calibri" w:eastAsia="仿宋_GB2312"/>
                <w:sz w:val="28"/>
                <w:szCs w:val="28"/>
              </w:rPr>
              <w:t>●</w:t>
            </w:r>
          </w:p>
        </w:tc>
        <w:tc>
          <w:tcPr>
            <w:tcW w:w="2625" w:type="dxa"/>
            <w:tcBorders>
              <w:top w:val="single" w:color="auto" w:sz="4" w:space="0"/>
              <w:left w:val="nil"/>
              <w:bottom w:val="single" w:color="auto" w:sz="4" w:space="0"/>
              <w:right w:val="single" w:color="auto" w:sz="4" w:space="0"/>
            </w:tcBorders>
            <w:vAlign w:val="center"/>
          </w:tcPr>
          <w:p w14:paraId="566EEDD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Calibri" w:hAnsi="Calibri" w:eastAsia="仿宋_GB2312"/>
                <w:sz w:val="28"/>
                <w:szCs w:val="28"/>
              </w:rPr>
            </w:pPr>
          </w:p>
        </w:tc>
      </w:tr>
    </w:tbl>
    <w:p w14:paraId="63E632B6">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outlineLvl w:val="1"/>
        <w:rPr>
          <w:rFonts w:ascii="仿宋_GB2312" w:eastAsia="仿宋_GB2312"/>
          <w:b/>
          <w:bCs/>
          <w:sz w:val="28"/>
          <w:szCs w:val="28"/>
        </w:rPr>
      </w:pPr>
      <w:r>
        <w:rPr>
          <w:rFonts w:hint="eastAsia" w:ascii="仿宋_GB2312" w:eastAsia="仿宋_GB2312"/>
          <w:b/>
          <w:bCs/>
          <w:sz w:val="28"/>
          <w:szCs w:val="28"/>
        </w:rPr>
        <w:t>注：表格中打“●”代表该组别设置对应项目</w:t>
      </w:r>
      <w:r>
        <w:rPr>
          <w:rFonts w:hint="eastAsia" w:ascii="仿宋_GB2312" w:eastAsia="仿宋_GB2312"/>
          <w:b/>
          <w:bCs/>
          <w:color w:val="auto"/>
          <w:sz w:val="28"/>
          <w:szCs w:val="28"/>
        </w:rPr>
        <w:t>。</w:t>
      </w:r>
    </w:p>
    <w:p w14:paraId="1CD0EBA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1"/>
        <w:rPr>
          <w:rFonts w:ascii="楷体_GB2312" w:eastAsia="楷体_GB2312"/>
          <w:b/>
          <w:bCs/>
          <w:sz w:val="32"/>
          <w:szCs w:val="32"/>
        </w:rPr>
      </w:pPr>
      <w:r>
        <w:rPr>
          <w:rFonts w:hint="eastAsia" w:ascii="楷体_GB2312" w:eastAsia="楷体_GB2312"/>
          <w:b/>
          <w:bCs/>
          <w:sz w:val="32"/>
          <w:szCs w:val="32"/>
        </w:rPr>
        <w:t>（二）项目形态界定</w:t>
      </w:r>
    </w:p>
    <w:p w14:paraId="2625216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仿宋" w:hAnsi="仿宋" w:eastAsia="仿宋" w:cs="仿宋"/>
          <w:b/>
          <w:sz w:val="32"/>
          <w:szCs w:val="32"/>
        </w:rPr>
      </w:pPr>
      <w:r>
        <w:rPr>
          <w:rFonts w:hint="eastAsia" w:ascii="仿宋" w:hAnsi="仿宋" w:eastAsia="仿宋" w:cs="仿宋"/>
          <w:b/>
          <w:sz w:val="32"/>
          <w:szCs w:val="32"/>
        </w:rPr>
        <w:t>1.创新开发</w:t>
      </w:r>
    </w:p>
    <w:p w14:paraId="217656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以创新为导向，注重贴近应用场景去解决实际问题，体现信息技术对学习、生活等的积极价值。作品呈现可以是工具软件、管理系统、网络服务、智能应用等。鼓励在软件创作中通过使用云</w:t>
      </w:r>
      <w:r>
        <w:rPr>
          <w:rFonts w:hint="eastAsia" w:ascii="仿宋" w:hAnsi="仿宋" w:eastAsia="仿宋" w:cs="仿宋"/>
          <w:spacing w:val="-6"/>
          <w:sz w:val="32"/>
          <w:szCs w:val="32"/>
        </w:rPr>
        <w:t>计算、大数据、人工智能等新技术提升软件功能和创新软件应用</w:t>
      </w:r>
      <w:r>
        <w:rPr>
          <w:rFonts w:hint="eastAsia" w:ascii="仿宋" w:hAnsi="仿宋" w:eastAsia="仿宋" w:cs="仿宋"/>
          <w:sz w:val="32"/>
          <w:szCs w:val="32"/>
        </w:rPr>
        <w:t>。</w:t>
      </w:r>
    </w:p>
    <w:p w14:paraId="5F8929B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仿宋" w:hAnsi="仿宋" w:eastAsia="仿宋" w:cs="仿宋"/>
          <w:b/>
          <w:sz w:val="32"/>
          <w:szCs w:val="32"/>
        </w:rPr>
      </w:pPr>
      <w:r>
        <w:rPr>
          <w:rFonts w:hint="eastAsia" w:ascii="仿宋" w:hAnsi="仿宋" w:eastAsia="仿宋" w:cs="仿宋"/>
          <w:b/>
          <w:sz w:val="32"/>
          <w:szCs w:val="32"/>
        </w:rPr>
        <w:t>2.创意编程</w:t>
      </w:r>
    </w:p>
    <w:p w14:paraId="6B79AE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创意为主旨，注意突出程序设计和算法，体现学生计算思维、人工智能的素养和应用能力。作品呈现可以是工具软件、趣味益智游戏、管理系统、智能应用等。鼓励在符合认知规律基础上充分发挥想象力，展现编程水平和创意能力。</w:t>
      </w:r>
    </w:p>
    <w:p w14:paraId="421C332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仿宋" w:hAnsi="仿宋" w:eastAsia="仿宋" w:cs="仿宋"/>
          <w:b/>
          <w:sz w:val="32"/>
          <w:szCs w:val="32"/>
        </w:rPr>
      </w:pPr>
      <w:r>
        <w:rPr>
          <w:rFonts w:hint="eastAsia" w:ascii="仿宋" w:hAnsi="仿宋" w:eastAsia="仿宋" w:cs="仿宋"/>
          <w:b/>
          <w:sz w:val="32"/>
          <w:szCs w:val="32"/>
        </w:rPr>
        <w:t>3.创意编程（专项）</w:t>
      </w:r>
    </w:p>
    <w:p w14:paraId="2697C8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使用Kitten及其配套软件等具有国内自主知识产权的工具和平台（包括PC端和移动端）创作作品。为提升学生人工智能素养，鼓励使用包括人工智能等相关模块的工具。其余要求同2。</w:t>
      </w:r>
    </w:p>
    <w:p w14:paraId="7456DA3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1"/>
        <w:rPr>
          <w:rFonts w:hint="eastAsia" w:ascii="楷体_GB2312" w:eastAsia="楷体_GB2312"/>
          <w:b/>
          <w:bCs/>
          <w:sz w:val="32"/>
          <w:szCs w:val="32"/>
        </w:rPr>
      </w:pPr>
      <w:r>
        <w:rPr>
          <w:rFonts w:hint="eastAsia" w:ascii="楷体_GB2312" w:eastAsia="楷体_GB2312"/>
          <w:b/>
          <w:bCs/>
          <w:sz w:val="32"/>
          <w:szCs w:val="32"/>
          <w:lang w:eastAsia="zh-CN"/>
        </w:rPr>
        <w:t>（三）</w:t>
      </w:r>
      <w:r>
        <w:rPr>
          <w:rFonts w:hint="eastAsia" w:ascii="楷体_GB2312" w:eastAsia="楷体_GB2312"/>
          <w:b/>
          <w:bCs/>
          <w:sz w:val="32"/>
          <w:szCs w:val="32"/>
        </w:rPr>
        <w:t>提交材料</w:t>
      </w:r>
    </w:p>
    <w:tbl>
      <w:tblPr>
        <w:tblStyle w:val="26"/>
        <w:tblW w:w="8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2655"/>
        <w:gridCol w:w="3630"/>
      </w:tblGrid>
      <w:tr w14:paraId="2E1C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trPr>
        <w:tc>
          <w:tcPr>
            <w:tcW w:w="2426" w:type="dxa"/>
            <w:vAlign w:val="center"/>
          </w:tcPr>
          <w:p w14:paraId="2E6BA28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bCs/>
                <w:color w:val="000000"/>
                <w:kern w:val="0"/>
                <w:sz w:val="32"/>
                <w:szCs w:val="32"/>
                <w:vertAlign w:val="baseline"/>
                <w:lang w:val="en-US" w:eastAsia="zh-CN" w:bidi="ar"/>
              </w:rPr>
              <w:t>成果及材料</w:t>
            </w:r>
          </w:p>
        </w:tc>
        <w:tc>
          <w:tcPr>
            <w:tcW w:w="2655" w:type="dxa"/>
            <w:vAlign w:val="center"/>
          </w:tcPr>
          <w:p w14:paraId="1630AB4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bCs/>
                <w:color w:val="000000"/>
                <w:kern w:val="0"/>
                <w:sz w:val="32"/>
                <w:szCs w:val="32"/>
                <w:vertAlign w:val="baseline"/>
                <w:lang w:val="en-US" w:eastAsia="zh-CN" w:bidi="ar"/>
              </w:rPr>
              <w:t>格式</w:t>
            </w:r>
          </w:p>
        </w:tc>
        <w:tc>
          <w:tcPr>
            <w:tcW w:w="3630" w:type="dxa"/>
            <w:vAlign w:val="center"/>
          </w:tcPr>
          <w:p w14:paraId="2CFEFFF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bCs/>
                <w:color w:val="000000"/>
                <w:kern w:val="0"/>
                <w:sz w:val="32"/>
                <w:szCs w:val="32"/>
                <w:vertAlign w:val="baseline"/>
                <w:lang w:val="en-US" w:eastAsia="zh-CN" w:bidi="ar"/>
              </w:rPr>
              <w:t>要求</w:t>
            </w:r>
          </w:p>
        </w:tc>
      </w:tr>
      <w:tr w14:paraId="56D1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6" w:type="dxa"/>
            <w:vAlign w:val="center"/>
          </w:tcPr>
          <w:p w14:paraId="613D3F5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val="0"/>
                <w:bCs w:val="0"/>
                <w:color w:val="000000"/>
                <w:kern w:val="0"/>
                <w:sz w:val="32"/>
                <w:szCs w:val="32"/>
                <w:vertAlign w:val="baseline"/>
                <w:lang w:val="en-US" w:eastAsia="zh-CN" w:bidi="ar"/>
              </w:rPr>
              <w:t>源程序</w:t>
            </w:r>
          </w:p>
        </w:tc>
        <w:tc>
          <w:tcPr>
            <w:tcW w:w="2655" w:type="dxa"/>
            <w:vAlign w:val="center"/>
          </w:tcPr>
          <w:p w14:paraId="038E50B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val="0"/>
                <w:bCs w:val="0"/>
                <w:color w:val="000000"/>
                <w:kern w:val="0"/>
                <w:sz w:val="32"/>
                <w:szCs w:val="32"/>
                <w:vertAlign w:val="baseline"/>
                <w:lang w:val="en-US" w:eastAsia="zh-CN" w:bidi="ar"/>
              </w:rPr>
              <w:t>压缩文件</w:t>
            </w:r>
          </w:p>
        </w:tc>
        <w:tc>
          <w:tcPr>
            <w:tcW w:w="3630" w:type="dxa"/>
            <w:vAlign w:val="center"/>
          </w:tcPr>
          <w:p w14:paraId="30E4FF6F">
            <w:pPr>
              <w:keepNext w:val="0"/>
              <w:keepLines w:val="0"/>
              <w:pageBreakBefore w:val="0"/>
              <w:widowControl w:val="0"/>
              <w:numPr>
                <w:ilvl w:val="0"/>
                <w:numId w:val="0"/>
              </w:numPr>
              <w:suppressLineNumbers w:val="0"/>
              <w:kinsoku/>
              <w:wordWrap/>
              <w:overflowPunct/>
              <w:topLinePunct w:val="0"/>
              <w:autoSpaceDE/>
              <w:autoSpaceDN/>
              <w:bidi w:val="0"/>
              <w:spacing w:line="460" w:lineRule="exact"/>
              <w:jc w:val="left"/>
              <w:textAlignment w:val="auto"/>
              <w:outlineLvl w:val="9"/>
              <w:rPr>
                <w:rFonts w:hint="eastAsia" w:ascii="方正仿宋_GBK" w:hAnsi="方正仿宋_GBK" w:eastAsia="方正仿宋_GBK" w:cs="方正仿宋_GBK"/>
                <w:color w:val="auto"/>
                <w:kern w:val="0"/>
                <w:sz w:val="32"/>
                <w:szCs w:val="32"/>
                <w:lang w:bidi="ar"/>
              </w:rPr>
            </w:pPr>
            <w:r>
              <w:rPr>
                <w:rFonts w:hint="eastAsia" w:ascii="方正仿宋_GBK" w:hAnsi="方正仿宋_GBK" w:eastAsia="方正仿宋_GBK" w:cs="方正仿宋_GBK"/>
                <w:color w:val="auto"/>
                <w:kern w:val="0"/>
                <w:sz w:val="32"/>
                <w:szCs w:val="32"/>
                <w:lang w:val="en-US" w:eastAsia="zh-CN" w:bidi="ar"/>
              </w:rPr>
              <w:t>高中组（含中职）</w:t>
            </w:r>
            <w:r>
              <w:rPr>
                <w:rFonts w:hint="eastAsia" w:ascii="方正仿宋_GBK" w:hAnsi="方正仿宋_GBK" w:eastAsia="方正仿宋_GBK" w:cs="方正仿宋_GBK"/>
                <w:b/>
                <w:bCs/>
                <w:color w:val="auto"/>
                <w:kern w:val="0"/>
                <w:sz w:val="32"/>
                <w:szCs w:val="32"/>
                <w:lang w:val="en-US" w:eastAsia="zh-CN" w:bidi="ar"/>
              </w:rPr>
              <w:t>必须</w:t>
            </w:r>
          </w:p>
          <w:p w14:paraId="0B37E090">
            <w:pPr>
              <w:keepNext w:val="0"/>
              <w:keepLines w:val="0"/>
              <w:pageBreakBefore w:val="0"/>
              <w:widowControl w:val="0"/>
              <w:numPr>
                <w:ilvl w:val="0"/>
                <w:numId w:val="0"/>
              </w:numPr>
              <w:suppressLineNumbers w:val="0"/>
              <w:kinsoku/>
              <w:wordWrap/>
              <w:overflowPunct/>
              <w:topLinePunct w:val="0"/>
              <w:autoSpaceDE/>
              <w:autoSpaceDN/>
              <w:bidi w:val="0"/>
              <w:spacing w:line="460" w:lineRule="exact"/>
              <w:jc w:val="left"/>
              <w:textAlignment w:val="auto"/>
              <w:outlineLvl w:val="9"/>
              <w:rPr>
                <w:rFonts w:hint="eastAsia" w:ascii="方正仿宋_GBK" w:hAnsi="方正仿宋_GBK" w:eastAsia="方正仿宋_GBK" w:cs="方正仿宋_GBK"/>
                <w:color w:val="auto"/>
                <w:kern w:val="0"/>
                <w:sz w:val="32"/>
                <w:szCs w:val="32"/>
                <w:lang w:bidi="ar"/>
              </w:rPr>
            </w:pPr>
            <w:r>
              <w:rPr>
                <w:rFonts w:hint="eastAsia" w:ascii="方正仿宋_GBK" w:hAnsi="方正仿宋_GBK" w:eastAsia="方正仿宋_GBK" w:cs="方正仿宋_GBK"/>
                <w:color w:val="auto"/>
                <w:kern w:val="0"/>
                <w:sz w:val="32"/>
                <w:szCs w:val="32"/>
                <w:lang w:val="en-US" w:eastAsia="zh-CN" w:bidi="ar"/>
              </w:rPr>
              <w:t>小学组可选</w:t>
            </w:r>
          </w:p>
          <w:p w14:paraId="1D060A1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val="0"/>
                <w:bCs w:val="0"/>
                <w:color w:val="auto"/>
                <w:kern w:val="0"/>
                <w:sz w:val="32"/>
                <w:szCs w:val="32"/>
                <w:vertAlign w:val="baseline"/>
                <w:lang w:bidi="ar"/>
              </w:rPr>
            </w:pPr>
            <w:r>
              <w:rPr>
                <w:rFonts w:hint="eastAsia" w:ascii="方正仿宋_GBK" w:hAnsi="方正仿宋_GBK" w:eastAsia="方正仿宋_GBK" w:cs="方正仿宋_GBK"/>
                <w:color w:val="auto"/>
                <w:kern w:val="0"/>
                <w:sz w:val="32"/>
                <w:szCs w:val="32"/>
                <w:lang w:val="en-US" w:eastAsia="zh-CN" w:bidi="ar"/>
              </w:rPr>
              <w:t>初中组可选</w:t>
            </w:r>
          </w:p>
        </w:tc>
      </w:tr>
      <w:tr w14:paraId="36B4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6" w:type="dxa"/>
            <w:vAlign w:val="center"/>
          </w:tcPr>
          <w:p w14:paraId="7766E62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可运行程序（部署结果）</w:t>
            </w:r>
          </w:p>
        </w:tc>
        <w:tc>
          <w:tcPr>
            <w:tcW w:w="2655" w:type="dxa"/>
            <w:vAlign w:val="center"/>
          </w:tcPr>
          <w:p w14:paraId="53010D2E">
            <w:pPr>
              <w:keepNext w:val="0"/>
              <w:keepLines w:val="0"/>
              <w:pageBreakBefore w:val="0"/>
              <w:widowControl w:val="0"/>
              <w:suppressLineNumbers w:val="0"/>
              <w:kinsoku/>
              <w:wordWrap/>
              <w:overflowPunct/>
              <w:topLinePunct w:val="0"/>
              <w:autoSpaceDE/>
              <w:autoSpaceDN/>
              <w:bidi w:val="0"/>
              <w:spacing w:line="460" w:lineRule="exact"/>
              <w:jc w:val="left"/>
              <w:textAlignment w:val="auto"/>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压缩文件</w:t>
            </w:r>
          </w:p>
        </w:tc>
        <w:tc>
          <w:tcPr>
            <w:tcW w:w="3630" w:type="dxa"/>
            <w:vAlign w:val="center"/>
          </w:tcPr>
          <w:p w14:paraId="73D5CFC4">
            <w:pPr>
              <w:keepNext w:val="0"/>
              <w:keepLines w:val="0"/>
              <w:pageBreakBefore w:val="0"/>
              <w:widowControl w:val="0"/>
              <w:suppressLineNumbers w:val="0"/>
              <w:kinsoku/>
              <w:wordWrap/>
              <w:overflowPunct/>
              <w:topLinePunct w:val="0"/>
              <w:autoSpaceDE/>
              <w:autoSpaceDN/>
              <w:bidi w:val="0"/>
              <w:spacing w:line="460"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高中组（含中职）</w:t>
            </w:r>
            <w:r>
              <w:rPr>
                <w:rFonts w:hint="eastAsia" w:ascii="方正仿宋_GBK" w:hAnsi="方正仿宋_GBK" w:eastAsia="方正仿宋_GBK" w:cs="方正仿宋_GBK"/>
                <w:b/>
                <w:bCs/>
                <w:color w:val="auto"/>
                <w:kern w:val="0"/>
                <w:sz w:val="32"/>
                <w:szCs w:val="32"/>
                <w:lang w:val="en-US" w:eastAsia="zh-CN" w:bidi="ar"/>
              </w:rPr>
              <w:t>必须</w:t>
            </w:r>
          </w:p>
          <w:p w14:paraId="078F7F64">
            <w:pPr>
              <w:keepNext w:val="0"/>
              <w:keepLines w:val="0"/>
              <w:pageBreakBefore w:val="0"/>
              <w:widowControl w:val="0"/>
              <w:suppressLineNumbers w:val="0"/>
              <w:kinsoku/>
              <w:wordWrap/>
              <w:overflowPunct/>
              <w:topLinePunct w:val="0"/>
              <w:autoSpaceDE/>
              <w:autoSpaceDN/>
              <w:bidi w:val="0"/>
              <w:spacing w:line="460"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小学组</w:t>
            </w:r>
            <w:r>
              <w:rPr>
                <w:rFonts w:hint="eastAsia" w:ascii="方正仿宋_GBK" w:hAnsi="方正仿宋_GBK" w:eastAsia="方正仿宋_GBK" w:cs="方正仿宋_GBK"/>
                <w:b/>
                <w:bCs/>
                <w:color w:val="auto"/>
                <w:kern w:val="0"/>
                <w:sz w:val="32"/>
                <w:szCs w:val="32"/>
                <w:lang w:val="en-US" w:eastAsia="zh-CN" w:bidi="ar"/>
              </w:rPr>
              <w:t>必须</w:t>
            </w:r>
          </w:p>
          <w:p w14:paraId="294546F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bCs/>
                <w:color w:val="auto"/>
                <w:sz w:val="32"/>
                <w:szCs w:val="32"/>
                <w:vertAlign w:val="baseline"/>
              </w:rPr>
            </w:pPr>
            <w:r>
              <w:rPr>
                <w:rFonts w:hint="eastAsia" w:ascii="方正仿宋_GBK" w:hAnsi="方正仿宋_GBK" w:eastAsia="方正仿宋_GBK" w:cs="方正仿宋_GBK"/>
                <w:color w:val="auto"/>
                <w:kern w:val="0"/>
                <w:sz w:val="32"/>
                <w:szCs w:val="32"/>
                <w:lang w:val="en-US" w:eastAsia="zh-CN" w:bidi="ar"/>
              </w:rPr>
              <w:t>初中组</w:t>
            </w:r>
            <w:r>
              <w:rPr>
                <w:rFonts w:hint="eastAsia" w:ascii="方正仿宋_GBK" w:hAnsi="方正仿宋_GBK" w:eastAsia="方正仿宋_GBK" w:cs="方正仿宋_GBK"/>
                <w:b/>
                <w:bCs/>
                <w:color w:val="auto"/>
                <w:kern w:val="0"/>
                <w:sz w:val="32"/>
                <w:szCs w:val="32"/>
                <w:lang w:val="en-US" w:eastAsia="zh-CN" w:bidi="ar"/>
              </w:rPr>
              <w:t>必须</w:t>
            </w:r>
          </w:p>
        </w:tc>
      </w:tr>
      <w:tr w14:paraId="7BA1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6" w:type="dxa"/>
            <w:vAlign w:val="center"/>
          </w:tcPr>
          <w:p w14:paraId="0AB617B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演示录屏视频</w:t>
            </w:r>
          </w:p>
        </w:tc>
        <w:tc>
          <w:tcPr>
            <w:tcW w:w="2655" w:type="dxa"/>
            <w:vAlign w:val="center"/>
          </w:tcPr>
          <w:p w14:paraId="73B8173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bCs/>
                <w:sz w:val="32"/>
                <w:szCs w:val="32"/>
                <w:vertAlign w:val="baseline"/>
              </w:rPr>
            </w:pPr>
            <w:r>
              <w:rPr>
                <w:rFonts w:hint="default" w:ascii="Times New Roman" w:hAnsi="Times New Roman" w:eastAsia="方正仿宋_GBK" w:cs="Times New Roman"/>
                <w:color w:val="000000"/>
                <w:kern w:val="0"/>
                <w:sz w:val="32"/>
                <w:szCs w:val="32"/>
                <w:lang w:val="en-US" w:eastAsia="zh-CN" w:bidi="ar"/>
              </w:rPr>
              <w:t>MP4</w:t>
            </w:r>
          </w:p>
        </w:tc>
        <w:tc>
          <w:tcPr>
            <w:tcW w:w="3630" w:type="dxa"/>
            <w:vAlign w:val="center"/>
          </w:tcPr>
          <w:p w14:paraId="29F05C55">
            <w:pPr>
              <w:keepNext w:val="0"/>
              <w:keepLines w:val="0"/>
              <w:pageBreakBefore w:val="0"/>
              <w:widowControl w:val="0"/>
              <w:suppressLineNumbers w:val="0"/>
              <w:kinsoku/>
              <w:wordWrap/>
              <w:overflowPunct/>
              <w:topLinePunct w:val="0"/>
              <w:autoSpaceDE/>
              <w:autoSpaceDN/>
              <w:bidi w:val="0"/>
              <w:spacing w:line="460"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高中组（含中职）</w:t>
            </w:r>
            <w:r>
              <w:rPr>
                <w:rFonts w:hint="eastAsia" w:ascii="方正仿宋_GBK" w:hAnsi="方正仿宋_GBK" w:eastAsia="方正仿宋_GBK" w:cs="方正仿宋_GBK"/>
                <w:b/>
                <w:bCs/>
                <w:color w:val="auto"/>
                <w:kern w:val="0"/>
                <w:sz w:val="32"/>
                <w:szCs w:val="32"/>
                <w:lang w:val="en-US" w:eastAsia="zh-CN" w:bidi="ar"/>
              </w:rPr>
              <w:t>必须</w:t>
            </w:r>
          </w:p>
          <w:p w14:paraId="0D00488B">
            <w:pPr>
              <w:keepNext w:val="0"/>
              <w:keepLines w:val="0"/>
              <w:pageBreakBefore w:val="0"/>
              <w:widowControl w:val="0"/>
              <w:suppressLineNumbers w:val="0"/>
              <w:kinsoku/>
              <w:wordWrap/>
              <w:overflowPunct/>
              <w:topLinePunct w:val="0"/>
              <w:autoSpaceDE/>
              <w:autoSpaceDN/>
              <w:bidi w:val="0"/>
              <w:spacing w:line="460"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小学组</w:t>
            </w:r>
            <w:r>
              <w:rPr>
                <w:rFonts w:hint="eastAsia" w:ascii="方正仿宋_GBK" w:hAnsi="方正仿宋_GBK" w:eastAsia="方正仿宋_GBK" w:cs="方正仿宋_GBK"/>
                <w:b/>
                <w:bCs/>
                <w:color w:val="auto"/>
                <w:kern w:val="0"/>
                <w:sz w:val="32"/>
                <w:szCs w:val="32"/>
                <w:lang w:val="en-US" w:eastAsia="zh-CN" w:bidi="ar"/>
              </w:rPr>
              <w:t>必须</w:t>
            </w:r>
          </w:p>
          <w:p w14:paraId="4E774C3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bCs/>
                <w:color w:val="auto"/>
                <w:sz w:val="32"/>
                <w:szCs w:val="32"/>
                <w:vertAlign w:val="baseline"/>
              </w:rPr>
            </w:pPr>
            <w:r>
              <w:rPr>
                <w:rFonts w:hint="eastAsia" w:ascii="方正仿宋_GBK" w:hAnsi="方正仿宋_GBK" w:eastAsia="方正仿宋_GBK" w:cs="方正仿宋_GBK"/>
                <w:color w:val="auto"/>
                <w:kern w:val="0"/>
                <w:sz w:val="32"/>
                <w:szCs w:val="32"/>
                <w:lang w:val="en-US" w:eastAsia="zh-CN" w:bidi="ar"/>
              </w:rPr>
              <w:t>初中组</w:t>
            </w:r>
            <w:r>
              <w:rPr>
                <w:rFonts w:hint="eastAsia" w:ascii="方正仿宋_GBK" w:hAnsi="方正仿宋_GBK" w:eastAsia="方正仿宋_GBK" w:cs="方正仿宋_GBK"/>
                <w:b/>
                <w:bCs/>
                <w:color w:val="auto"/>
                <w:kern w:val="0"/>
                <w:sz w:val="32"/>
                <w:szCs w:val="32"/>
                <w:lang w:val="en-US" w:eastAsia="zh-CN" w:bidi="ar"/>
              </w:rPr>
              <w:t>必须</w:t>
            </w:r>
          </w:p>
        </w:tc>
      </w:tr>
      <w:tr w14:paraId="0305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6" w:type="dxa"/>
            <w:vAlign w:val="center"/>
          </w:tcPr>
          <w:p w14:paraId="2CAF18E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原型设计/界面设计</w:t>
            </w:r>
          </w:p>
        </w:tc>
        <w:tc>
          <w:tcPr>
            <w:tcW w:w="2655" w:type="dxa"/>
            <w:vAlign w:val="center"/>
          </w:tcPr>
          <w:p w14:paraId="0B57A04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bCs/>
                <w:sz w:val="32"/>
                <w:szCs w:val="32"/>
                <w:vertAlign w:val="baseline"/>
              </w:rPr>
            </w:pPr>
            <w:r>
              <w:rPr>
                <w:rFonts w:hint="default" w:ascii="Times New Roman" w:hAnsi="Times New Roman" w:eastAsia="方正仿宋_GBK" w:cs="Times New Roman"/>
                <w:color w:val="000000"/>
                <w:kern w:val="0"/>
                <w:sz w:val="32"/>
                <w:szCs w:val="32"/>
                <w:lang w:val="en-US" w:eastAsia="zh-CN" w:bidi="ar"/>
              </w:rPr>
              <w:t>ZIP</w:t>
            </w:r>
            <w:r>
              <w:rPr>
                <w:rFonts w:hint="eastAsia" w:ascii="方正仿宋_GBK" w:hAnsi="方正仿宋_GBK" w:eastAsia="方正仿宋_GBK" w:cs="方正仿宋_GBK"/>
                <w:color w:val="000000"/>
                <w:kern w:val="0"/>
                <w:sz w:val="32"/>
                <w:szCs w:val="32"/>
                <w:lang w:val="en-US" w:eastAsia="zh-CN" w:bidi="ar"/>
              </w:rPr>
              <w:t>、</w:t>
            </w:r>
            <w:r>
              <w:rPr>
                <w:rFonts w:hint="eastAsia" w:eastAsia="方正仿宋_GBK" w:cs="Times New Roman"/>
                <w:color w:val="000000"/>
                <w:kern w:val="0"/>
                <w:sz w:val="32"/>
                <w:szCs w:val="32"/>
                <w:lang w:val="en-US" w:eastAsia="zh-CN" w:bidi="ar"/>
              </w:rPr>
              <w:t>JPEG</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PNG</w:t>
            </w:r>
          </w:p>
        </w:tc>
        <w:tc>
          <w:tcPr>
            <w:tcW w:w="3630" w:type="dxa"/>
            <w:vAlign w:val="center"/>
          </w:tcPr>
          <w:p w14:paraId="1B821C57">
            <w:pPr>
              <w:keepNext w:val="0"/>
              <w:keepLines w:val="0"/>
              <w:pageBreakBefore w:val="0"/>
              <w:widowControl w:val="0"/>
              <w:suppressLineNumbers w:val="0"/>
              <w:kinsoku/>
              <w:wordWrap/>
              <w:overflowPunct/>
              <w:topLinePunct w:val="0"/>
              <w:autoSpaceDE/>
              <w:autoSpaceDN/>
              <w:bidi w:val="0"/>
              <w:spacing w:line="460"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高中组（含中职）可选</w:t>
            </w:r>
          </w:p>
          <w:p w14:paraId="4EB54B99">
            <w:pPr>
              <w:keepNext w:val="0"/>
              <w:keepLines w:val="0"/>
              <w:pageBreakBefore w:val="0"/>
              <w:widowControl w:val="0"/>
              <w:suppressLineNumbers w:val="0"/>
              <w:kinsoku/>
              <w:wordWrap/>
              <w:overflowPunct/>
              <w:topLinePunct w:val="0"/>
              <w:autoSpaceDE/>
              <w:autoSpaceDN/>
              <w:bidi w:val="0"/>
              <w:spacing w:line="460"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小学组可选</w:t>
            </w:r>
          </w:p>
          <w:p w14:paraId="58CC645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bCs/>
                <w:color w:val="auto"/>
                <w:sz w:val="32"/>
                <w:szCs w:val="32"/>
                <w:vertAlign w:val="baseline"/>
              </w:rPr>
            </w:pPr>
            <w:r>
              <w:rPr>
                <w:rFonts w:hint="eastAsia" w:ascii="方正仿宋_GBK" w:hAnsi="方正仿宋_GBK" w:eastAsia="方正仿宋_GBK" w:cs="方正仿宋_GBK"/>
                <w:color w:val="auto"/>
                <w:kern w:val="0"/>
                <w:sz w:val="32"/>
                <w:szCs w:val="32"/>
                <w:lang w:val="en-US" w:eastAsia="zh-CN" w:bidi="ar"/>
              </w:rPr>
              <w:t>初中组可选</w:t>
            </w:r>
          </w:p>
        </w:tc>
      </w:tr>
      <w:tr w14:paraId="1A66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6" w:type="dxa"/>
            <w:vAlign w:val="center"/>
          </w:tcPr>
          <w:p w14:paraId="699B51A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安装与使用说明文档</w:t>
            </w:r>
          </w:p>
        </w:tc>
        <w:tc>
          <w:tcPr>
            <w:tcW w:w="2655" w:type="dxa"/>
            <w:vAlign w:val="center"/>
          </w:tcPr>
          <w:p w14:paraId="570AF9E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bCs/>
                <w:sz w:val="32"/>
                <w:szCs w:val="32"/>
                <w:vertAlign w:val="baseline"/>
              </w:rPr>
            </w:pPr>
            <w:r>
              <w:rPr>
                <w:rFonts w:hint="default" w:ascii="Times New Roman" w:hAnsi="Times New Roman" w:eastAsia="方正仿宋_GBK" w:cs="Times New Roman"/>
                <w:color w:val="000000"/>
                <w:kern w:val="0"/>
                <w:sz w:val="32"/>
                <w:szCs w:val="32"/>
                <w:lang w:val="en-US" w:eastAsia="zh-CN" w:bidi="ar"/>
              </w:rPr>
              <w:t>Word</w:t>
            </w:r>
            <w:r>
              <w:rPr>
                <w:rFonts w:hint="eastAsia" w:ascii="方正仿宋_GBK" w:hAnsi="方正仿宋_GBK" w:eastAsia="方正仿宋_GBK" w:cs="方正仿宋_GBK"/>
                <w:color w:val="000000"/>
                <w:kern w:val="0"/>
                <w:sz w:val="32"/>
                <w:szCs w:val="32"/>
                <w:lang w:val="en-US" w:eastAsia="zh-CN" w:bidi="ar"/>
              </w:rPr>
              <w:t>文档</w:t>
            </w:r>
          </w:p>
        </w:tc>
        <w:tc>
          <w:tcPr>
            <w:tcW w:w="3630" w:type="dxa"/>
            <w:vAlign w:val="center"/>
          </w:tcPr>
          <w:p w14:paraId="43CA5884">
            <w:pPr>
              <w:keepNext w:val="0"/>
              <w:keepLines w:val="0"/>
              <w:pageBreakBefore w:val="0"/>
              <w:widowControl w:val="0"/>
              <w:suppressLineNumbers w:val="0"/>
              <w:kinsoku/>
              <w:wordWrap/>
              <w:overflowPunct/>
              <w:topLinePunct w:val="0"/>
              <w:autoSpaceDE/>
              <w:autoSpaceDN/>
              <w:bidi w:val="0"/>
              <w:spacing w:line="460"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高中组（含中职）</w:t>
            </w:r>
            <w:r>
              <w:rPr>
                <w:rFonts w:hint="eastAsia" w:ascii="方正仿宋_GBK" w:hAnsi="方正仿宋_GBK" w:eastAsia="方正仿宋_GBK" w:cs="方正仿宋_GBK"/>
                <w:b/>
                <w:bCs/>
                <w:color w:val="auto"/>
                <w:kern w:val="0"/>
                <w:sz w:val="32"/>
                <w:szCs w:val="32"/>
                <w:lang w:val="en-US" w:eastAsia="zh-CN" w:bidi="ar"/>
              </w:rPr>
              <w:t>必须</w:t>
            </w:r>
          </w:p>
          <w:p w14:paraId="4C493FEA">
            <w:pPr>
              <w:keepNext w:val="0"/>
              <w:keepLines w:val="0"/>
              <w:pageBreakBefore w:val="0"/>
              <w:widowControl w:val="0"/>
              <w:suppressLineNumbers w:val="0"/>
              <w:kinsoku/>
              <w:wordWrap/>
              <w:overflowPunct/>
              <w:topLinePunct w:val="0"/>
              <w:autoSpaceDE/>
              <w:autoSpaceDN/>
              <w:bidi w:val="0"/>
              <w:spacing w:line="460"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小学组可选</w:t>
            </w:r>
          </w:p>
          <w:p w14:paraId="083E215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bCs/>
                <w:color w:val="auto"/>
                <w:sz w:val="32"/>
                <w:szCs w:val="32"/>
                <w:vertAlign w:val="baseline"/>
              </w:rPr>
            </w:pPr>
            <w:r>
              <w:rPr>
                <w:rFonts w:hint="eastAsia" w:ascii="方正仿宋_GBK" w:hAnsi="方正仿宋_GBK" w:eastAsia="方正仿宋_GBK" w:cs="方正仿宋_GBK"/>
                <w:color w:val="auto"/>
                <w:kern w:val="0"/>
                <w:sz w:val="32"/>
                <w:szCs w:val="32"/>
                <w:lang w:val="en-US" w:eastAsia="zh-CN" w:bidi="ar"/>
              </w:rPr>
              <w:t>初中组可选</w:t>
            </w:r>
          </w:p>
        </w:tc>
      </w:tr>
      <w:tr w14:paraId="7F3E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6" w:type="dxa"/>
            <w:vAlign w:val="center"/>
          </w:tcPr>
          <w:p w14:paraId="49926C9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其他补充材料</w:t>
            </w:r>
          </w:p>
        </w:tc>
        <w:tc>
          <w:tcPr>
            <w:tcW w:w="2655" w:type="dxa"/>
            <w:vAlign w:val="center"/>
          </w:tcPr>
          <w:p w14:paraId="52DC42C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压缩文件</w:t>
            </w:r>
          </w:p>
        </w:tc>
        <w:tc>
          <w:tcPr>
            <w:tcW w:w="3630" w:type="dxa"/>
            <w:vAlign w:val="center"/>
          </w:tcPr>
          <w:p w14:paraId="74A409D7">
            <w:pPr>
              <w:keepNext w:val="0"/>
              <w:keepLines w:val="0"/>
              <w:pageBreakBefore w:val="0"/>
              <w:widowControl w:val="0"/>
              <w:suppressLineNumbers w:val="0"/>
              <w:kinsoku/>
              <w:wordWrap/>
              <w:overflowPunct/>
              <w:topLinePunct w:val="0"/>
              <w:autoSpaceDE/>
              <w:autoSpaceDN/>
              <w:bidi w:val="0"/>
              <w:spacing w:line="46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高中组（含中职）可选</w:t>
            </w:r>
          </w:p>
          <w:p w14:paraId="33067C9F">
            <w:pPr>
              <w:keepNext w:val="0"/>
              <w:keepLines w:val="0"/>
              <w:pageBreakBefore w:val="0"/>
              <w:widowControl w:val="0"/>
              <w:suppressLineNumbers w:val="0"/>
              <w:kinsoku/>
              <w:wordWrap/>
              <w:overflowPunct/>
              <w:topLinePunct w:val="0"/>
              <w:autoSpaceDE/>
              <w:autoSpaceDN/>
              <w:bidi w:val="0"/>
              <w:spacing w:line="46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小学组可选</w:t>
            </w:r>
          </w:p>
          <w:p w14:paraId="1576C80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初中组可选</w:t>
            </w:r>
          </w:p>
        </w:tc>
      </w:tr>
    </w:tbl>
    <w:p w14:paraId="161DBD8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软件功能</w:t>
      </w:r>
      <w:r>
        <w:rPr>
          <w:rFonts w:hint="eastAsia" w:ascii="仿宋" w:hAnsi="仿宋" w:eastAsia="仿宋" w:cs="仿宋"/>
          <w:sz w:val="32"/>
          <w:szCs w:val="32"/>
          <w:lang w:val="en-US" w:eastAsia="zh-CN"/>
        </w:rPr>
        <w:t>演示录屏</w:t>
      </w:r>
      <w:r>
        <w:rPr>
          <w:rFonts w:hint="eastAsia" w:ascii="仿宋" w:hAnsi="仿宋" w:eastAsia="仿宋" w:cs="仿宋"/>
          <w:sz w:val="32"/>
          <w:szCs w:val="32"/>
        </w:rPr>
        <w:t>视频文件，</w:t>
      </w:r>
      <w:r>
        <w:rPr>
          <w:rFonts w:hint="eastAsia" w:ascii="仿宋" w:hAnsi="仿宋" w:eastAsia="仿宋" w:cs="仿宋"/>
          <w:sz w:val="32"/>
          <w:szCs w:val="32"/>
          <w:lang w:val="en-US" w:eastAsia="zh-CN"/>
        </w:rPr>
        <w:t>以MP4格式提交，</w:t>
      </w:r>
      <w:r>
        <w:rPr>
          <w:rFonts w:hint="eastAsia" w:ascii="仿宋" w:hAnsi="仿宋" w:eastAsia="仿宋" w:cs="仿宋"/>
          <w:sz w:val="32"/>
          <w:szCs w:val="32"/>
        </w:rPr>
        <w:t>文件大小不超过300MB。演示视频时长不超过5分钟。</w:t>
      </w:r>
    </w:p>
    <w:p w14:paraId="5695819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运行在单台计算机的软件需编译成可执行程序，原则上应配有相应的安装和卸载程序。面向互联网的应用服务需提供部署所需程序</w:t>
      </w:r>
      <w:r>
        <w:rPr>
          <w:rFonts w:hint="eastAsia" w:ascii="仿宋" w:hAnsi="仿宋" w:eastAsia="仿宋" w:cs="仿宋"/>
          <w:sz w:val="32"/>
          <w:szCs w:val="32"/>
          <w:lang w:eastAsia="zh-CN"/>
        </w:rPr>
        <w:t>、</w:t>
      </w:r>
      <w:r>
        <w:rPr>
          <w:rFonts w:hint="eastAsia" w:ascii="仿宋" w:hAnsi="仿宋" w:eastAsia="仿宋" w:cs="仿宋"/>
          <w:sz w:val="32"/>
          <w:szCs w:val="32"/>
        </w:rPr>
        <w:t>部署环境和部署指南，可考虑提供作品部署后的虚拟机镜像。智能手机或平板电脑的APP应用需编译发行为可安装程序，明确注明作品所需要的系统环境和硬件需求</w:t>
      </w:r>
      <w:r>
        <w:rPr>
          <w:rFonts w:hint="eastAsia" w:ascii="仿宋" w:hAnsi="仿宋" w:eastAsia="仿宋" w:cs="仿宋"/>
          <w:sz w:val="32"/>
          <w:szCs w:val="32"/>
          <w:lang w:eastAsia="zh-CN"/>
        </w:rPr>
        <w:t>。</w:t>
      </w:r>
      <w:r>
        <w:rPr>
          <w:rFonts w:hint="eastAsia" w:ascii="仿宋" w:hAnsi="仿宋" w:eastAsia="仿宋" w:cs="仿宋"/>
          <w:sz w:val="32"/>
          <w:szCs w:val="32"/>
        </w:rPr>
        <w:t>具有人工智能特性的智能应用应提供数据集、模型和训练过程视频演示，建议发布为智能服务接口等以便于测试。</w:t>
      </w:r>
    </w:p>
    <w:p w14:paraId="5AD0049C">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outlineLvl w:val="1"/>
        <w:rPr>
          <w:rFonts w:hint="eastAsia" w:ascii="楷体" w:hAnsi="楷体" w:eastAsia="楷体" w:cs="楷体"/>
          <w:b/>
          <w:bCs/>
          <w:sz w:val="32"/>
          <w:szCs w:val="32"/>
        </w:rPr>
      </w:pPr>
      <w:r>
        <w:rPr>
          <w:rFonts w:hint="eastAsia" w:ascii="楷体" w:hAnsi="楷体" w:eastAsia="楷体" w:cs="楷体"/>
          <w:b/>
          <w:bCs/>
          <w:sz w:val="32"/>
          <w:szCs w:val="32"/>
        </w:rPr>
        <w:t>（四）报名安排</w:t>
      </w:r>
    </w:p>
    <w:p w14:paraId="49970C52">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b/>
          <w:bCs/>
          <w:color w:val="auto"/>
          <w:sz w:val="32"/>
          <w:szCs w:val="32"/>
        </w:rPr>
        <w:t>每件作品限报1-2名作者，每名学生限报1件作品，每件作品限由1名指导教师指导完成</w:t>
      </w:r>
      <w:r>
        <w:rPr>
          <w:rFonts w:hint="eastAsia" w:ascii="仿宋" w:hAnsi="仿宋" w:eastAsia="仿宋" w:cs="仿宋"/>
          <w:color w:val="auto"/>
          <w:sz w:val="32"/>
          <w:szCs w:val="32"/>
        </w:rPr>
        <w:t>。</w:t>
      </w:r>
      <w:r>
        <w:rPr>
          <w:rFonts w:hint="eastAsia" w:ascii="仿宋" w:hAnsi="仿宋" w:eastAsia="仿宋" w:cs="仿宋"/>
          <w:snapToGrid/>
          <w:color w:val="auto"/>
          <w:kern w:val="2"/>
          <w:sz w:val="32"/>
          <w:szCs w:val="32"/>
          <w:lang w:val="en-US" w:eastAsia="zh-CN"/>
        </w:rPr>
        <w:t>具体要求详见县级通知公告。</w:t>
      </w:r>
    </w:p>
    <w:p w14:paraId="3CD3BC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3.推荐省级作品将于2026年4月上旬通过皖教云平台（</w:t>
      </w:r>
      <w:r>
        <w:rPr>
          <w:rFonts w:hint="eastAsia" w:ascii="仿宋" w:hAnsi="仿宋" w:eastAsia="仿宋" w:cs="仿宋"/>
          <w:b/>
          <w:bCs/>
          <w:snapToGrid/>
          <w:color w:val="auto"/>
          <w:kern w:val="2"/>
          <w:sz w:val="32"/>
          <w:szCs w:val="32"/>
          <w:lang w:val="en-US" w:eastAsia="zh-CN"/>
        </w:rPr>
        <w:t>www.ahedu.cn</w:t>
      </w:r>
      <w:r>
        <w:rPr>
          <w:rFonts w:hint="eastAsia" w:ascii="仿宋" w:hAnsi="仿宋" w:eastAsia="仿宋" w:cs="仿宋"/>
          <w:snapToGrid/>
          <w:color w:val="auto"/>
          <w:kern w:val="2"/>
          <w:sz w:val="32"/>
          <w:szCs w:val="32"/>
          <w:lang w:val="en-US" w:eastAsia="zh-CN"/>
        </w:rPr>
        <w:t>）进行网上报名并上传（</w:t>
      </w:r>
      <w:r>
        <w:rPr>
          <w:rFonts w:hint="eastAsia" w:ascii="仿宋" w:hAnsi="仿宋" w:eastAsia="仿宋" w:cs="仿宋"/>
          <w:snapToGrid/>
          <w:color w:val="auto"/>
          <w:kern w:val="2"/>
          <w:sz w:val="32"/>
          <w:szCs w:val="32"/>
          <w:lang w:val="zh-CN" w:eastAsia="zh-CN"/>
        </w:rPr>
        <w:t>具体操作办法另行通知</w:t>
      </w:r>
      <w:r>
        <w:rPr>
          <w:rFonts w:hint="eastAsia" w:ascii="仿宋" w:hAnsi="仿宋" w:eastAsia="仿宋" w:cs="仿宋"/>
          <w:snapToGrid/>
          <w:color w:val="auto"/>
          <w:kern w:val="2"/>
          <w:sz w:val="32"/>
          <w:szCs w:val="32"/>
          <w:lang w:val="en-US" w:eastAsia="zh-CN"/>
        </w:rPr>
        <w:t>），上传推荐材料中包含：</w:t>
      </w:r>
    </w:p>
    <w:p w14:paraId="0FE531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（1）要求提交的作品及相关材料；</w:t>
      </w:r>
    </w:p>
    <w:p w14:paraId="6DD3AE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（2）附表1《推荐作品登记表》、附表2《作品创作说明》。</w:t>
      </w:r>
    </w:p>
    <w:p w14:paraId="513342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六、科创实践类有关要求</w:t>
      </w:r>
    </w:p>
    <w:p w14:paraId="08370B3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1"/>
        <w:rPr>
          <w:rFonts w:hint="eastAsia" w:ascii="楷体" w:hAnsi="楷体" w:eastAsia="楷体" w:cs="楷体"/>
          <w:b/>
          <w:bCs/>
          <w:sz w:val="32"/>
          <w:szCs w:val="32"/>
        </w:rPr>
      </w:pPr>
      <w:r>
        <w:rPr>
          <w:rFonts w:hint="eastAsia" w:ascii="楷体" w:hAnsi="楷体" w:eastAsia="楷体" w:cs="楷体"/>
          <w:b/>
          <w:bCs/>
          <w:sz w:val="32"/>
          <w:szCs w:val="32"/>
        </w:rPr>
        <w:t>（一）项目设置</w:t>
      </w:r>
    </w:p>
    <w:tbl>
      <w:tblPr>
        <w:tblStyle w:val="25"/>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788"/>
      </w:tblGrid>
      <w:tr w14:paraId="664E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4A10E522">
            <w:pPr>
              <w:keepNext w:val="0"/>
              <w:keepLines w:val="0"/>
              <w:pageBreakBefore w:val="0"/>
              <w:widowControl w:val="0"/>
              <w:kinsoku/>
              <w:wordWrap/>
              <w:overflowPunct/>
              <w:topLinePunct w:val="0"/>
              <w:autoSpaceDE/>
              <w:autoSpaceDN/>
              <w:bidi w:val="0"/>
              <w:spacing w:line="460" w:lineRule="exact"/>
              <w:jc w:val="center"/>
              <w:textAlignment w:val="auto"/>
              <w:rPr>
                <w:rFonts w:ascii="仿宋_GB2312" w:eastAsia="仿宋_GB2312"/>
                <w:sz w:val="28"/>
                <w:szCs w:val="28"/>
              </w:rPr>
            </w:pPr>
            <w:r>
              <w:rPr>
                <w:rFonts w:hint="eastAsia" w:ascii="仿宋_GB2312" w:eastAsia="仿宋_GB2312"/>
                <w:sz w:val="28"/>
                <w:szCs w:val="28"/>
              </w:rPr>
              <w:t>项目名称</w:t>
            </w:r>
          </w:p>
        </w:tc>
        <w:tc>
          <w:tcPr>
            <w:tcW w:w="6788" w:type="dxa"/>
            <w:shd w:val="clear" w:color="auto" w:fill="auto"/>
            <w:vAlign w:val="center"/>
          </w:tcPr>
          <w:p w14:paraId="7322FE0D">
            <w:pPr>
              <w:keepNext w:val="0"/>
              <w:keepLines w:val="0"/>
              <w:pageBreakBefore w:val="0"/>
              <w:widowControl w:val="0"/>
              <w:kinsoku/>
              <w:wordWrap/>
              <w:overflowPunct/>
              <w:topLinePunct w:val="0"/>
              <w:autoSpaceDE/>
              <w:autoSpaceDN/>
              <w:bidi w:val="0"/>
              <w:spacing w:line="460" w:lineRule="exact"/>
              <w:jc w:val="center"/>
              <w:textAlignment w:val="auto"/>
              <w:rPr>
                <w:rFonts w:ascii="仿宋_GB2312" w:eastAsia="仿宋_GB2312"/>
                <w:sz w:val="28"/>
                <w:szCs w:val="28"/>
              </w:rPr>
            </w:pPr>
            <w:r>
              <w:rPr>
                <w:rFonts w:hint="eastAsia" w:ascii="仿宋_GB2312" w:eastAsia="仿宋_GB2312"/>
                <w:sz w:val="28"/>
                <w:szCs w:val="28"/>
              </w:rPr>
              <w:t>组别</w:t>
            </w:r>
          </w:p>
        </w:tc>
      </w:tr>
      <w:tr w14:paraId="2D78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29F95D60">
            <w:pPr>
              <w:keepNext w:val="0"/>
              <w:keepLines w:val="0"/>
              <w:pageBreakBefore w:val="0"/>
              <w:widowControl w:val="0"/>
              <w:kinsoku/>
              <w:wordWrap/>
              <w:overflowPunct/>
              <w:topLinePunct w:val="0"/>
              <w:autoSpaceDE/>
              <w:autoSpaceDN/>
              <w:bidi w:val="0"/>
              <w:spacing w:line="460" w:lineRule="exact"/>
              <w:jc w:val="center"/>
              <w:textAlignment w:val="auto"/>
              <w:rPr>
                <w:rFonts w:ascii="Calibri" w:hAnsi="Calibri" w:eastAsia="仿宋_GB2312"/>
                <w:sz w:val="28"/>
                <w:szCs w:val="28"/>
              </w:rPr>
            </w:pPr>
            <w:r>
              <w:rPr>
                <w:rFonts w:hint="eastAsia" w:ascii="仿宋_GB2312" w:eastAsia="仿宋_GB2312"/>
                <w:sz w:val="28"/>
                <w:szCs w:val="28"/>
              </w:rPr>
              <w:t>创意智造</w:t>
            </w:r>
          </w:p>
        </w:tc>
        <w:tc>
          <w:tcPr>
            <w:tcW w:w="6788" w:type="dxa"/>
            <w:vMerge w:val="restart"/>
            <w:shd w:val="clear" w:color="auto" w:fill="auto"/>
            <w:vAlign w:val="center"/>
          </w:tcPr>
          <w:p w14:paraId="43312B71">
            <w:pPr>
              <w:keepNext w:val="0"/>
              <w:keepLines w:val="0"/>
              <w:pageBreakBefore w:val="0"/>
              <w:widowControl w:val="0"/>
              <w:kinsoku/>
              <w:wordWrap/>
              <w:overflowPunct/>
              <w:topLinePunct w:val="0"/>
              <w:autoSpaceDE/>
              <w:autoSpaceDN/>
              <w:bidi w:val="0"/>
              <w:spacing w:line="460" w:lineRule="exact"/>
              <w:jc w:val="left"/>
              <w:textAlignment w:val="auto"/>
              <w:rPr>
                <w:rFonts w:ascii="Calibri" w:hAnsi="Calibri" w:eastAsia="仿宋_GB2312"/>
                <w:sz w:val="28"/>
                <w:szCs w:val="28"/>
              </w:rPr>
            </w:pPr>
            <w:r>
              <w:rPr>
                <w:rFonts w:hint="eastAsia" w:ascii="仿宋_GB2312" w:hAnsi="Calibri" w:eastAsia="仿宋_GB2312"/>
                <w:sz w:val="28"/>
                <w:szCs w:val="28"/>
              </w:rPr>
              <w:t>小学组（四年级及以上）</w:t>
            </w:r>
            <w:r>
              <w:rPr>
                <w:rFonts w:hint="eastAsia" w:ascii="Calibri" w:hAnsi="Calibri" w:eastAsia="仿宋_GB2312"/>
                <w:sz w:val="28"/>
                <w:szCs w:val="28"/>
              </w:rPr>
              <w:t>、</w:t>
            </w:r>
            <w:r>
              <w:rPr>
                <w:rFonts w:hint="eastAsia" w:ascii="仿宋_GB2312" w:hAnsi="Calibri" w:eastAsia="仿宋_GB2312"/>
                <w:sz w:val="28"/>
                <w:szCs w:val="28"/>
              </w:rPr>
              <w:t>初中组、高中组（含中职）</w:t>
            </w:r>
          </w:p>
        </w:tc>
      </w:tr>
      <w:tr w14:paraId="4BCD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20924C48">
            <w:pPr>
              <w:keepNext w:val="0"/>
              <w:keepLines w:val="0"/>
              <w:pageBreakBefore w:val="0"/>
              <w:widowControl w:val="0"/>
              <w:kinsoku/>
              <w:wordWrap/>
              <w:overflowPunct/>
              <w:topLinePunct w:val="0"/>
              <w:autoSpaceDE/>
              <w:autoSpaceDN/>
              <w:bidi w:val="0"/>
              <w:spacing w:line="460" w:lineRule="exact"/>
              <w:jc w:val="center"/>
              <w:textAlignment w:val="auto"/>
              <w:rPr>
                <w:rFonts w:ascii="仿宋_GB2312" w:eastAsia="仿宋_GB2312"/>
                <w:sz w:val="28"/>
                <w:szCs w:val="28"/>
              </w:rPr>
            </w:pPr>
            <w:r>
              <w:rPr>
                <w:rFonts w:hint="eastAsia" w:ascii="仿宋_GB2312" w:eastAsia="仿宋_GB2312"/>
                <w:sz w:val="28"/>
                <w:szCs w:val="28"/>
              </w:rPr>
              <w:t>优创未来</w:t>
            </w:r>
          </w:p>
        </w:tc>
        <w:tc>
          <w:tcPr>
            <w:tcW w:w="6788" w:type="dxa"/>
            <w:vMerge w:val="continue"/>
            <w:shd w:val="clear" w:color="auto" w:fill="auto"/>
            <w:vAlign w:val="center"/>
          </w:tcPr>
          <w:p w14:paraId="742CCB17">
            <w:pPr>
              <w:keepNext w:val="0"/>
              <w:keepLines w:val="0"/>
              <w:pageBreakBefore w:val="0"/>
              <w:widowControl w:val="0"/>
              <w:kinsoku/>
              <w:wordWrap/>
              <w:overflowPunct/>
              <w:topLinePunct w:val="0"/>
              <w:autoSpaceDE/>
              <w:autoSpaceDN/>
              <w:bidi w:val="0"/>
              <w:spacing w:line="460" w:lineRule="exact"/>
              <w:jc w:val="left"/>
              <w:textAlignment w:val="auto"/>
              <w:rPr>
                <w:rFonts w:ascii="Calibri" w:hAnsi="Calibri" w:eastAsia="仿宋_GB2312"/>
                <w:sz w:val="28"/>
                <w:szCs w:val="28"/>
              </w:rPr>
            </w:pPr>
          </w:p>
        </w:tc>
      </w:tr>
      <w:tr w14:paraId="722B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40788C01">
            <w:pPr>
              <w:keepNext w:val="0"/>
              <w:keepLines w:val="0"/>
              <w:pageBreakBefore w:val="0"/>
              <w:widowControl w:val="0"/>
              <w:kinsoku/>
              <w:wordWrap/>
              <w:overflowPunct/>
              <w:topLinePunct w:val="0"/>
              <w:autoSpaceDE/>
              <w:autoSpaceDN/>
              <w:bidi w:val="0"/>
              <w:spacing w:line="460" w:lineRule="exact"/>
              <w:jc w:val="center"/>
              <w:textAlignment w:val="auto"/>
              <w:rPr>
                <w:rFonts w:ascii="仿宋_GB2312" w:eastAsia="仿宋_GB2312"/>
                <w:sz w:val="28"/>
                <w:szCs w:val="28"/>
              </w:rPr>
            </w:pPr>
            <w:r>
              <w:rPr>
                <w:rFonts w:hint="eastAsia" w:ascii="仿宋_GB2312" w:eastAsia="仿宋_GB2312"/>
                <w:sz w:val="28"/>
                <w:szCs w:val="28"/>
              </w:rPr>
              <w:t>智能博物</w:t>
            </w:r>
          </w:p>
        </w:tc>
        <w:tc>
          <w:tcPr>
            <w:tcW w:w="6788" w:type="dxa"/>
            <w:vMerge w:val="continue"/>
            <w:shd w:val="clear" w:color="auto" w:fill="auto"/>
            <w:vAlign w:val="center"/>
          </w:tcPr>
          <w:p w14:paraId="04793E0D">
            <w:pPr>
              <w:keepNext w:val="0"/>
              <w:keepLines w:val="0"/>
              <w:pageBreakBefore w:val="0"/>
              <w:widowControl w:val="0"/>
              <w:kinsoku/>
              <w:wordWrap/>
              <w:overflowPunct/>
              <w:topLinePunct w:val="0"/>
              <w:autoSpaceDE/>
              <w:autoSpaceDN/>
              <w:bidi w:val="0"/>
              <w:spacing w:line="460" w:lineRule="exact"/>
              <w:jc w:val="left"/>
              <w:textAlignment w:val="auto"/>
              <w:rPr>
                <w:rFonts w:ascii="仿宋_GB2312" w:hAnsi="Calibri" w:eastAsia="仿宋_GB2312"/>
                <w:sz w:val="28"/>
                <w:szCs w:val="28"/>
              </w:rPr>
            </w:pPr>
          </w:p>
        </w:tc>
      </w:tr>
      <w:tr w14:paraId="2527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411B5313">
            <w:pPr>
              <w:keepNext w:val="0"/>
              <w:keepLines w:val="0"/>
              <w:pageBreakBefore w:val="0"/>
              <w:widowControl w:val="0"/>
              <w:kinsoku/>
              <w:wordWrap/>
              <w:overflowPunct/>
              <w:topLinePunct w:val="0"/>
              <w:autoSpaceDE/>
              <w:autoSpaceDN/>
              <w:bidi w:val="0"/>
              <w:spacing w:line="460" w:lineRule="exact"/>
              <w:jc w:val="center"/>
              <w:textAlignment w:val="auto"/>
              <w:rPr>
                <w:rFonts w:ascii="仿宋_GB2312" w:eastAsia="仿宋_GB2312"/>
                <w:sz w:val="28"/>
                <w:szCs w:val="28"/>
              </w:rPr>
            </w:pPr>
            <w:r>
              <w:rPr>
                <w:rFonts w:hint="eastAsia" w:ascii="仿宋_GB2312" w:eastAsia="仿宋_GB2312"/>
                <w:sz w:val="28"/>
                <w:szCs w:val="28"/>
              </w:rPr>
              <w:t>智能机器人</w:t>
            </w:r>
          </w:p>
        </w:tc>
        <w:tc>
          <w:tcPr>
            <w:tcW w:w="6788" w:type="dxa"/>
            <w:vMerge w:val="restart"/>
            <w:shd w:val="clear" w:color="auto" w:fill="auto"/>
            <w:vAlign w:val="center"/>
          </w:tcPr>
          <w:p w14:paraId="12D86D00">
            <w:pPr>
              <w:keepNext w:val="0"/>
              <w:keepLines w:val="0"/>
              <w:pageBreakBefore w:val="0"/>
              <w:widowControl w:val="0"/>
              <w:kinsoku/>
              <w:wordWrap/>
              <w:overflowPunct/>
              <w:topLinePunct w:val="0"/>
              <w:autoSpaceDE/>
              <w:autoSpaceDN/>
              <w:bidi w:val="0"/>
              <w:spacing w:line="460" w:lineRule="exact"/>
              <w:jc w:val="left"/>
              <w:textAlignment w:val="auto"/>
              <w:rPr>
                <w:rFonts w:ascii="Calibri" w:hAnsi="Calibri" w:eastAsia="仿宋_GB2312"/>
                <w:sz w:val="28"/>
                <w:szCs w:val="28"/>
              </w:rPr>
            </w:pPr>
            <w:r>
              <w:rPr>
                <w:rFonts w:hint="eastAsia" w:ascii="仿宋_GB2312" w:hAnsi="Calibri" w:eastAsia="仿宋_GB2312"/>
                <w:sz w:val="28"/>
                <w:szCs w:val="28"/>
              </w:rPr>
              <w:t>小学组</w:t>
            </w:r>
            <w:r>
              <w:rPr>
                <w:rFonts w:hint="eastAsia" w:ascii="Calibri" w:hAnsi="Calibri" w:eastAsia="仿宋_GB2312"/>
                <w:sz w:val="28"/>
                <w:szCs w:val="28"/>
              </w:rPr>
              <w:t>、</w:t>
            </w:r>
            <w:r>
              <w:rPr>
                <w:rFonts w:hint="eastAsia" w:ascii="仿宋_GB2312" w:hAnsi="Calibri" w:eastAsia="仿宋_GB2312"/>
                <w:sz w:val="28"/>
                <w:szCs w:val="28"/>
              </w:rPr>
              <w:t>初中组、高中组（含中职）</w:t>
            </w:r>
          </w:p>
        </w:tc>
      </w:tr>
      <w:tr w14:paraId="2A05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66B9C05B">
            <w:pPr>
              <w:keepNext w:val="0"/>
              <w:keepLines w:val="0"/>
              <w:pageBreakBefore w:val="0"/>
              <w:widowControl w:val="0"/>
              <w:kinsoku/>
              <w:wordWrap/>
              <w:overflowPunct/>
              <w:topLinePunct w:val="0"/>
              <w:autoSpaceDE/>
              <w:autoSpaceDN/>
              <w:bidi w:val="0"/>
              <w:spacing w:line="460" w:lineRule="exact"/>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智达天工</w:t>
            </w:r>
          </w:p>
        </w:tc>
        <w:tc>
          <w:tcPr>
            <w:tcW w:w="6788" w:type="dxa"/>
            <w:vMerge w:val="continue"/>
            <w:shd w:val="clear" w:color="auto" w:fill="auto"/>
            <w:vAlign w:val="center"/>
          </w:tcPr>
          <w:p w14:paraId="74597776">
            <w:pPr>
              <w:keepNext w:val="0"/>
              <w:keepLines w:val="0"/>
              <w:pageBreakBefore w:val="0"/>
              <w:widowControl w:val="0"/>
              <w:kinsoku/>
              <w:wordWrap/>
              <w:overflowPunct/>
              <w:topLinePunct w:val="0"/>
              <w:autoSpaceDE/>
              <w:autoSpaceDN/>
              <w:bidi w:val="0"/>
              <w:spacing w:line="460" w:lineRule="exact"/>
              <w:jc w:val="left"/>
              <w:textAlignment w:val="auto"/>
              <w:rPr>
                <w:rFonts w:hint="eastAsia" w:ascii="仿宋_GB2312" w:hAnsi="Calibri" w:eastAsia="仿宋_GB2312"/>
                <w:sz w:val="28"/>
                <w:szCs w:val="28"/>
              </w:rPr>
            </w:pPr>
          </w:p>
        </w:tc>
      </w:tr>
      <w:tr w14:paraId="1A16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72B052E8">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_GB2312" w:eastAsia="仿宋_GB2312"/>
                <w:sz w:val="28"/>
                <w:szCs w:val="28"/>
              </w:rPr>
            </w:pPr>
            <w:r>
              <w:rPr>
                <w:rFonts w:hint="eastAsia" w:ascii="仿宋_GB2312" w:eastAsia="仿宋_GB2312"/>
                <w:sz w:val="28"/>
                <w:szCs w:val="28"/>
              </w:rPr>
              <w:t>乐高活动</w:t>
            </w:r>
          </w:p>
          <w:p w14:paraId="779305E7">
            <w:pPr>
              <w:keepNext w:val="0"/>
              <w:keepLines w:val="0"/>
              <w:pageBreakBefore w:val="0"/>
              <w:widowControl w:val="0"/>
              <w:kinsoku/>
              <w:wordWrap/>
              <w:overflowPunct/>
              <w:topLinePunct w:val="0"/>
              <w:autoSpaceDE/>
              <w:autoSpaceDN/>
              <w:bidi w:val="0"/>
              <w:spacing w:line="460" w:lineRule="exact"/>
              <w:jc w:val="center"/>
              <w:textAlignment w:val="auto"/>
              <w:rPr>
                <w:rFonts w:ascii="仿宋_GB2312" w:eastAsia="仿宋_GB2312"/>
                <w:sz w:val="28"/>
                <w:szCs w:val="28"/>
              </w:rPr>
            </w:pPr>
            <w:r>
              <w:rPr>
                <w:rFonts w:hint="eastAsia" w:ascii="仿宋_GB2312" w:eastAsia="仿宋_GB2312"/>
                <w:sz w:val="28"/>
                <w:szCs w:val="28"/>
              </w:rPr>
              <w:t>（专项）</w:t>
            </w:r>
          </w:p>
        </w:tc>
        <w:tc>
          <w:tcPr>
            <w:tcW w:w="6788" w:type="dxa"/>
            <w:shd w:val="clear" w:color="auto" w:fill="auto"/>
            <w:vAlign w:val="center"/>
          </w:tcPr>
          <w:p w14:paraId="41F4A0B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Calibri" w:eastAsia="仿宋_GB2312"/>
                <w:sz w:val="28"/>
                <w:szCs w:val="28"/>
              </w:rPr>
            </w:pPr>
            <w:r>
              <w:rPr>
                <w:rFonts w:hint="eastAsia" w:ascii="仿宋_GB2312" w:hAnsi="Calibri" w:eastAsia="仿宋_GB2312"/>
                <w:sz w:val="28"/>
                <w:szCs w:val="28"/>
              </w:rPr>
              <w:t>少儿组（小学一至三年级</w:t>
            </w:r>
            <w:r>
              <w:rPr>
                <w:rFonts w:hint="eastAsia" w:ascii="仿宋_GB2312" w:hAnsi="Calibri" w:eastAsia="仿宋_GB2312"/>
                <w:sz w:val="28"/>
                <w:szCs w:val="28"/>
                <w:lang w:val="en-US" w:eastAsia="zh-CN"/>
              </w:rPr>
              <w:t>在校学生</w:t>
            </w:r>
            <w:r>
              <w:rPr>
                <w:rFonts w:hint="eastAsia" w:ascii="仿宋_GB2312" w:hAnsi="Calibri" w:eastAsia="仿宋_GB2312"/>
                <w:sz w:val="28"/>
                <w:szCs w:val="28"/>
              </w:rPr>
              <w:t>）、青少年组（小学四至</w:t>
            </w:r>
            <w:r>
              <w:rPr>
                <w:rFonts w:hint="eastAsia" w:ascii="仿宋_GB2312" w:hAnsi="Calibri" w:eastAsia="仿宋_GB2312"/>
                <w:sz w:val="28"/>
                <w:szCs w:val="28"/>
                <w:lang w:val="en-US" w:eastAsia="zh-CN"/>
              </w:rPr>
              <w:t>六年级、初中及</w:t>
            </w:r>
            <w:r>
              <w:rPr>
                <w:rFonts w:hint="default" w:ascii="Times New Roman" w:hAnsi="Times New Roman" w:eastAsia="仿宋_GB2312" w:cs="Times New Roman"/>
                <w:sz w:val="28"/>
                <w:szCs w:val="28"/>
                <w:lang w:val="en-US" w:eastAsia="zh-CN"/>
              </w:rPr>
              <w:t>2009</w:t>
            </w:r>
            <w:r>
              <w:rPr>
                <w:rFonts w:hint="eastAsia" w:ascii="仿宋_GB2312" w:hAnsi="Calibri" w:eastAsia="仿宋_GB2312"/>
                <w:sz w:val="28"/>
                <w:szCs w:val="28"/>
                <w:lang w:val="en-US" w:eastAsia="zh-CN"/>
              </w:rPr>
              <w:t>年</w:t>
            </w:r>
            <w:r>
              <w:rPr>
                <w:rFonts w:hint="default" w:ascii="Times New Roman" w:hAnsi="Times New Roman" w:eastAsia="仿宋_GB2312" w:cs="Times New Roman"/>
                <w:sz w:val="28"/>
                <w:szCs w:val="28"/>
                <w:lang w:val="en-US" w:eastAsia="zh-CN"/>
              </w:rPr>
              <w:t>9</w:t>
            </w:r>
            <w:r>
              <w:rPr>
                <w:rFonts w:hint="eastAsia" w:ascii="仿宋_GB2312" w:hAnsi="Calibri" w:eastAsia="仿宋_GB2312"/>
                <w:sz w:val="28"/>
                <w:szCs w:val="28"/>
                <w:lang w:val="en-US" w:eastAsia="zh-CN"/>
              </w:rPr>
              <w:t>月</w:t>
            </w:r>
            <w:r>
              <w:rPr>
                <w:rFonts w:hint="default" w:ascii="Times New Roman" w:hAnsi="Times New Roman" w:eastAsia="仿宋_GB2312" w:cs="Times New Roman"/>
                <w:sz w:val="28"/>
                <w:szCs w:val="28"/>
                <w:lang w:val="en-US" w:eastAsia="zh-CN"/>
              </w:rPr>
              <w:t>1</w:t>
            </w:r>
            <w:r>
              <w:rPr>
                <w:rFonts w:hint="eastAsia" w:ascii="仿宋_GB2312" w:hAnsi="Calibri" w:eastAsia="仿宋_GB2312"/>
                <w:sz w:val="28"/>
                <w:szCs w:val="28"/>
                <w:lang w:val="en-US" w:eastAsia="zh-CN"/>
              </w:rPr>
              <w:t>日后出生的</w:t>
            </w:r>
            <w:r>
              <w:rPr>
                <w:rFonts w:hint="eastAsia" w:ascii="仿宋_GB2312" w:hAnsi="Calibri" w:eastAsia="仿宋_GB2312"/>
                <w:sz w:val="28"/>
                <w:szCs w:val="28"/>
              </w:rPr>
              <w:t>高中</w:t>
            </w:r>
            <w:r>
              <w:rPr>
                <w:rFonts w:hint="eastAsia" w:ascii="仿宋_GB2312" w:hAnsi="Calibri" w:eastAsia="仿宋_GB2312"/>
                <w:sz w:val="28"/>
                <w:szCs w:val="28"/>
                <w:lang w:val="en-US" w:eastAsia="zh-CN"/>
              </w:rPr>
              <w:t>在校学生</w:t>
            </w:r>
            <w:r>
              <w:rPr>
                <w:rFonts w:hint="eastAsia" w:ascii="仿宋_GB2312" w:hAnsi="Calibri" w:eastAsia="仿宋_GB2312"/>
                <w:sz w:val="28"/>
                <w:szCs w:val="28"/>
              </w:rPr>
              <w:t>）</w:t>
            </w:r>
          </w:p>
        </w:tc>
      </w:tr>
    </w:tbl>
    <w:p w14:paraId="710FD1DD">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left"/>
        <w:textAlignment w:val="auto"/>
        <w:outlineLvl w:val="1"/>
        <w:rPr>
          <w:rFonts w:ascii="仿宋_GB2312" w:hAnsi="宋体" w:eastAsia="仿宋_GB2312"/>
          <w:sz w:val="32"/>
          <w:szCs w:val="32"/>
        </w:rPr>
      </w:pPr>
      <w:r>
        <w:rPr>
          <w:rFonts w:hint="eastAsia" w:ascii="楷体_GB2312" w:eastAsia="楷体_GB2312"/>
          <w:b/>
          <w:bCs/>
          <w:sz w:val="32"/>
          <w:szCs w:val="32"/>
        </w:rPr>
        <w:t>（二）项目</w:t>
      </w:r>
      <w:r>
        <w:rPr>
          <w:rFonts w:hint="eastAsia" w:ascii="楷体_GB2312" w:eastAsia="楷体_GB2312"/>
          <w:b/>
          <w:bCs/>
          <w:sz w:val="32"/>
          <w:szCs w:val="32"/>
          <w:lang w:val="en-US" w:eastAsia="zh-CN"/>
        </w:rPr>
        <w:t>形态</w:t>
      </w:r>
      <w:r>
        <w:rPr>
          <w:rFonts w:hint="eastAsia" w:ascii="楷体_GB2312" w:eastAsia="楷体_GB2312"/>
          <w:b/>
          <w:bCs/>
          <w:sz w:val="32"/>
          <w:szCs w:val="32"/>
        </w:rPr>
        <w:t>界定</w:t>
      </w:r>
    </w:p>
    <w:p w14:paraId="72CA486A">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outlineLvl w:val="2"/>
        <w:rPr>
          <w:rFonts w:hint="eastAsia" w:ascii="仿宋" w:hAnsi="仿宋" w:eastAsia="仿宋" w:cs="仿宋"/>
          <w:b/>
          <w:color w:val="auto"/>
          <w:sz w:val="32"/>
          <w:szCs w:val="32"/>
        </w:rPr>
      </w:pPr>
      <w:r>
        <w:rPr>
          <w:rFonts w:hint="eastAsia" w:ascii="仿宋" w:hAnsi="仿宋" w:eastAsia="仿宋" w:cs="仿宋"/>
          <w:b/>
          <w:color w:val="auto"/>
          <w:sz w:val="32"/>
          <w:szCs w:val="32"/>
        </w:rPr>
        <w:t>1.创意智造</w:t>
      </w:r>
    </w:p>
    <w:p w14:paraId="014836E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bidi="ar"/>
        </w:rPr>
        <w:t>参与者使用计算机设计软件进行设计和创作，可使用3D打印机、激光切割机等完成作品外观制作，结合开源硬件、物联网等技术，围绕拟定的主题进行功能和结构设计，制作出体现创客文化和多学科综合应用的作品，并进行交流展示。项目旨在锻炼学生解决问题的能力，突出创新、创意和动手实践，不鼓励依赖高端器材或堆积器材数量。通过</w:t>
      </w:r>
      <w:r>
        <w:rPr>
          <w:rFonts w:hint="eastAsia" w:ascii="仿宋" w:hAnsi="仿宋" w:eastAsia="仿宋" w:cs="仿宋"/>
          <w:color w:val="auto"/>
          <w:kern w:val="2"/>
          <w:sz w:val="32"/>
          <w:szCs w:val="32"/>
          <w:lang w:val="en-US" w:eastAsia="zh-CN" w:bidi="ar"/>
        </w:rPr>
        <w:t>精巧的结构设计、灵活的机械运动、科学的元器件使用、恰当的技术运用、有效的功能实现，以完成作品创作。作品创作强调创新性。</w:t>
      </w:r>
    </w:p>
    <w:p w14:paraId="3CD81BC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项目要求线上提交作品，任务详细说明见</w:t>
      </w:r>
      <w:r>
        <w:rPr>
          <w:rFonts w:hint="eastAsia" w:ascii="仿宋" w:hAnsi="仿宋" w:eastAsia="仿宋" w:cs="仿宋"/>
          <w:b/>
          <w:bCs/>
          <w:color w:val="auto"/>
          <w:sz w:val="32"/>
          <w:szCs w:val="32"/>
        </w:rPr>
        <w:t>附件3</w:t>
      </w:r>
      <w:r>
        <w:rPr>
          <w:rFonts w:hint="eastAsia" w:ascii="仿宋" w:hAnsi="仿宋" w:eastAsia="仿宋" w:cs="仿宋"/>
          <w:color w:val="auto"/>
          <w:sz w:val="32"/>
          <w:szCs w:val="32"/>
        </w:rPr>
        <w:t>。</w:t>
      </w:r>
    </w:p>
    <w:p w14:paraId="3AA6BFAC">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outlineLvl w:val="2"/>
        <w:rPr>
          <w:rFonts w:hint="eastAsia" w:ascii="仿宋" w:hAnsi="仿宋" w:eastAsia="仿宋" w:cs="仿宋"/>
          <w:color w:val="auto"/>
          <w:sz w:val="32"/>
          <w:szCs w:val="32"/>
        </w:rPr>
      </w:pPr>
      <w:r>
        <w:rPr>
          <w:rFonts w:hint="eastAsia" w:ascii="仿宋" w:hAnsi="仿宋" w:eastAsia="仿宋" w:cs="仿宋"/>
          <w:b/>
          <w:color w:val="auto"/>
          <w:sz w:val="32"/>
          <w:szCs w:val="32"/>
        </w:rPr>
        <w:t>2.优创未来</w:t>
      </w:r>
    </w:p>
    <w:p w14:paraId="5664B48E">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参与者通过简单的人工智能应用模块</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搭建、设计，初步实现人工智能创意应用方案，并进行交流展示。项目旨在让学生努力发现生活中可以借助人工智能技术提升品质的问题点，创新的思考解决方式，突出人工智能的功能特点，通过方案设计、硬件搭建、编写程序、软件调试等，以解决实际问题为目标，借助自然语言交互、图像识别、</w:t>
      </w:r>
      <w:r>
        <w:rPr>
          <w:rFonts w:hint="eastAsia" w:ascii="仿宋" w:hAnsi="仿宋" w:eastAsia="仿宋" w:cs="仿宋"/>
          <w:color w:val="auto"/>
          <w:sz w:val="32"/>
          <w:szCs w:val="32"/>
          <w:lang w:val="en-US" w:eastAsia="zh-CN"/>
        </w:rPr>
        <w:t>运动控制、</w:t>
      </w:r>
      <w:r>
        <w:rPr>
          <w:rFonts w:hint="eastAsia" w:ascii="仿宋" w:hAnsi="仿宋" w:eastAsia="仿宋" w:cs="仿宋"/>
          <w:color w:val="auto"/>
          <w:sz w:val="32"/>
          <w:szCs w:val="32"/>
        </w:rPr>
        <w:t>大数据分析等方式，初步实现团队的人工智能创意应用方案。</w:t>
      </w:r>
    </w:p>
    <w:p w14:paraId="2F88BF4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项目提交作品方式、任务详细说明另行通知。</w:t>
      </w:r>
    </w:p>
    <w:p w14:paraId="7E3A7D57">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outlineLvl w:val="2"/>
        <w:rPr>
          <w:rFonts w:hint="eastAsia" w:ascii="仿宋" w:hAnsi="仿宋" w:eastAsia="仿宋" w:cs="仿宋"/>
          <w:b/>
          <w:color w:val="auto"/>
          <w:sz w:val="32"/>
          <w:szCs w:val="32"/>
        </w:rPr>
      </w:pPr>
      <w:r>
        <w:rPr>
          <w:rFonts w:hint="eastAsia" w:ascii="仿宋" w:hAnsi="仿宋" w:eastAsia="仿宋" w:cs="仿宋"/>
          <w:b/>
          <w:color w:val="auto"/>
          <w:sz w:val="32"/>
          <w:szCs w:val="32"/>
        </w:rPr>
        <w:t>3.智能博物</w:t>
      </w:r>
    </w:p>
    <w:p w14:paraId="4D829B2F">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参与者通过教育部教育技术与资源发展中心（中央电化教育馆）人工智能课程的学习及深入思考，结合人工智能技术原理，通过计算机编程和手工搭建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智造机器人进行交流展示。项目旨在让学生掌握人工智能基本技术原理和编程技能，在此基础上突出观察生活和创新的能力，激发学生鉴赏力、创造力和应用能力。鼓励突出人工智能属性，如使用图像识别、语音识别、自然语言处理等技术，通过机器学习等手段，实现相关智能感知，执行规定任务和实现预设功能。学生设计并实现一款具备能听会说、能看会认、能理解会思考的智能系统，创作中强调人工智能技术应用的合理性、丰富性和创新性。</w:t>
      </w:r>
    </w:p>
    <w:p w14:paraId="6C2AF53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snapToGrid/>
          <w:color w:val="auto"/>
          <w:kern w:val="2"/>
          <w:sz w:val="32"/>
          <w:szCs w:val="32"/>
          <w:lang w:val="en-US" w:eastAsia="zh-CN"/>
        </w:rPr>
        <w:t>项目提交作品方式、任务详细说明另行通知。</w:t>
      </w:r>
    </w:p>
    <w:p w14:paraId="63F1C32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仿宋" w:hAnsi="仿宋" w:eastAsia="仿宋" w:cs="仿宋"/>
          <w:b/>
          <w:color w:val="auto"/>
          <w:sz w:val="32"/>
          <w:szCs w:val="32"/>
        </w:rPr>
      </w:pPr>
      <w:r>
        <w:rPr>
          <w:rFonts w:hint="eastAsia" w:ascii="仿宋" w:hAnsi="仿宋" w:eastAsia="仿宋" w:cs="仿宋"/>
          <w:b/>
          <w:color w:val="auto"/>
          <w:sz w:val="32"/>
          <w:szCs w:val="32"/>
        </w:rPr>
        <w:t>4.智能机器人</w:t>
      </w:r>
    </w:p>
    <w:p w14:paraId="762BFB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双足人形机器人或多足仿生类机器人、轮式或履带式行走机器人、可编程控制的空中飞行器（飞行机器人）均可参与本项目。参与者在任务完成过程中学习智能机器人整体结构及其控制器、驱动器、传感器的相关知识以及编程方法，综合应用智能机器人技术来创造性地解决问题并进行交流展示。项目旨在让学生更多地了解、掌握各类智能机器人尤其是国内自主开发、具有自主知识产权、在工农业生产和科学研究中发挥重大作用的智能机器人的基础原理及它们的设计制造知识。</w:t>
      </w:r>
    </w:p>
    <w:p w14:paraId="7BB702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项目提交作品方式、任务详细说明另行通知。</w:t>
      </w:r>
    </w:p>
    <w:p w14:paraId="2AB0206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5.智达天工</w:t>
      </w:r>
    </w:p>
    <w:p w14:paraId="63300D5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firstLine="640" w:firstLineChars="200"/>
        <w:jc w:val="both"/>
        <w:textAlignment w:val="auto"/>
        <w:outlineLvl w:val="2"/>
        <w:rPr>
          <w:rFonts w:hint="eastAsia" w:ascii="仿宋" w:hAnsi="仿宋" w:eastAsia="仿宋" w:cs="仿宋"/>
          <w:color w:val="auto"/>
          <w:sz w:val="32"/>
          <w:szCs w:val="32"/>
        </w:rPr>
      </w:pPr>
      <w:r>
        <w:rPr>
          <w:rFonts w:hint="eastAsia" w:ascii="仿宋" w:hAnsi="仿宋" w:eastAsia="仿宋" w:cs="仿宋"/>
          <w:color w:val="auto"/>
          <w:sz w:val="32"/>
          <w:szCs w:val="32"/>
          <w:lang w:bidi="ar"/>
        </w:rPr>
        <w:t>参与者运用控制器、驱动器、传感器、塑料积木件等材料自主设计制作机器人，结合编程技术与无线遥控技术驱动机器人，通过不同队伍间的任务协作与互动完成指定任务，并进行交流展示。项目围绕《天工开物》主题，任务设计模拟传统工艺环节，旨在让学生体会中国传统工艺的智慧，以及强调创新的机械结构、科学的程序设计与有效的团队协作。</w:t>
      </w:r>
    </w:p>
    <w:p w14:paraId="326BAD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项目提交作品方式、任务详细说明另行通知。</w:t>
      </w:r>
    </w:p>
    <w:p w14:paraId="3A99E9F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6.乐高活动（专项）</w:t>
      </w:r>
    </w:p>
    <w:p w14:paraId="087A5D2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firstLine="640" w:firstLineChars="200"/>
        <w:jc w:val="both"/>
        <w:textAlignment w:val="auto"/>
        <w:outlineLvl w:val="2"/>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本年度活动以“重见天日”为主题，</w:t>
      </w:r>
      <w:r>
        <w:rPr>
          <w:rFonts w:hint="eastAsia" w:ascii="仿宋" w:hAnsi="仿宋" w:eastAsia="仿宋" w:cs="仿宋"/>
          <w:color w:val="auto"/>
          <w:sz w:val="32"/>
          <w:szCs w:val="32"/>
        </w:rPr>
        <w:t>参与学生将共同探索人类文明在时间长河中留下的无数等待发现的宝藏，从古代遗迹到传统技艺，学生们不仅要学习历史与文化的重要性，还要更深入地了解考古行业及相关工作方式，例如遗迹发掘、文物修复与保护、数字化存档等。同时，也需要思考行业中的挑战，并尝试提出创新的解决方案。借助AR/VR、3D建模、全息影像等技术，学生们可以模拟考古发掘，复原失落的文物，或是设计交互式展览，跨越时空感受历史的魅力等。本年度活动鼓励学生用科技点亮历史，连接过去与未来，既守护文明记忆，也推动文化传承，让沉睡的故事再次焕发生机。</w:t>
      </w:r>
    </w:p>
    <w:p w14:paraId="5D26AC07">
      <w:pPr>
        <w:pStyle w:val="53"/>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color w:val="auto"/>
          <w:kern w:val="2"/>
          <w:sz w:val="32"/>
          <w:szCs w:val="32"/>
          <w:lang w:val="zh-TW" w:eastAsia="zh-TW" w:bidi="ar-SA"/>
        </w:rPr>
      </w:pPr>
      <w:r>
        <w:rPr>
          <w:rFonts w:hint="eastAsia" w:ascii="仿宋" w:hAnsi="仿宋" w:eastAsia="仿宋" w:cs="仿宋"/>
          <w:b/>
          <w:color w:val="auto"/>
          <w:kern w:val="2"/>
          <w:sz w:val="32"/>
          <w:szCs w:val="32"/>
          <w:lang w:val="zh-TW" w:eastAsia="zh-TW" w:bidi="ar-SA"/>
        </w:rPr>
        <w:t>（</w:t>
      </w:r>
      <w:r>
        <w:rPr>
          <w:rFonts w:hint="eastAsia" w:ascii="仿宋" w:hAnsi="仿宋" w:eastAsia="仿宋" w:cs="仿宋"/>
          <w:b/>
          <w:color w:val="auto"/>
          <w:kern w:val="2"/>
          <w:sz w:val="32"/>
          <w:szCs w:val="32"/>
          <w:lang w:val="en-US" w:eastAsia="zh-CN" w:bidi="ar-SA"/>
        </w:rPr>
        <w:t>1</w:t>
      </w:r>
      <w:r>
        <w:rPr>
          <w:rFonts w:hint="eastAsia" w:ascii="仿宋" w:hAnsi="仿宋" w:eastAsia="仿宋" w:cs="仿宋"/>
          <w:b/>
          <w:color w:val="auto"/>
          <w:kern w:val="2"/>
          <w:sz w:val="32"/>
          <w:szCs w:val="32"/>
          <w:lang w:val="zh-TW" w:eastAsia="zh-TW" w:bidi="ar-SA"/>
        </w:rPr>
        <w:t>）FLL少儿探索科创活动项目说明及相关要求</w:t>
      </w:r>
    </w:p>
    <w:p w14:paraId="712E03DC">
      <w:pPr>
        <w:pStyle w:val="53"/>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kern w:val="2"/>
          <w:sz w:val="32"/>
          <w:szCs w:val="32"/>
          <w:lang w:val="zh-TW" w:eastAsia="zh-TW" w:bidi="ar-SA"/>
        </w:rPr>
      </w:pPr>
      <w:r>
        <w:rPr>
          <w:rFonts w:hint="eastAsia" w:ascii="仿宋" w:hAnsi="仿宋" w:eastAsia="仿宋" w:cs="仿宋"/>
          <w:color w:val="auto"/>
          <w:kern w:val="2"/>
          <w:sz w:val="32"/>
          <w:szCs w:val="32"/>
          <w:lang w:val="zh-TW" w:eastAsia="zh-TW" w:bidi="ar-SA"/>
        </w:rPr>
        <w:t>围绕</w:t>
      </w:r>
      <w:r>
        <w:rPr>
          <w:rFonts w:hint="eastAsia" w:ascii="仿宋" w:hAnsi="仿宋" w:eastAsia="仿宋" w:cs="仿宋"/>
          <w:color w:val="auto"/>
          <w:kern w:val="2"/>
          <w:sz w:val="32"/>
          <w:szCs w:val="32"/>
          <w:lang w:val="zh-CN" w:eastAsia="zh-CN" w:bidi="ar-SA"/>
        </w:rPr>
        <w:t>本年度</w:t>
      </w:r>
      <w:r>
        <w:rPr>
          <w:rFonts w:hint="eastAsia" w:ascii="仿宋" w:hAnsi="仿宋" w:eastAsia="仿宋" w:cs="仿宋"/>
          <w:color w:val="auto"/>
          <w:kern w:val="2"/>
          <w:sz w:val="32"/>
          <w:szCs w:val="32"/>
          <w:lang w:val="zh-TW" w:eastAsia="zh-TW" w:bidi="ar-SA"/>
        </w:rPr>
        <w:t>活动主题，团队合力设计和制作</w:t>
      </w:r>
      <w:r>
        <w:rPr>
          <w:rFonts w:hint="eastAsia" w:ascii="仿宋" w:hAnsi="仿宋" w:eastAsia="仿宋" w:cs="仿宋"/>
          <w:color w:val="auto"/>
          <w:kern w:val="2"/>
          <w:sz w:val="32"/>
          <w:szCs w:val="32"/>
          <w:lang w:val="en-US" w:eastAsia="zh-CN" w:bidi="ar-SA"/>
        </w:rPr>
        <w:t>出</w:t>
      </w:r>
      <w:r>
        <w:rPr>
          <w:rFonts w:hint="eastAsia" w:ascii="仿宋" w:hAnsi="仿宋" w:eastAsia="仿宋" w:cs="仿宋"/>
          <w:color w:val="auto"/>
          <w:kern w:val="2"/>
          <w:sz w:val="32"/>
          <w:szCs w:val="32"/>
          <w:lang w:val="zh-TW" w:eastAsia="zh-TW" w:bidi="ar-SA"/>
        </w:rPr>
        <w:t>一个智能模型作品</w:t>
      </w:r>
      <w:r>
        <w:rPr>
          <w:rFonts w:hint="eastAsia" w:ascii="仿宋" w:hAnsi="仿宋" w:eastAsia="仿宋" w:cs="仿宋"/>
          <w:color w:val="auto"/>
          <w:kern w:val="2"/>
          <w:sz w:val="32"/>
          <w:szCs w:val="32"/>
          <w:lang w:val="zh-TW" w:eastAsia="zh-CN" w:bidi="ar-SA"/>
        </w:rPr>
        <w:t>（</w:t>
      </w:r>
      <w:r>
        <w:rPr>
          <w:rFonts w:hint="eastAsia" w:ascii="仿宋" w:hAnsi="仿宋" w:eastAsia="仿宋" w:cs="仿宋"/>
          <w:color w:val="auto"/>
          <w:kern w:val="2"/>
          <w:sz w:val="32"/>
          <w:szCs w:val="32"/>
          <w:lang w:val="en-US" w:eastAsia="zh-CN" w:bidi="ar-SA"/>
        </w:rPr>
        <w:t>以下简称“作品”</w:t>
      </w:r>
      <w:r>
        <w:rPr>
          <w:rFonts w:hint="eastAsia" w:ascii="仿宋" w:hAnsi="仿宋" w:eastAsia="仿宋" w:cs="仿宋"/>
          <w:color w:val="auto"/>
          <w:kern w:val="2"/>
          <w:sz w:val="32"/>
          <w:szCs w:val="32"/>
          <w:lang w:val="zh-TW" w:eastAsia="zh-CN" w:bidi="ar-SA"/>
        </w:rPr>
        <w:t>），</w:t>
      </w:r>
      <w:r>
        <w:rPr>
          <w:rFonts w:hint="eastAsia" w:ascii="仿宋" w:hAnsi="仿宋" w:eastAsia="仿宋" w:cs="仿宋"/>
          <w:color w:val="auto"/>
          <w:kern w:val="2"/>
          <w:sz w:val="32"/>
          <w:szCs w:val="32"/>
          <w:lang w:val="zh-TW" w:eastAsia="zh-TW" w:bidi="ar-SA"/>
        </w:rPr>
        <w:t>确定要探究的现实问题</w:t>
      </w:r>
      <w:r>
        <w:rPr>
          <w:rFonts w:hint="eastAsia" w:ascii="仿宋" w:hAnsi="仿宋" w:eastAsia="仿宋" w:cs="仿宋"/>
          <w:color w:val="auto"/>
          <w:kern w:val="2"/>
          <w:sz w:val="32"/>
          <w:szCs w:val="32"/>
          <w:lang w:val="zh-TW" w:eastAsia="zh-CN" w:bidi="ar-SA"/>
        </w:rPr>
        <w:t>，寻找解决方案，实现原型模型的制作</w:t>
      </w:r>
      <w:r>
        <w:rPr>
          <w:rFonts w:hint="eastAsia" w:ascii="仿宋" w:hAnsi="仿宋" w:eastAsia="仿宋" w:cs="仿宋"/>
          <w:color w:val="auto"/>
          <w:kern w:val="2"/>
          <w:sz w:val="32"/>
          <w:szCs w:val="32"/>
          <w:lang w:val="zh-TW" w:eastAsia="zh-TW" w:bidi="ar-SA"/>
        </w:rPr>
        <w:t>。同时团队需撰写科研报告，记录工程设计过程并绘制团队海报</w:t>
      </w:r>
      <w:r>
        <w:rPr>
          <w:rFonts w:hint="eastAsia" w:ascii="仿宋" w:hAnsi="仿宋" w:eastAsia="仿宋" w:cs="仿宋"/>
          <w:color w:val="auto"/>
          <w:kern w:val="2"/>
          <w:sz w:val="32"/>
          <w:szCs w:val="32"/>
          <w:lang w:val="zh-TW" w:eastAsia="zh-CN" w:bidi="ar-SA"/>
        </w:rPr>
        <w:t>，</w:t>
      </w:r>
      <w:r>
        <w:rPr>
          <w:rFonts w:hint="eastAsia" w:ascii="仿宋" w:hAnsi="仿宋" w:eastAsia="仿宋" w:cs="仿宋"/>
          <w:color w:val="auto"/>
          <w:kern w:val="2"/>
          <w:sz w:val="32"/>
          <w:szCs w:val="32"/>
          <w:lang w:val="zh-TW" w:eastAsia="zh-TW" w:bidi="ar-SA"/>
        </w:rPr>
        <w:t>共同进行项目展示。</w:t>
      </w:r>
    </w:p>
    <w:p w14:paraId="4D43D466">
      <w:pPr>
        <w:pStyle w:val="53"/>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zh-TW" w:eastAsia="zh-TW" w:bidi="ar-SA"/>
        </w:rPr>
        <w:t>提交材料</w:t>
      </w:r>
      <w:r>
        <w:rPr>
          <w:rFonts w:hint="eastAsia" w:ascii="仿宋" w:hAnsi="仿宋" w:eastAsia="仿宋" w:cs="仿宋"/>
          <w:b/>
          <w:color w:val="auto"/>
          <w:kern w:val="2"/>
          <w:sz w:val="32"/>
          <w:szCs w:val="32"/>
          <w:lang w:val="zh-CN" w:eastAsia="zh-CN" w:bidi="ar-SA"/>
        </w:rPr>
        <w:t>及要求</w:t>
      </w:r>
    </w:p>
    <w:p w14:paraId="62EC7BE9">
      <w:pPr>
        <w:pStyle w:val="53"/>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少儿组仅要求线上提交作品，作品提交材料应包括（全部文件大小压缩包不超过500MB）：</w:t>
      </w:r>
      <w:r>
        <w:rPr>
          <w:rFonts w:hint="eastAsia" w:ascii="仿宋" w:hAnsi="仿宋" w:eastAsia="仿宋" w:cs="仿宋"/>
          <w:color w:val="auto"/>
          <w:kern w:val="2"/>
          <w:sz w:val="32"/>
          <w:szCs w:val="32"/>
          <w:lang w:val="zh-CN" w:eastAsia="zh-CN" w:bidi="ar-SA"/>
        </w:rPr>
        <w:t>①作品和团队展示</w:t>
      </w:r>
      <w:r>
        <w:rPr>
          <w:rFonts w:hint="eastAsia" w:ascii="仿宋" w:hAnsi="仿宋" w:eastAsia="仿宋" w:cs="仿宋"/>
          <w:color w:val="auto"/>
          <w:kern w:val="2"/>
          <w:sz w:val="32"/>
          <w:szCs w:val="32"/>
          <w:lang w:val="zh-CN" w:eastAsia="zh-TW" w:bidi="ar-SA"/>
        </w:rPr>
        <w:t>海报：</w:t>
      </w:r>
      <w:r>
        <w:rPr>
          <w:rFonts w:hint="eastAsia" w:ascii="仿宋" w:hAnsi="仿宋" w:eastAsia="仿宋" w:cs="仿宋"/>
          <w:color w:val="auto"/>
          <w:kern w:val="2"/>
          <w:sz w:val="32"/>
          <w:szCs w:val="32"/>
          <w:lang w:val="zh-CN" w:eastAsia="zh-CN" w:bidi="ar-SA"/>
        </w:rPr>
        <w:t>作品需结合彩色场地图纸，使用可编程电子控制器，搭配传感器、执行器（包括电机）等，清晰生动地呈现团队所研讨的问题以及解决方案，平面尺寸不超过94</w:t>
      </w:r>
      <w:r>
        <w:rPr>
          <w:rFonts w:hint="eastAsia" w:ascii="仿宋" w:hAnsi="仿宋" w:eastAsia="仿宋" w:cs="仿宋"/>
          <w:color w:val="auto"/>
          <w:sz w:val="32"/>
          <w:szCs w:val="32"/>
        </w:rPr>
        <w:t>×</w:t>
      </w:r>
      <w:r>
        <w:rPr>
          <w:rFonts w:hint="eastAsia" w:ascii="仿宋" w:hAnsi="仿宋" w:eastAsia="仿宋" w:cs="仿宋"/>
          <w:color w:val="auto"/>
          <w:kern w:val="2"/>
          <w:sz w:val="32"/>
          <w:szCs w:val="32"/>
          <w:lang w:val="zh-CN" w:eastAsia="zh-CN" w:bidi="ar-SA"/>
        </w:rPr>
        <w:t>47.2厘米；团队展示海报需</w:t>
      </w:r>
      <w:r>
        <w:rPr>
          <w:rFonts w:hint="eastAsia" w:ascii="仿宋" w:hAnsi="仿宋" w:eastAsia="仿宋" w:cs="仿宋"/>
          <w:color w:val="auto"/>
          <w:kern w:val="2"/>
          <w:sz w:val="32"/>
          <w:szCs w:val="32"/>
          <w:lang w:val="zh-CN" w:eastAsia="zh-TW" w:bidi="ar-SA"/>
        </w:rPr>
        <w:t>描绘作品创新设计思路和项目研究</w:t>
      </w:r>
      <w:r>
        <w:rPr>
          <w:rFonts w:hint="eastAsia" w:ascii="仿宋" w:hAnsi="仿宋" w:eastAsia="仿宋" w:cs="仿宋"/>
          <w:color w:val="auto"/>
          <w:kern w:val="2"/>
          <w:sz w:val="32"/>
          <w:szCs w:val="32"/>
          <w:lang w:val="zh-CN" w:eastAsia="zh-CN" w:bidi="ar-SA"/>
        </w:rPr>
        <w:t>成果</w:t>
      </w:r>
      <w:r>
        <w:rPr>
          <w:rFonts w:hint="eastAsia" w:ascii="仿宋" w:hAnsi="仿宋" w:eastAsia="仿宋" w:cs="仿宋"/>
          <w:color w:val="auto"/>
          <w:kern w:val="2"/>
          <w:sz w:val="32"/>
          <w:szCs w:val="32"/>
          <w:lang w:val="zh-CN" w:eastAsia="zh-TW" w:bidi="ar-SA"/>
        </w:rPr>
        <w:t>，展示团队合作与核心理念，尺寸规格为</w:t>
      </w:r>
      <w:r>
        <w:rPr>
          <w:rFonts w:hint="eastAsia" w:ascii="仿宋" w:hAnsi="仿宋" w:eastAsia="仿宋" w:cs="仿宋"/>
          <w:color w:val="auto"/>
          <w:kern w:val="2"/>
          <w:sz w:val="32"/>
          <w:szCs w:val="32"/>
          <w:lang w:val="zh-CN" w:eastAsia="zh-CN" w:bidi="ar-SA"/>
        </w:rPr>
        <w:t>88</w:t>
      </w:r>
      <w:r>
        <w:rPr>
          <w:rFonts w:hint="eastAsia" w:ascii="仿宋" w:hAnsi="仿宋" w:eastAsia="仿宋" w:cs="仿宋"/>
          <w:color w:val="auto"/>
          <w:sz w:val="32"/>
          <w:szCs w:val="32"/>
        </w:rPr>
        <w:t>×</w:t>
      </w:r>
      <w:r>
        <w:rPr>
          <w:rFonts w:hint="eastAsia" w:ascii="仿宋" w:hAnsi="仿宋" w:eastAsia="仿宋" w:cs="仿宋"/>
          <w:color w:val="auto"/>
          <w:kern w:val="2"/>
          <w:sz w:val="32"/>
          <w:szCs w:val="32"/>
          <w:lang w:val="zh-CN" w:eastAsia="zh-CN" w:bidi="ar-SA"/>
        </w:rPr>
        <w:t>123厘米。提交</w:t>
      </w:r>
      <w:r>
        <w:rPr>
          <w:rFonts w:hint="eastAsia" w:ascii="仿宋" w:hAnsi="仿宋" w:eastAsia="仿宋" w:cs="仿宋"/>
          <w:color w:val="auto"/>
          <w:kern w:val="2"/>
          <w:sz w:val="32"/>
          <w:szCs w:val="32"/>
          <w:lang w:val="zh-CN" w:eastAsia="zh-TW" w:bidi="ar-SA"/>
        </w:rPr>
        <w:t>格式为</w:t>
      </w:r>
      <w:r>
        <w:rPr>
          <w:rFonts w:hint="eastAsia" w:ascii="仿宋" w:hAnsi="仿宋" w:eastAsia="仿宋" w:cs="仿宋"/>
          <w:color w:val="auto"/>
          <w:kern w:val="2"/>
          <w:sz w:val="32"/>
          <w:szCs w:val="32"/>
          <w:lang w:val="zh-CN" w:eastAsia="zh-CN" w:bidi="ar-SA"/>
        </w:rPr>
        <w:t>JPG</w:t>
      </w:r>
      <w:r>
        <w:rPr>
          <w:rFonts w:hint="eastAsia" w:ascii="仿宋" w:hAnsi="仿宋" w:eastAsia="仿宋" w:cs="仿宋"/>
          <w:color w:val="auto"/>
          <w:kern w:val="2"/>
          <w:sz w:val="32"/>
          <w:szCs w:val="32"/>
          <w:lang w:val="zh-CN" w:eastAsia="zh-TW" w:bidi="ar-SA"/>
        </w:rPr>
        <w:t>、</w:t>
      </w:r>
      <w:r>
        <w:rPr>
          <w:rFonts w:hint="eastAsia" w:ascii="仿宋" w:hAnsi="仿宋" w:eastAsia="仿宋" w:cs="仿宋"/>
          <w:color w:val="auto"/>
          <w:kern w:val="2"/>
          <w:sz w:val="32"/>
          <w:szCs w:val="32"/>
          <w:lang w:val="zh-CN" w:eastAsia="zh-CN" w:bidi="ar-SA"/>
        </w:rPr>
        <w:t>PNG</w:t>
      </w:r>
      <w:r>
        <w:rPr>
          <w:rFonts w:hint="eastAsia" w:ascii="仿宋" w:hAnsi="仿宋" w:eastAsia="仿宋" w:cs="仿宋"/>
          <w:color w:val="auto"/>
          <w:kern w:val="2"/>
          <w:sz w:val="32"/>
          <w:szCs w:val="32"/>
          <w:lang w:val="zh-CN" w:eastAsia="zh-TW" w:bidi="ar-SA"/>
        </w:rPr>
        <w:t>等</w:t>
      </w:r>
      <w:r>
        <w:rPr>
          <w:rFonts w:hint="eastAsia" w:ascii="仿宋" w:hAnsi="仿宋" w:eastAsia="仿宋" w:cs="仿宋"/>
          <w:color w:val="auto"/>
          <w:kern w:val="2"/>
          <w:sz w:val="32"/>
          <w:szCs w:val="32"/>
          <w:lang w:val="zh-CN" w:eastAsia="zh-CN" w:bidi="ar-SA"/>
        </w:rPr>
        <w:t>。②团队</w:t>
      </w:r>
      <w:r>
        <w:rPr>
          <w:rFonts w:hint="eastAsia" w:ascii="仿宋" w:hAnsi="仿宋" w:eastAsia="仿宋" w:cs="仿宋"/>
          <w:color w:val="auto"/>
          <w:kern w:val="2"/>
          <w:sz w:val="32"/>
          <w:szCs w:val="32"/>
          <w:lang w:val="zh-CN" w:eastAsia="zh-TW" w:bidi="ar-SA"/>
        </w:rPr>
        <w:t>演示视频：对设计制作的作品进行</w:t>
      </w:r>
      <w:r>
        <w:rPr>
          <w:rFonts w:hint="eastAsia" w:ascii="仿宋" w:hAnsi="仿宋" w:eastAsia="仿宋" w:cs="仿宋"/>
          <w:color w:val="auto"/>
          <w:kern w:val="2"/>
          <w:sz w:val="32"/>
          <w:szCs w:val="32"/>
          <w:lang w:val="zh-CN" w:eastAsia="zh-CN" w:bidi="ar-SA"/>
        </w:rPr>
        <w:t>展示</w:t>
      </w:r>
      <w:r>
        <w:rPr>
          <w:rFonts w:hint="eastAsia" w:ascii="仿宋" w:hAnsi="仿宋" w:eastAsia="仿宋" w:cs="仿宋"/>
          <w:color w:val="auto"/>
          <w:kern w:val="2"/>
          <w:sz w:val="32"/>
          <w:szCs w:val="32"/>
          <w:lang w:val="zh-CN" w:eastAsia="zh-TW" w:bidi="ar-SA"/>
        </w:rPr>
        <w:t>介绍和</w:t>
      </w:r>
      <w:r>
        <w:rPr>
          <w:rFonts w:hint="eastAsia" w:ascii="仿宋" w:hAnsi="仿宋" w:eastAsia="仿宋" w:cs="仿宋"/>
          <w:color w:val="auto"/>
          <w:kern w:val="2"/>
          <w:sz w:val="32"/>
          <w:szCs w:val="32"/>
          <w:lang w:val="zh-CN" w:eastAsia="zh-CN" w:bidi="ar-SA"/>
        </w:rPr>
        <w:t>操作</w:t>
      </w:r>
      <w:r>
        <w:rPr>
          <w:rFonts w:hint="eastAsia" w:ascii="仿宋" w:hAnsi="仿宋" w:eastAsia="仿宋" w:cs="仿宋"/>
          <w:color w:val="auto"/>
          <w:kern w:val="2"/>
          <w:sz w:val="32"/>
          <w:szCs w:val="32"/>
          <w:lang w:val="zh-CN" w:eastAsia="zh-TW" w:bidi="ar-SA"/>
        </w:rPr>
        <w:t>演示，介绍各自分工及</w:t>
      </w:r>
      <w:r>
        <w:rPr>
          <w:rFonts w:hint="eastAsia" w:ascii="仿宋" w:hAnsi="仿宋" w:eastAsia="仿宋" w:cs="仿宋"/>
          <w:color w:val="auto"/>
          <w:kern w:val="2"/>
          <w:sz w:val="32"/>
          <w:szCs w:val="32"/>
          <w:lang w:val="zh-CN" w:eastAsia="zh-CN" w:bidi="ar-SA"/>
        </w:rPr>
        <w:t>作品</w:t>
      </w:r>
      <w:r>
        <w:rPr>
          <w:rFonts w:hint="eastAsia" w:ascii="仿宋" w:hAnsi="仿宋" w:eastAsia="仿宋" w:cs="仿宋"/>
          <w:color w:val="auto"/>
          <w:kern w:val="2"/>
          <w:sz w:val="32"/>
          <w:szCs w:val="32"/>
          <w:lang w:val="zh-CN" w:eastAsia="zh-TW" w:bidi="ar-SA"/>
        </w:rPr>
        <w:t>搭建、编程思路，</w:t>
      </w:r>
      <w:r>
        <w:rPr>
          <w:rFonts w:hint="eastAsia" w:ascii="仿宋" w:hAnsi="仿宋" w:eastAsia="仿宋" w:cs="仿宋"/>
          <w:color w:val="auto"/>
          <w:kern w:val="2"/>
          <w:sz w:val="32"/>
          <w:szCs w:val="32"/>
          <w:lang w:val="en-US" w:eastAsia="zh-CN" w:bidi="ar-SA"/>
        </w:rPr>
        <w:t>团队所有成员</w:t>
      </w:r>
      <w:r>
        <w:rPr>
          <w:rFonts w:hint="eastAsia" w:ascii="仿宋" w:hAnsi="仿宋" w:eastAsia="仿宋" w:cs="仿宋"/>
          <w:color w:val="auto"/>
          <w:kern w:val="2"/>
          <w:sz w:val="32"/>
          <w:szCs w:val="32"/>
          <w:lang w:val="zh-CN" w:eastAsia="zh-TW" w:bidi="ar-SA"/>
        </w:rPr>
        <w:t>均需出镜</w:t>
      </w:r>
      <w:r>
        <w:rPr>
          <w:rFonts w:hint="eastAsia" w:ascii="仿宋" w:hAnsi="仿宋" w:eastAsia="仿宋" w:cs="仿宋"/>
          <w:color w:val="auto"/>
          <w:kern w:val="2"/>
          <w:sz w:val="32"/>
          <w:szCs w:val="32"/>
          <w:lang w:val="zh-CN" w:eastAsia="zh-CN" w:bidi="ar-SA"/>
        </w:rPr>
        <w:t>并参与介绍。提交</w:t>
      </w:r>
      <w:r>
        <w:rPr>
          <w:rFonts w:hint="eastAsia" w:ascii="仿宋" w:hAnsi="仿宋" w:eastAsia="仿宋" w:cs="仿宋"/>
          <w:color w:val="auto"/>
          <w:kern w:val="2"/>
          <w:sz w:val="32"/>
          <w:szCs w:val="32"/>
          <w:lang w:val="zh-CN" w:eastAsia="zh-TW" w:bidi="ar-SA"/>
        </w:rPr>
        <w:t>格式为</w:t>
      </w:r>
      <w:r>
        <w:rPr>
          <w:rFonts w:hint="eastAsia" w:ascii="仿宋" w:hAnsi="仿宋" w:eastAsia="仿宋" w:cs="仿宋"/>
          <w:color w:val="auto"/>
          <w:kern w:val="2"/>
          <w:sz w:val="32"/>
          <w:szCs w:val="32"/>
          <w:lang w:val="zh-CN" w:eastAsia="zh-CN" w:bidi="ar-SA"/>
        </w:rPr>
        <w:t>MP4</w:t>
      </w:r>
      <w:r>
        <w:rPr>
          <w:rFonts w:hint="eastAsia" w:ascii="仿宋" w:hAnsi="仿宋" w:eastAsia="仿宋" w:cs="仿宋"/>
          <w:color w:val="auto"/>
          <w:kern w:val="2"/>
          <w:sz w:val="32"/>
          <w:szCs w:val="32"/>
          <w:lang w:val="zh-CN" w:eastAsia="zh-TW" w:bidi="ar-SA"/>
        </w:rPr>
        <w:t>、</w:t>
      </w:r>
      <w:r>
        <w:rPr>
          <w:rFonts w:hint="eastAsia" w:ascii="仿宋" w:hAnsi="仿宋" w:eastAsia="仿宋" w:cs="仿宋"/>
          <w:color w:val="auto"/>
          <w:kern w:val="2"/>
          <w:sz w:val="32"/>
          <w:szCs w:val="32"/>
          <w:lang w:val="zh-CN" w:eastAsia="zh-CN" w:bidi="ar-SA"/>
        </w:rPr>
        <w:t>MOV</w:t>
      </w:r>
      <w:r>
        <w:rPr>
          <w:rFonts w:hint="eastAsia" w:ascii="仿宋" w:hAnsi="仿宋" w:eastAsia="仿宋" w:cs="仿宋"/>
          <w:color w:val="auto"/>
          <w:kern w:val="2"/>
          <w:sz w:val="32"/>
          <w:szCs w:val="32"/>
          <w:lang w:val="zh-CN" w:eastAsia="zh-TW" w:bidi="ar-SA"/>
        </w:rPr>
        <w:t>等，时长不超过</w:t>
      </w:r>
      <w:r>
        <w:rPr>
          <w:rFonts w:hint="eastAsia" w:ascii="仿宋" w:hAnsi="仿宋" w:eastAsia="仿宋" w:cs="仿宋"/>
          <w:color w:val="auto"/>
          <w:kern w:val="2"/>
          <w:sz w:val="32"/>
          <w:szCs w:val="32"/>
          <w:lang w:val="en-US" w:eastAsia="zh-CN" w:bidi="ar-SA"/>
        </w:rPr>
        <w:t>10</w:t>
      </w:r>
      <w:r>
        <w:rPr>
          <w:rFonts w:hint="eastAsia" w:ascii="仿宋" w:hAnsi="仿宋" w:eastAsia="仿宋" w:cs="仿宋"/>
          <w:color w:val="auto"/>
          <w:kern w:val="2"/>
          <w:sz w:val="32"/>
          <w:szCs w:val="32"/>
          <w:lang w:val="zh-CN" w:eastAsia="zh-TW" w:bidi="ar-SA"/>
        </w:rPr>
        <w:t>分钟</w:t>
      </w:r>
      <w:r>
        <w:rPr>
          <w:rFonts w:hint="eastAsia" w:ascii="仿宋" w:hAnsi="仿宋" w:eastAsia="仿宋" w:cs="仿宋"/>
          <w:color w:val="auto"/>
          <w:kern w:val="2"/>
          <w:sz w:val="32"/>
          <w:szCs w:val="32"/>
          <w:lang w:val="zh-CN" w:eastAsia="zh-CN" w:bidi="ar-SA"/>
        </w:rPr>
        <w:t>。③作品科研报告（</w:t>
      </w:r>
      <w:r>
        <w:rPr>
          <w:rFonts w:hint="eastAsia" w:ascii="仿宋" w:hAnsi="仿宋" w:eastAsia="仿宋" w:cs="仿宋"/>
          <w:color w:val="auto"/>
          <w:kern w:val="2"/>
          <w:sz w:val="32"/>
          <w:szCs w:val="32"/>
          <w:lang w:val="zh-CN" w:eastAsia="zh-TW" w:bidi="ar-SA"/>
        </w:rPr>
        <w:t>工程笔记</w:t>
      </w:r>
      <w:r>
        <w:rPr>
          <w:rFonts w:hint="eastAsia" w:ascii="仿宋" w:hAnsi="仿宋" w:eastAsia="仿宋" w:cs="仿宋"/>
          <w:color w:val="auto"/>
          <w:kern w:val="2"/>
          <w:sz w:val="32"/>
          <w:szCs w:val="32"/>
          <w:lang w:val="zh-CN" w:eastAsia="zh-CN" w:bidi="ar-SA"/>
        </w:rPr>
        <w:t>本）</w:t>
      </w:r>
      <w:r>
        <w:rPr>
          <w:rFonts w:hint="eastAsia" w:ascii="仿宋" w:hAnsi="仿宋" w:eastAsia="仿宋" w:cs="仿宋"/>
          <w:color w:val="auto"/>
          <w:kern w:val="2"/>
          <w:sz w:val="32"/>
          <w:szCs w:val="32"/>
          <w:lang w:val="zh-CN" w:eastAsia="zh-TW" w:bidi="ar-SA"/>
        </w:rPr>
        <w:t>：通过文字、图片等形式记录作品</w:t>
      </w:r>
      <w:r>
        <w:rPr>
          <w:rFonts w:hint="eastAsia" w:ascii="仿宋" w:hAnsi="仿宋" w:eastAsia="仿宋" w:cs="仿宋"/>
          <w:color w:val="auto"/>
          <w:kern w:val="2"/>
          <w:sz w:val="32"/>
          <w:szCs w:val="32"/>
          <w:lang w:val="zh-CN" w:eastAsia="zh-CN" w:bidi="ar-SA"/>
        </w:rPr>
        <w:t>的工程设计流程，探究</w:t>
      </w:r>
      <w:r>
        <w:rPr>
          <w:rFonts w:hint="eastAsia" w:ascii="仿宋" w:hAnsi="仿宋" w:eastAsia="仿宋" w:cs="仿宋"/>
          <w:color w:val="auto"/>
          <w:kern w:val="2"/>
          <w:sz w:val="32"/>
          <w:szCs w:val="32"/>
          <w:lang w:val="zh-CN" w:eastAsia="zh-TW" w:bidi="ar-SA"/>
        </w:rPr>
        <w:t>问题及解决办法</w:t>
      </w:r>
      <w:r>
        <w:rPr>
          <w:rFonts w:hint="eastAsia" w:ascii="仿宋" w:hAnsi="仿宋" w:eastAsia="仿宋" w:cs="仿宋"/>
          <w:color w:val="auto"/>
          <w:kern w:val="2"/>
          <w:sz w:val="32"/>
          <w:szCs w:val="32"/>
          <w:lang w:val="zh-CN" w:eastAsia="zh-CN" w:bidi="ar-SA"/>
        </w:rPr>
        <w:t>。提交</w:t>
      </w:r>
      <w:r>
        <w:rPr>
          <w:rFonts w:hint="eastAsia" w:ascii="仿宋" w:hAnsi="仿宋" w:eastAsia="仿宋" w:cs="仿宋"/>
          <w:color w:val="auto"/>
          <w:kern w:val="2"/>
          <w:sz w:val="32"/>
          <w:szCs w:val="32"/>
          <w:lang w:val="zh-CN" w:eastAsia="zh-TW" w:bidi="ar-SA"/>
        </w:rPr>
        <w:t>格式为</w:t>
      </w:r>
      <w:r>
        <w:rPr>
          <w:rFonts w:hint="eastAsia" w:ascii="仿宋" w:hAnsi="仿宋" w:eastAsia="仿宋" w:cs="仿宋"/>
          <w:color w:val="auto"/>
          <w:kern w:val="2"/>
          <w:sz w:val="32"/>
          <w:szCs w:val="32"/>
          <w:lang w:val="zh-CN" w:eastAsia="zh-CN" w:bidi="ar-SA"/>
        </w:rPr>
        <w:t>Word</w:t>
      </w:r>
      <w:r>
        <w:rPr>
          <w:rFonts w:hint="eastAsia" w:ascii="仿宋" w:hAnsi="仿宋" w:eastAsia="仿宋" w:cs="仿宋"/>
          <w:color w:val="auto"/>
          <w:kern w:val="2"/>
          <w:sz w:val="32"/>
          <w:szCs w:val="32"/>
          <w:lang w:val="zh-CN" w:eastAsia="zh-TW" w:bidi="ar-SA"/>
        </w:rPr>
        <w:t>、</w:t>
      </w:r>
      <w:r>
        <w:rPr>
          <w:rFonts w:hint="eastAsia" w:ascii="仿宋" w:hAnsi="仿宋" w:eastAsia="仿宋" w:cs="仿宋"/>
          <w:color w:val="auto"/>
          <w:kern w:val="2"/>
          <w:sz w:val="32"/>
          <w:szCs w:val="32"/>
          <w:lang w:val="zh-CN" w:eastAsia="zh-CN" w:bidi="ar-SA"/>
        </w:rPr>
        <w:t>PDF</w:t>
      </w:r>
      <w:r>
        <w:rPr>
          <w:rFonts w:hint="eastAsia" w:ascii="仿宋" w:hAnsi="仿宋" w:eastAsia="仿宋" w:cs="仿宋"/>
          <w:color w:val="auto"/>
          <w:kern w:val="2"/>
          <w:sz w:val="32"/>
          <w:szCs w:val="32"/>
          <w:lang w:val="zh-CN" w:eastAsia="zh-TW" w:bidi="ar-SA"/>
        </w:rPr>
        <w:t>等，建议</w:t>
      </w:r>
      <w:r>
        <w:rPr>
          <w:rFonts w:hint="eastAsia" w:ascii="仿宋" w:hAnsi="仿宋" w:eastAsia="仿宋" w:cs="仿宋"/>
          <w:color w:val="auto"/>
          <w:kern w:val="2"/>
          <w:sz w:val="32"/>
          <w:szCs w:val="32"/>
          <w:lang w:val="en-US" w:eastAsia="zh-CN" w:bidi="ar-SA"/>
        </w:rPr>
        <w:t>充分</w:t>
      </w:r>
      <w:r>
        <w:rPr>
          <w:rFonts w:hint="eastAsia" w:ascii="仿宋" w:hAnsi="仿宋" w:eastAsia="仿宋" w:cs="仿宋"/>
          <w:color w:val="auto"/>
          <w:kern w:val="2"/>
          <w:sz w:val="32"/>
          <w:szCs w:val="32"/>
          <w:lang w:val="zh-CN" w:eastAsia="zh-TW" w:bidi="ar-SA"/>
        </w:rPr>
        <w:t>展示学生原始手写手绘的资料。</w:t>
      </w:r>
    </w:p>
    <w:p w14:paraId="0EA0E73E">
      <w:pPr>
        <w:pStyle w:val="53"/>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zh-TW" w:eastAsia="zh-TW" w:bidi="ar-SA"/>
        </w:rPr>
        <w:t>项目详细说明及指导手册请浏览网址（</w:t>
      </w:r>
      <w:r>
        <w:rPr>
          <w:rFonts w:hint="eastAsia" w:ascii="仿宋" w:hAnsi="仿宋" w:eastAsia="仿宋" w:cs="仿宋"/>
          <w:b/>
          <w:bCs/>
          <w:color w:val="auto"/>
          <w:kern w:val="2"/>
          <w:sz w:val="32"/>
          <w:szCs w:val="32"/>
          <w:lang w:val="en-US" w:eastAsia="zh-CN" w:bidi="ar-SA"/>
        </w:rPr>
        <w:t>https://legoeducation.cn/zh-cn/competitions/</w:t>
      </w:r>
      <w:r>
        <w:rPr>
          <w:rFonts w:hint="eastAsia" w:ascii="仿宋" w:hAnsi="仿宋" w:eastAsia="仿宋" w:cs="仿宋"/>
          <w:color w:val="auto"/>
          <w:kern w:val="2"/>
          <w:sz w:val="32"/>
          <w:szCs w:val="32"/>
          <w:lang w:val="zh-TW" w:eastAsia="zh-TW" w:bidi="ar-SA"/>
        </w:rPr>
        <w:t>）查看</w:t>
      </w:r>
      <w:bookmarkStart w:id="5" w:name="OLE_LINK5"/>
      <w:r>
        <w:rPr>
          <w:rFonts w:hint="eastAsia" w:ascii="仿宋" w:hAnsi="仿宋" w:eastAsia="仿宋" w:cs="仿宋"/>
          <w:color w:val="auto"/>
          <w:kern w:val="2"/>
          <w:sz w:val="32"/>
          <w:szCs w:val="32"/>
          <w:lang w:val="zh-TW" w:eastAsia="zh-TW" w:bidi="ar-SA"/>
        </w:rPr>
        <w:t>。</w:t>
      </w:r>
      <w:bookmarkEnd w:id="5"/>
    </w:p>
    <w:p w14:paraId="2B05F905">
      <w:pPr>
        <w:pStyle w:val="53"/>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zh-TW" w:eastAsia="zh-TW" w:bidi="ar-SA"/>
        </w:rPr>
        <w:t>（</w:t>
      </w:r>
      <w:r>
        <w:rPr>
          <w:rFonts w:hint="eastAsia" w:ascii="仿宋" w:hAnsi="仿宋" w:eastAsia="仿宋" w:cs="仿宋"/>
          <w:b/>
          <w:color w:val="auto"/>
          <w:kern w:val="2"/>
          <w:sz w:val="32"/>
          <w:szCs w:val="32"/>
          <w:lang w:val="en-US" w:eastAsia="zh-CN" w:bidi="ar-SA"/>
        </w:rPr>
        <w:t>2</w:t>
      </w:r>
      <w:r>
        <w:rPr>
          <w:rFonts w:hint="eastAsia" w:ascii="仿宋" w:hAnsi="仿宋" w:eastAsia="仿宋" w:cs="仿宋"/>
          <w:b/>
          <w:color w:val="auto"/>
          <w:kern w:val="2"/>
          <w:sz w:val="32"/>
          <w:szCs w:val="32"/>
          <w:lang w:val="zh-TW" w:eastAsia="zh-TW" w:bidi="ar-SA"/>
        </w:rPr>
        <w:t>）</w:t>
      </w:r>
      <w:r>
        <w:rPr>
          <w:rFonts w:hint="eastAsia" w:ascii="仿宋" w:hAnsi="仿宋" w:eastAsia="仿宋" w:cs="仿宋"/>
          <w:b/>
          <w:color w:val="auto"/>
          <w:kern w:val="2"/>
          <w:sz w:val="32"/>
          <w:szCs w:val="32"/>
          <w:lang w:val="en-US" w:eastAsia="zh-CN" w:bidi="ar-SA"/>
        </w:rPr>
        <w:t>FLL</w:t>
      </w:r>
      <w:r>
        <w:rPr>
          <w:rFonts w:hint="eastAsia" w:ascii="仿宋" w:hAnsi="仿宋" w:eastAsia="仿宋" w:cs="仿宋"/>
          <w:b/>
          <w:color w:val="auto"/>
          <w:kern w:val="2"/>
          <w:sz w:val="32"/>
          <w:szCs w:val="32"/>
          <w:lang w:val="zh-TW" w:eastAsia="zh-TW" w:bidi="ar-SA"/>
        </w:rPr>
        <w:t>青少年机器人挑战项目说明及相关要求</w:t>
      </w:r>
    </w:p>
    <w:p w14:paraId="1FE6A21B">
      <w:pPr>
        <w:pStyle w:val="23"/>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zh-TW" w:eastAsia="zh-TW" w:bidi="ar-SA"/>
        </w:rPr>
        <w:t>围绕</w:t>
      </w:r>
      <w:r>
        <w:rPr>
          <w:rFonts w:hint="eastAsia" w:ascii="仿宋" w:hAnsi="仿宋" w:eastAsia="仿宋" w:cs="仿宋"/>
          <w:color w:val="auto"/>
          <w:kern w:val="2"/>
          <w:sz w:val="32"/>
          <w:szCs w:val="32"/>
          <w:lang w:val="zh-CN" w:eastAsia="zh-CN" w:bidi="ar-SA"/>
        </w:rPr>
        <w:t>本年度</w:t>
      </w:r>
      <w:r>
        <w:rPr>
          <w:rFonts w:hint="eastAsia" w:ascii="仿宋" w:hAnsi="仿宋" w:eastAsia="仿宋" w:cs="仿宋"/>
          <w:color w:val="auto"/>
          <w:kern w:val="2"/>
          <w:sz w:val="32"/>
          <w:szCs w:val="32"/>
          <w:lang w:val="zh-TW" w:eastAsia="zh-TW" w:bidi="ar-SA"/>
        </w:rPr>
        <w:t>活动主题，团队合</w:t>
      </w:r>
      <w:r>
        <w:rPr>
          <w:rFonts w:hint="eastAsia" w:ascii="仿宋" w:hAnsi="仿宋" w:eastAsia="仿宋" w:cs="仿宋"/>
          <w:color w:val="auto"/>
          <w:kern w:val="2"/>
          <w:sz w:val="32"/>
          <w:szCs w:val="32"/>
          <w:lang w:val="zh-CN" w:eastAsia="zh-CN" w:bidi="ar-SA"/>
        </w:rPr>
        <w:t>力</w:t>
      </w:r>
      <w:r>
        <w:rPr>
          <w:rFonts w:hint="eastAsia" w:ascii="仿宋" w:hAnsi="仿宋" w:eastAsia="仿宋" w:cs="仿宋"/>
          <w:color w:val="auto"/>
          <w:kern w:val="2"/>
          <w:sz w:val="32"/>
          <w:szCs w:val="32"/>
          <w:lang w:val="zh-TW" w:eastAsia="zh-TW" w:bidi="ar-SA"/>
        </w:rPr>
        <w:t>设计和制作一个</w:t>
      </w:r>
      <w:r>
        <w:rPr>
          <w:rFonts w:hint="eastAsia" w:ascii="仿宋" w:hAnsi="仿宋" w:eastAsia="仿宋" w:cs="仿宋"/>
          <w:color w:val="auto"/>
          <w:kern w:val="2"/>
          <w:sz w:val="32"/>
          <w:szCs w:val="32"/>
          <w:lang w:val="zh-CN"/>
        </w:rPr>
        <w:t>考古行业科研</w:t>
      </w:r>
      <w:r>
        <w:rPr>
          <w:rFonts w:hint="eastAsia" w:ascii="仿宋" w:hAnsi="仿宋" w:eastAsia="仿宋" w:cs="仿宋"/>
          <w:color w:val="auto"/>
          <w:kern w:val="2"/>
          <w:sz w:val="32"/>
          <w:szCs w:val="32"/>
          <w:lang w:val="zh-CN" w:eastAsia="zh-CN" w:bidi="ar-SA"/>
        </w:rPr>
        <w:t>问题的</w:t>
      </w:r>
      <w:r>
        <w:rPr>
          <w:rFonts w:hint="eastAsia" w:ascii="仿宋" w:hAnsi="仿宋" w:eastAsia="仿宋" w:cs="仿宋"/>
          <w:color w:val="auto"/>
          <w:kern w:val="2"/>
          <w:sz w:val="32"/>
          <w:szCs w:val="32"/>
          <w:lang w:val="zh-TW" w:eastAsia="zh-TW" w:bidi="ar-SA"/>
        </w:rPr>
        <w:t>智能模型作品</w:t>
      </w:r>
      <w:r>
        <w:rPr>
          <w:rFonts w:hint="eastAsia" w:ascii="仿宋" w:hAnsi="仿宋" w:eastAsia="仿宋" w:cs="仿宋"/>
          <w:color w:val="auto"/>
          <w:kern w:val="2"/>
          <w:sz w:val="32"/>
          <w:szCs w:val="32"/>
          <w:lang w:val="zh-TW" w:eastAsia="zh-CN" w:bidi="ar-SA"/>
        </w:rPr>
        <w:t>（</w:t>
      </w:r>
      <w:r>
        <w:rPr>
          <w:rFonts w:hint="eastAsia" w:ascii="仿宋" w:hAnsi="仿宋" w:eastAsia="仿宋" w:cs="仿宋"/>
          <w:color w:val="auto"/>
          <w:kern w:val="2"/>
          <w:sz w:val="32"/>
          <w:szCs w:val="32"/>
          <w:lang w:val="en-US" w:eastAsia="zh-CN" w:bidi="ar-SA"/>
        </w:rPr>
        <w:t>以下简称“作品”</w:t>
      </w:r>
      <w:r>
        <w:rPr>
          <w:rFonts w:hint="eastAsia" w:ascii="仿宋" w:hAnsi="仿宋" w:eastAsia="仿宋" w:cs="仿宋"/>
          <w:color w:val="auto"/>
          <w:kern w:val="2"/>
          <w:sz w:val="32"/>
          <w:szCs w:val="32"/>
          <w:lang w:val="zh-TW" w:eastAsia="zh-CN" w:bidi="ar-SA"/>
        </w:rPr>
        <w:t>）</w:t>
      </w:r>
      <w:r>
        <w:rPr>
          <w:rFonts w:hint="eastAsia" w:ascii="仿宋" w:hAnsi="仿宋" w:eastAsia="仿宋" w:cs="仿宋"/>
          <w:color w:val="auto"/>
          <w:kern w:val="2"/>
          <w:sz w:val="32"/>
          <w:szCs w:val="32"/>
          <w:lang w:val="en-US" w:eastAsia="zh-CN" w:bidi="ar-SA"/>
        </w:rPr>
        <w:t>。团队需</w:t>
      </w:r>
      <w:r>
        <w:rPr>
          <w:rFonts w:hint="eastAsia" w:ascii="仿宋" w:hAnsi="仿宋" w:eastAsia="仿宋" w:cs="仿宋"/>
          <w:color w:val="auto"/>
          <w:kern w:val="2"/>
          <w:sz w:val="32"/>
          <w:szCs w:val="32"/>
          <w:lang w:val="zh-CN" w:eastAsia="zh-CN" w:bidi="ar-SA"/>
        </w:rPr>
        <w:t>撰写一份记录工程设计过程的科研报告（工程笔记本），并</w:t>
      </w:r>
      <w:r>
        <w:rPr>
          <w:rFonts w:hint="eastAsia" w:ascii="仿宋" w:hAnsi="仿宋" w:eastAsia="仿宋" w:cs="仿宋"/>
          <w:color w:val="auto"/>
          <w:kern w:val="2"/>
          <w:sz w:val="32"/>
          <w:szCs w:val="32"/>
          <w:lang w:val="zh-TW" w:eastAsia="zh-TW" w:bidi="ar-SA"/>
        </w:rPr>
        <w:t>绘制团队海报</w:t>
      </w:r>
      <w:r>
        <w:rPr>
          <w:rFonts w:hint="eastAsia" w:ascii="仿宋" w:hAnsi="仿宋" w:eastAsia="仿宋" w:cs="仿宋"/>
          <w:color w:val="auto"/>
          <w:kern w:val="2"/>
          <w:sz w:val="32"/>
          <w:szCs w:val="32"/>
          <w:lang w:val="zh-CN" w:eastAsia="zh-CN" w:bidi="ar-SA"/>
        </w:rPr>
        <w:t>共同</w:t>
      </w:r>
      <w:r>
        <w:rPr>
          <w:rFonts w:hint="eastAsia" w:ascii="仿宋" w:hAnsi="仿宋" w:eastAsia="仿宋" w:cs="仿宋"/>
          <w:color w:val="auto"/>
          <w:kern w:val="2"/>
          <w:sz w:val="32"/>
          <w:szCs w:val="32"/>
          <w:lang w:val="zh-TW" w:eastAsia="zh-TW" w:bidi="ar-SA"/>
        </w:rPr>
        <w:t>配合项目</w:t>
      </w:r>
      <w:r>
        <w:rPr>
          <w:rFonts w:hint="eastAsia" w:ascii="仿宋" w:hAnsi="仿宋" w:eastAsia="仿宋" w:cs="仿宋"/>
          <w:color w:val="auto"/>
          <w:kern w:val="2"/>
          <w:sz w:val="32"/>
          <w:szCs w:val="32"/>
          <w:lang w:val="zh-CN" w:eastAsia="zh-CN" w:bidi="ar-SA"/>
        </w:rPr>
        <w:t>的</w:t>
      </w:r>
      <w:r>
        <w:rPr>
          <w:rFonts w:hint="eastAsia" w:ascii="仿宋" w:hAnsi="仿宋" w:eastAsia="仿宋" w:cs="仿宋"/>
          <w:color w:val="auto"/>
          <w:kern w:val="2"/>
          <w:sz w:val="32"/>
          <w:szCs w:val="32"/>
          <w:lang w:val="zh-TW" w:eastAsia="zh-TW" w:bidi="ar-SA"/>
        </w:rPr>
        <w:t>展示。</w:t>
      </w:r>
    </w:p>
    <w:p w14:paraId="4098D709">
      <w:pPr>
        <w:pStyle w:val="53"/>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团队还需要设计和搭建一台智能机器人，通过提前测试与编写好的程序，尽可能多地创意性完成机器人场地上的挑战任务。</w:t>
      </w:r>
    </w:p>
    <w:p w14:paraId="54214954">
      <w:pPr>
        <w:pStyle w:val="53"/>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zh-TW" w:eastAsia="zh-TW" w:bidi="ar-SA"/>
        </w:rPr>
        <w:t>交流活动内容</w:t>
      </w:r>
    </w:p>
    <w:p w14:paraId="0EC6CA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青少年组如参加省级现场交流活动，将进行机器人任务挑战和作品交流展示两个环节。</w:t>
      </w:r>
    </w:p>
    <w:p w14:paraId="0ABEA58B">
      <w:pPr>
        <w:pStyle w:val="53"/>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①</w:t>
      </w:r>
      <w:r>
        <w:rPr>
          <w:rFonts w:hint="eastAsia" w:ascii="仿宋" w:hAnsi="仿宋" w:eastAsia="仿宋" w:cs="仿宋"/>
          <w:color w:val="auto"/>
          <w:kern w:val="2"/>
          <w:sz w:val="32"/>
          <w:szCs w:val="32"/>
          <w:lang w:val="zh-TW" w:eastAsia="zh-TW" w:bidi="ar-SA"/>
        </w:rPr>
        <w:t>机器人任务挑战：分为基础机器人挑战任务和现场随机抽取的挑战任务两部分。基础机器人挑战任务</w:t>
      </w:r>
      <w:r>
        <w:rPr>
          <w:rFonts w:hint="eastAsia" w:ascii="仿宋" w:hAnsi="仿宋" w:eastAsia="仿宋" w:cs="仿宋"/>
          <w:color w:val="auto"/>
          <w:kern w:val="2"/>
          <w:sz w:val="32"/>
          <w:szCs w:val="32"/>
          <w:lang w:val="en-US" w:eastAsia="zh-CN" w:bidi="ar-SA"/>
        </w:rPr>
        <w:t>一共进行两轮，每轮为2.5分钟，要求</w:t>
      </w:r>
      <w:r>
        <w:rPr>
          <w:rFonts w:hint="eastAsia" w:ascii="仿宋" w:hAnsi="仿宋" w:eastAsia="仿宋" w:cs="仿宋"/>
          <w:color w:val="auto"/>
          <w:kern w:val="2"/>
          <w:sz w:val="32"/>
          <w:szCs w:val="32"/>
          <w:lang w:val="zh-TW" w:eastAsia="zh-TW" w:bidi="ar-SA"/>
        </w:rPr>
        <w:t>尽可能多</w:t>
      </w:r>
      <w:r>
        <w:rPr>
          <w:rFonts w:hint="eastAsia" w:ascii="仿宋" w:hAnsi="仿宋" w:eastAsia="仿宋" w:cs="仿宋"/>
          <w:color w:val="auto"/>
          <w:kern w:val="2"/>
          <w:sz w:val="32"/>
          <w:szCs w:val="32"/>
          <w:lang w:val="en-US" w:eastAsia="zh-CN" w:bidi="ar-SA"/>
        </w:rPr>
        <w:t>地</w:t>
      </w:r>
      <w:r>
        <w:rPr>
          <w:rFonts w:hint="eastAsia" w:ascii="仿宋" w:hAnsi="仿宋" w:eastAsia="仿宋" w:cs="仿宋"/>
          <w:color w:val="auto"/>
          <w:kern w:val="2"/>
          <w:sz w:val="32"/>
          <w:szCs w:val="32"/>
          <w:lang w:val="zh-TW" w:eastAsia="zh-TW" w:bidi="ar-SA"/>
        </w:rPr>
        <w:t>完成场地</w:t>
      </w:r>
      <w:r>
        <w:rPr>
          <w:rFonts w:hint="eastAsia" w:ascii="仿宋" w:hAnsi="仿宋" w:eastAsia="仿宋" w:cs="仿宋"/>
          <w:color w:val="auto"/>
          <w:kern w:val="2"/>
          <w:sz w:val="32"/>
          <w:szCs w:val="32"/>
          <w:lang w:val="en-US" w:eastAsia="zh-CN" w:bidi="ar-SA"/>
        </w:rPr>
        <w:t>内</w:t>
      </w:r>
      <w:r>
        <w:rPr>
          <w:rFonts w:hint="eastAsia" w:ascii="仿宋" w:hAnsi="仿宋" w:eastAsia="仿宋" w:cs="仿宋"/>
          <w:color w:val="auto"/>
          <w:kern w:val="2"/>
          <w:sz w:val="32"/>
          <w:szCs w:val="32"/>
          <w:lang w:val="zh-TW" w:eastAsia="zh-TW" w:bidi="ar-SA"/>
        </w:rPr>
        <w:t>的任务</w:t>
      </w:r>
      <w:r>
        <w:rPr>
          <w:rFonts w:hint="eastAsia" w:ascii="仿宋" w:hAnsi="仿宋" w:eastAsia="仿宋" w:cs="仿宋"/>
          <w:color w:val="auto"/>
          <w:kern w:val="2"/>
          <w:sz w:val="32"/>
          <w:szCs w:val="32"/>
          <w:lang w:val="zh-TW" w:eastAsia="zh-CN" w:bidi="ar-SA"/>
        </w:rPr>
        <w:t>；</w:t>
      </w:r>
      <w:r>
        <w:rPr>
          <w:rFonts w:hint="eastAsia" w:ascii="仿宋" w:hAnsi="仿宋" w:eastAsia="仿宋" w:cs="仿宋"/>
          <w:color w:val="auto"/>
          <w:kern w:val="2"/>
          <w:sz w:val="32"/>
          <w:szCs w:val="32"/>
          <w:lang w:val="zh-TW" w:eastAsia="zh-TW" w:bidi="ar-SA"/>
        </w:rPr>
        <w:t>现场</w:t>
      </w:r>
      <w:r>
        <w:rPr>
          <w:rFonts w:hint="eastAsia" w:ascii="仿宋" w:hAnsi="仿宋" w:eastAsia="仿宋" w:cs="仿宋"/>
          <w:color w:val="auto"/>
          <w:kern w:val="2"/>
          <w:sz w:val="32"/>
          <w:szCs w:val="32"/>
          <w:lang w:val="en-US" w:eastAsia="zh-CN" w:bidi="ar-SA"/>
        </w:rPr>
        <w:t>挑战</w:t>
      </w:r>
      <w:r>
        <w:rPr>
          <w:rFonts w:hint="eastAsia" w:ascii="仿宋" w:hAnsi="仿宋" w:eastAsia="仿宋" w:cs="仿宋"/>
          <w:color w:val="auto"/>
          <w:kern w:val="2"/>
          <w:sz w:val="32"/>
          <w:szCs w:val="32"/>
          <w:lang w:val="zh-TW" w:eastAsia="zh-TW" w:bidi="ar-SA"/>
        </w:rPr>
        <w:t>任务要求队员使用自带的电脑和机器人，在规定时间内根据</w:t>
      </w:r>
      <w:r>
        <w:rPr>
          <w:rFonts w:hint="eastAsia" w:ascii="仿宋" w:hAnsi="仿宋" w:eastAsia="仿宋" w:cs="仿宋"/>
          <w:color w:val="auto"/>
          <w:kern w:val="2"/>
          <w:sz w:val="32"/>
          <w:szCs w:val="32"/>
          <w:lang w:val="en-US" w:eastAsia="zh-CN" w:bidi="ar-SA"/>
        </w:rPr>
        <w:t>抽取的</w:t>
      </w:r>
      <w:r>
        <w:rPr>
          <w:rFonts w:hint="eastAsia" w:ascii="仿宋" w:hAnsi="仿宋" w:eastAsia="仿宋" w:cs="仿宋"/>
          <w:color w:val="auto"/>
          <w:kern w:val="2"/>
          <w:sz w:val="32"/>
          <w:szCs w:val="32"/>
          <w:lang w:val="zh-TW" w:eastAsia="zh-TW" w:bidi="ar-SA"/>
        </w:rPr>
        <w:t>任务要求编写好程序并测试</w:t>
      </w:r>
      <w:r>
        <w:rPr>
          <w:rFonts w:hint="eastAsia" w:ascii="仿宋" w:hAnsi="仿宋" w:eastAsia="仿宋" w:cs="仿宋"/>
          <w:color w:val="auto"/>
          <w:kern w:val="2"/>
          <w:sz w:val="32"/>
          <w:szCs w:val="32"/>
          <w:lang w:val="zh-CN" w:eastAsia="zh-CN" w:bidi="ar-SA"/>
        </w:rPr>
        <w:t>，</w:t>
      </w:r>
      <w:r>
        <w:rPr>
          <w:rFonts w:hint="eastAsia" w:ascii="仿宋" w:hAnsi="仿宋" w:eastAsia="仿宋" w:cs="仿宋"/>
          <w:color w:val="auto"/>
          <w:kern w:val="2"/>
          <w:sz w:val="32"/>
          <w:szCs w:val="32"/>
          <w:lang w:val="zh-TW" w:eastAsia="zh-TW" w:bidi="ar-SA"/>
        </w:rPr>
        <w:t>完成挑战。</w:t>
      </w:r>
    </w:p>
    <w:p w14:paraId="4E2D70DE">
      <w:pPr>
        <w:pStyle w:val="23"/>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②</w:t>
      </w:r>
      <w:r>
        <w:rPr>
          <w:rFonts w:hint="eastAsia" w:ascii="仿宋" w:hAnsi="仿宋" w:eastAsia="仿宋" w:cs="仿宋"/>
          <w:color w:val="auto"/>
          <w:kern w:val="2"/>
          <w:sz w:val="32"/>
          <w:szCs w:val="32"/>
          <w:lang w:val="zh-CN" w:eastAsia="zh-CN" w:bidi="ar-SA"/>
        </w:rPr>
        <w:t>团队</w:t>
      </w:r>
      <w:r>
        <w:rPr>
          <w:rFonts w:hint="eastAsia" w:ascii="仿宋" w:hAnsi="仿宋" w:eastAsia="仿宋" w:cs="仿宋"/>
          <w:color w:val="auto"/>
          <w:kern w:val="2"/>
          <w:sz w:val="32"/>
          <w:szCs w:val="32"/>
          <w:lang w:val="en-US" w:eastAsia="zh-CN" w:bidi="ar-SA"/>
        </w:rPr>
        <w:t>间</w:t>
      </w:r>
      <w:r>
        <w:rPr>
          <w:rFonts w:hint="eastAsia" w:ascii="仿宋" w:hAnsi="仿宋" w:eastAsia="仿宋" w:cs="仿宋"/>
          <w:color w:val="auto"/>
          <w:kern w:val="2"/>
          <w:sz w:val="32"/>
          <w:szCs w:val="32"/>
          <w:lang w:val="zh-TW" w:eastAsia="zh-TW" w:bidi="ar-SA"/>
        </w:rPr>
        <w:t>交流与</w:t>
      </w:r>
      <w:r>
        <w:rPr>
          <w:rFonts w:hint="eastAsia" w:ascii="仿宋" w:hAnsi="仿宋" w:eastAsia="仿宋" w:cs="仿宋"/>
          <w:color w:val="auto"/>
          <w:kern w:val="2"/>
          <w:sz w:val="32"/>
          <w:szCs w:val="32"/>
          <w:lang w:val="en-US" w:eastAsia="zh-CN" w:bidi="ar-SA"/>
        </w:rPr>
        <w:t>作品</w:t>
      </w:r>
      <w:r>
        <w:rPr>
          <w:rFonts w:hint="eastAsia" w:ascii="仿宋" w:hAnsi="仿宋" w:eastAsia="仿宋" w:cs="仿宋"/>
          <w:color w:val="auto"/>
          <w:kern w:val="2"/>
          <w:sz w:val="32"/>
          <w:szCs w:val="32"/>
          <w:lang w:val="zh-TW" w:eastAsia="zh-TW" w:bidi="ar-SA"/>
        </w:rPr>
        <w:t>展示：各支队伍</w:t>
      </w:r>
      <w:r>
        <w:rPr>
          <w:rFonts w:hint="eastAsia" w:ascii="仿宋" w:hAnsi="仿宋" w:eastAsia="仿宋" w:cs="仿宋"/>
          <w:color w:val="auto"/>
          <w:kern w:val="2"/>
          <w:sz w:val="32"/>
          <w:szCs w:val="32"/>
          <w:lang w:val="zh-CN" w:eastAsia="zh-CN" w:bidi="ar-SA"/>
        </w:rPr>
        <w:t>需</w:t>
      </w:r>
      <w:r>
        <w:rPr>
          <w:rFonts w:hint="eastAsia" w:ascii="仿宋" w:hAnsi="仿宋" w:eastAsia="仿宋" w:cs="仿宋"/>
          <w:color w:val="auto"/>
          <w:kern w:val="2"/>
          <w:sz w:val="32"/>
          <w:szCs w:val="32"/>
          <w:lang w:val="zh-TW" w:eastAsia="zh-TW" w:bidi="ar-SA"/>
        </w:rPr>
        <w:t>完成</w:t>
      </w:r>
      <w:r>
        <w:rPr>
          <w:rFonts w:hint="eastAsia" w:ascii="仿宋" w:hAnsi="仿宋" w:eastAsia="仿宋" w:cs="仿宋"/>
          <w:color w:val="auto"/>
          <w:kern w:val="2"/>
          <w:sz w:val="32"/>
          <w:szCs w:val="32"/>
          <w:lang w:val="zh-CN" w:eastAsia="zh-CN" w:bidi="ar-SA"/>
        </w:rPr>
        <w:t>各自</w:t>
      </w:r>
      <w:r>
        <w:rPr>
          <w:rFonts w:hint="eastAsia" w:ascii="仿宋" w:hAnsi="仿宋" w:eastAsia="仿宋" w:cs="仿宋"/>
          <w:color w:val="auto"/>
          <w:kern w:val="2"/>
          <w:sz w:val="32"/>
          <w:szCs w:val="32"/>
          <w:lang w:val="zh-TW" w:eastAsia="zh-TW" w:bidi="ar-SA"/>
        </w:rPr>
        <w:t>团队展示区域</w:t>
      </w:r>
      <w:r>
        <w:rPr>
          <w:rFonts w:hint="eastAsia" w:ascii="仿宋" w:hAnsi="仿宋" w:eastAsia="仿宋" w:cs="仿宋"/>
          <w:color w:val="auto"/>
          <w:sz w:val="32"/>
          <w:szCs w:val="32"/>
        </w:rPr>
        <w:t>(长宽高2.5米的空间内)</w:t>
      </w:r>
      <w:r>
        <w:rPr>
          <w:rFonts w:hint="eastAsia" w:ascii="仿宋" w:hAnsi="仿宋" w:eastAsia="仿宋" w:cs="仿宋"/>
          <w:color w:val="auto"/>
          <w:kern w:val="2"/>
          <w:sz w:val="32"/>
          <w:szCs w:val="32"/>
          <w:lang w:val="zh-TW" w:eastAsia="zh-TW" w:bidi="ar-SA"/>
        </w:rPr>
        <w:t>的</w:t>
      </w:r>
      <w:r>
        <w:rPr>
          <w:rFonts w:hint="eastAsia" w:ascii="仿宋" w:hAnsi="仿宋" w:eastAsia="仿宋" w:cs="仿宋"/>
          <w:color w:val="auto"/>
          <w:kern w:val="2"/>
          <w:sz w:val="32"/>
          <w:szCs w:val="32"/>
          <w:lang w:val="zh-CN" w:eastAsia="zh-CN" w:bidi="ar-SA"/>
        </w:rPr>
        <w:t>布置</w:t>
      </w:r>
      <w:r>
        <w:rPr>
          <w:rFonts w:hint="eastAsia" w:ascii="仿宋" w:hAnsi="仿宋" w:eastAsia="仿宋" w:cs="仿宋"/>
          <w:color w:val="auto"/>
          <w:kern w:val="2"/>
          <w:sz w:val="32"/>
          <w:szCs w:val="32"/>
          <w:lang w:val="zh-TW" w:eastAsia="zh-TW" w:bidi="ar-SA"/>
        </w:rPr>
        <w:t>与</w:t>
      </w:r>
      <w:r>
        <w:rPr>
          <w:rFonts w:hint="eastAsia" w:ascii="仿宋" w:hAnsi="仿宋" w:eastAsia="仿宋" w:cs="仿宋"/>
          <w:color w:val="auto"/>
          <w:kern w:val="2"/>
          <w:sz w:val="32"/>
          <w:szCs w:val="32"/>
          <w:lang w:val="en-US" w:eastAsia="zh-CN" w:bidi="ar-SA"/>
        </w:rPr>
        <w:t>作品展示</w:t>
      </w:r>
      <w:r>
        <w:rPr>
          <w:rFonts w:hint="eastAsia" w:ascii="仿宋" w:hAnsi="仿宋" w:eastAsia="仿宋" w:cs="仿宋"/>
          <w:color w:val="auto"/>
          <w:kern w:val="2"/>
          <w:sz w:val="32"/>
          <w:szCs w:val="32"/>
          <w:lang w:val="zh-CN" w:eastAsia="zh-CN" w:bidi="ar-SA"/>
        </w:rPr>
        <w:t>的</w:t>
      </w:r>
      <w:r>
        <w:rPr>
          <w:rFonts w:hint="eastAsia" w:ascii="仿宋" w:hAnsi="仿宋" w:eastAsia="仿宋" w:cs="仿宋"/>
          <w:color w:val="auto"/>
          <w:kern w:val="2"/>
          <w:sz w:val="32"/>
          <w:szCs w:val="32"/>
          <w:lang w:val="en-US" w:eastAsia="zh-CN" w:bidi="ar-SA"/>
        </w:rPr>
        <w:t>准备工作</w:t>
      </w:r>
      <w:r>
        <w:rPr>
          <w:rFonts w:hint="eastAsia" w:ascii="仿宋" w:hAnsi="仿宋" w:eastAsia="仿宋" w:cs="仿宋"/>
          <w:color w:val="auto"/>
          <w:kern w:val="2"/>
          <w:sz w:val="32"/>
          <w:szCs w:val="32"/>
          <w:lang w:val="zh-TW" w:eastAsia="zh-TW" w:bidi="ar-SA"/>
        </w:rPr>
        <w:t>，</w:t>
      </w:r>
      <w:r>
        <w:rPr>
          <w:rFonts w:hint="eastAsia" w:ascii="仿宋" w:hAnsi="仿宋" w:eastAsia="仿宋" w:cs="仿宋"/>
          <w:color w:val="auto"/>
          <w:kern w:val="2"/>
          <w:sz w:val="32"/>
          <w:szCs w:val="32"/>
          <w:lang w:val="zh-CN" w:eastAsia="zh-CN" w:bidi="ar-SA"/>
        </w:rPr>
        <w:t>向</w:t>
      </w:r>
      <w:r>
        <w:rPr>
          <w:rFonts w:hint="eastAsia" w:ascii="仿宋" w:hAnsi="仿宋" w:eastAsia="仿宋" w:cs="仿宋"/>
          <w:color w:val="auto"/>
          <w:kern w:val="2"/>
          <w:sz w:val="32"/>
          <w:szCs w:val="32"/>
          <w:lang w:val="en-US" w:eastAsia="zh-CN" w:bidi="ar-SA"/>
        </w:rPr>
        <w:t>其他</w:t>
      </w:r>
      <w:r>
        <w:rPr>
          <w:rFonts w:hint="eastAsia" w:ascii="仿宋" w:hAnsi="仿宋" w:eastAsia="仿宋" w:cs="仿宋"/>
          <w:color w:val="auto"/>
          <w:kern w:val="2"/>
          <w:sz w:val="32"/>
          <w:szCs w:val="32"/>
          <w:lang w:val="zh-CN" w:eastAsia="zh-CN" w:bidi="ar-SA"/>
        </w:rPr>
        <w:t>来访团队</w:t>
      </w:r>
      <w:r>
        <w:rPr>
          <w:rFonts w:hint="eastAsia" w:ascii="仿宋" w:hAnsi="仿宋" w:eastAsia="仿宋" w:cs="仿宋"/>
          <w:color w:val="auto"/>
          <w:kern w:val="2"/>
          <w:sz w:val="32"/>
          <w:szCs w:val="32"/>
          <w:lang w:val="en-US" w:eastAsia="zh-CN" w:bidi="ar-SA"/>
        </w:rPr>
        <w:t>进行</w:t>
      </w:r>
      <w:r>
        <w:rPr>
          <w:rFonts w:hint="eastAsia" w:ascii="仿宋" w:hAnsi="仿宋" w:eastAsia="仿宋" w:cs="仿宋"/>
          <w:color w:val="auto"/>
          <w:kern w:val="2"/>
          <w:sz w:val="32"/>
          <w:szCs w:val="32"/>
          <w:lang w:val="zh-CN" w:eastAsia="zh-CN" w:bidi="ar-SA"/>
        </w:rPr>
        <w:t>展示</w:t>
      </w:r>
      <w:r>
        <w:rPr>
          <w:rFonts w:hint="eastAsia" w:ascii="仿宋" w:hAnsi="仿宋" w:eastAsia="仿宋" w:cs="仿宋"/>
          <w:color w:val="auto"/>
          <w:kern w:val="2"/>
          <w:sz w:val="32"/>
          <w:szCs w:val="32"/>
          <w:lang w:val="en-US" w:eastAsia="zh-CN" w:bidi="ar-SA"/>
        </w:rPr>
        <w:t>介绍</w:t>
      </w:r>
      <w:r>
        <w:rPr>
          <w:rFonts w:hint="eastAsia" w:ascii="仿宋" w:hAnsi="仿宋" w:eastAsia="仿宋" w:cs="仿宋"/>
          <w:color w:val="auto"/>
          <w:kern w:val="2"/>
          <w:sz w:val="32"/>
          <w:szCs w:val="32"/>
          <w:lang w:val="zh-CN" w:eastAsia="zh-CN" w:bidi="ar-SA"/>
        </w:rPr>
        <w:t>，同时</w:t>
      </w:r>
      <w:r>
        <w:rPr>
          <w:rFonts w:hint="eastAsia" w:ascii="仿宋" w:hAnsi="仿宋" w:eastAsia="仿宋" w:cs="仿宋"/>
          <w:color w:val="auto"/>
          <w:kern w:val="2"/>
          <w:sz w:val="32"/>
          <w:szCs w:val="32"/>
          <w:lang w:val="zh-TW" w:eastAsia="zh-TW" w:bidi="ar-SA"/>
        </w:rPr>
        <w:t>通过走访其他队伍的展示区域了解其他队伍对于本次活动主题的研究成果。走访过程中遵循友好谦虚的原则，践行项目核心理念。</w:t>
      </w:r>
    </w:p>
    <w:p w14:paraId="6A3EE973">
      <w:pPr>
        <w:pStyle w:val="53"/>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③</w:t>
      </w:r>
      <w:r>
        <w:rPr>
          <w:rFonts w:hint="eastAsia" w:ascii="仿宋" w:hAnsi="仿宋" w:eastAsia="仿宋" w:cs="仿宋"/>
          <w:color w:val="auto"/>
          <w:kern w:val="2"/>
          <w:sz w:val="32"/>
          <w:szCs w:val="32"/>
          <w:lang w:val="zh-TW" w:eastAsia="zh-TW" w:bidi="ar-SA"/>
        </w:rPr>
        <w:t>专业指导教师</w:t>
      </w:r>
      <w:r>
        <w:rPr>
          <w:rFonts w:hint="eastAsia" w:ascii="仿宋" w:hAnsi="仿宋" w:eastAsia="仿宋" w:cs="仿宋"/>
          <w:color w:val="auto"/>
          <w:kern w:val="2"/>
          <w:sz w:val="32"/>
          <w:szCs w:val="32"/>
          <w:lang w:val="en-US" w:eastAsia="zh-CN" w:bidi="ar-SA"/>
        </w:rPr>
        <w:t>交流问答</w:t>
      </w:r>
      <w:r>
        <w:rPr>
          <w:rFonts w:hint="eastAsia" w:ascii="仿宋" w:hAnsi="仿宋" w:eastAsia="仿宋" w:cs="仿宋"/>
          <w:color w:val="auto"/>
          <w:kern w:val="2"/>
          <w:sz w:val="32"/>
          <w:szCs w:val="32"/>
          <w:lang w:val="zh-TW" w:eastAsia="zh-TW" w:bidi="ar-SA"/>
        </w:rPr>
        <w:t>：队员需要向专业指导教师现场演示作品</w:t>
      </w:r>
      <w:r>
        <w:rPr>
          <w:rFonts w:hint="eastAsia" w:ascii="仿宋" w:hAnsi="仿宋" w:eastAsia="仿宋" w:cs="仿宋"/>
          <w:color w:val="auto"/>
          <w:kern w:val="2"/>
          <w:sz w:val="32"/>
          <w:szCs w:val="32"/>
          <w:lang w:val="zh-TW" w:eastAsia="zh-CN" w:bidi="ar-SA"/>
        </w:rPr>
        <w:t>、</w:t>
      </w:r>
      <w:r>
        <w:rPr>
          <w:rFonts w:hint="eastAsia" w:ascii="仿宋" w:hAnsi="仿宋" w:eastAsia="仿宋" w:cs="仿宋"/>
          <w:color w:val="auto"/>
          <w:kern w:val="2"/>
          <w:sz w:val="32"/>
          <w:szCs w:val="32"/>
          <w:lang w:val="en-US" w:eastAsia="zh-CN" w:bidi="ar-SA"/>
        </w:rPr>
        <w:t>机器人及相关配件、程序等</w:t>
      </w:r>
      <w:r>
        <w:rPr>
          <w:rFonts w:hint="eastAsia" w:ascii="仿宋" w:hAnsi="仿宋" w:eastAsia="仿宋" w:cs="仿宋"/>
          <w:color w:val="auto"/>
          <w:kern w:val="2"/>
          <w:sz w:val="32"/>
          <w:szCs w:val="32"/>
          <w:lang w:val="zh-CN" w:eastAsia="zh-CN" w:bidi="ar-SA"/>
        </w:rPr>
        <w:t>，并进</w:t>
      </w:r>
      <w:r>
        <w:rPr>
          <w:rFonts w:hint="eastAsia" w:ascii="仿宋" w:hAnsi="仿宋" w:eastAsia="仿宋" w:cs="仿宋"/>
          <w:color w:val="auto"/>
          <w:kern w:val="2"/>
          <w:sz w:val="32"/>
          <w:szCs w:val="32"/>
          <w:lang w:val="en-US" w:eastAsia="zh-CN" w:bidi="ar-SA"/>
        </w:rPr>
        <w:t>创意性介绍</w:t>
      </w:r>
      <w:r>
        <w:rPr>
          <w:rFonts w:hint="eastAsia" w:ascii="仿宋" w:hAnsi="仿宋" w:eastAsia="仿宋" w:cs="仿宋"/>
          <w:color w:val="auto"/>
          <w:kern w:val="2"/>
          <w:sz w:val="32"/>
          <w:szCs w:val="32"/>
          <w:lang w:val="zh-CN" w:eastAsia="zh-CN" w:bidi="ar-SA"/>
        </w:rPr>
        <w:t>和讲解，展示</w:t>
      </w:r>
      <w:r>
        <w:rPr>
          <w:rFonts w:hint="eastAsia" w:ascii="仿宋" w:hAnsi="仿宋" w:eastAsia="仿宋" w:cs="仿宋"/>
          <w:color w:val="auto"/>
          <w:kern w:val="2"/>
          <w:sz w:val="32"/>
          <w:szCs w:val="32"/>
          <w:lang w:val="zh-TW" w:eastAsia="zh-TW" w:bidi="ar-SA"/>
        </w:rPr>
        <w:t>海报</w:t>
      </w:r>
      <w:r>
        <w:rPr>
          <w:rFonts w:hint="eastAsia" w:ascii="仿宋" w:hAnsi="仿宋" w:eastAsia="仿宋" w:cs="仿宋"/>
          <w:color w:val="auto"/>
          <w:kern w:val="2"/>
          <w:sz w:val="32"/>
          <w:szCs w:val="32"/>
          <w:lang w:val="zh-CN" w:eastAsia="zh-CN" w:bidi="ar-SA"/>
        </w:rPr>
        <w:t>以及创新科研报告（</w:t>
      </w:r>
      <w:r>
        <w:rPr>
          <w:rFonts w:hint="eastAsia" w:ascii="仿宋" w:hAnsi="仿宋" w:eastAsia="仿宋" w:cs="仿宋"/>
          <w:color w:val="auto"/>
          <w:kern w:val="2"/>
          <w:sz w:val="32"/>
          <w:szCs w:val="32"/>
          <w:lang w:val="zh-TW" w:eastAsia="zh-TW" w:bidi="ar-SA"/>
        </w:rPr>
        <w:t>工程笔记本</w:t>
      </w:r>
      <w:r>
        <w:rPr>
          <w:rFonts w:hint="eastAsia" w:ascii="仿宋" w:hAnsi="仿宋" w:eastAsia="仿宋" w:cs="仿宋"/>
          <w:color w:val="auto"/>
          <w:kern w:val="2"/>
          <w:sz w:val="32"/>
          <w:szCs w:val="32"/>
          <w:lang w:val="zh-CN" w:eastAsia="zh-CN" w:bidi="ar-SA"/>
        </w:rPr>
        <w:t>）</w:t>
      </w:r>
      <w:r>
        <w:rPr>
          <w:rFonts w:hint="eastAsia" w:ascii="仿宋" w:hAnsi="仿宋" w:eastAsia="仿宋" w:cs="仿宋"/>
          <w:color w:val="auto"/>
          <w:kern w:val="2"/>
          <w:sz w:val="32"/>
          <w:szCs w:val="32"/>
          <w:lang w:val="zh-TW" w:eastAsia="zh-TW" w:bidi="ar-SA"/>
        </w:rPr>
        <w:t>。</w:t>
      </w:r>
      <w:r>
        <w:rPr>
          <w:rFonts w:hint="eastAsia" w:ascii="仿宋" w:hAnsi="仿宋" w:eastAsia="仿宋" w:cs="仿宋"/>
          <w:color w:val="auto"/>
          <w:kern w:val="2"/>
          <w:sz w:val="32"/>
          <w:szCs w:val="32"/>
          <w:lang w:val="zh-CN" w:eastAsia="zh-CN" w:bidi="ar-SA"/>
        </w:rPr>
        <w:t>各部分具体要求如下：</w:t>
      </w:r>
    </w:p>
    <w:p w14:paraId="2B3A5700">
      <w:pPr>
        <w:pStyle w:val="53"/>
        <w:keepNext w:val="0"/>
        <w:keepLines w:val="0"/>
        <w:pageBreakBefore w:val="0"/>
        <w:widowControl w:val="0"/>
        <w:suppressLineNumbers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a.</w:t>
      </w:r>
      <w:r>
        <w:rPr>
          <w:rFonts w:hint="eastAsia" w:ascii="仿宋" w:hAnsi="仿宋" w:eastAsia="仿宋" w:cs="仿宋"/>
          <w:color w:val="auto"/>
          <w:kern w:val="2"/>
          <w:sz w:val="32"/>
          <w:szCs w:val="32"/>
          <w:lang w:val="zh-CN" w:eastAsia="zh-CN" w:bidi="ar-SA"/>
        </w:rPr>
        <w:t>作品要求：</w:t>
      </w:r>
      <w:r>
        <w:rPr>
          <w:rFonts w:hint="eastAsia" w:ascii="仿宋" w:hAnsi="仿宋" w:eastAsia="仿宋" w:cs="仿宋"/>
          <w:color w:val="auto"/>
          <w:sz w:val="32"/>
          <w:szCs w:val="32"/>
        </w:rPr>
        <w:t>确定一个与年度主题有关的特定问题;研究问题和解决方案创意;制作出方案所需要的机器，并与他人分享。</w:t>
      </w:r>
    </w:p>
    <w:p w14:paraId="078D8F2D">
      <w:pPr>
        <w:pStyle w:val="53"/>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b.智能</w:t>
      </w:r>
      <w:r>
        <w:rPr>
          <w:rFonts w:hint="eastAsia" w:ascii="仿宋" w:hAnsi="仿宋" w:eastAsia="仿宋" w:cs="仿宋"/>
          <w:color w:val="auto"/>
          <w:kern w:val="2"/>
          <w:sz w:val="32"/>
          <w:szCs w:val="32"/>
          <w:lang w:val="zh-CN" w:eastAsia="zh-CN" w:bidi="ar-SA"/>
        </w:rPr>
        <w:t>机器人要求：详细参数与尺寸要求请参照《机器人挑战任务规则手册》（下载方式见下文项目指导手册）。</w:t>
      </w:r>
    </w:p>
    <w:p w14:paraId="39DD98F0">
      <w:pPr>
        <w:pStyle w:val="53"/>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c.</w:t>
      </w:r>
      <w:r>
        <w:rPr>
          <w:rFonts w:hint="eastAsia" w:ascii="仿宋" w:hAnsi="仿宋" w:eastAsia="仿宋" w:cs="仿宋"/>
          <w:color w:val="auto"/>
          <w:kern w:val="2"/>
          <w:sz w:val="32"/>
          <w:szCs w:val="32"/>
          <w:lang w:val="zh-TW" w:eastAsia="zh-TW" w:bidi="ar-SA"/>
        </w:rPr>
        <w:t>展示海报要求：</w:t>
      </w:r>
      <w:r>
        <w:rPr>
          <w:rFonts w:hint="eastAsia" w:ascii="仿宋" w:hAnsi="仿宋" w:eastAsia="仿宋" w:cs="仿宋"/>
          <w:color w:val="auto"/>
          <w:kern w:val="2"/>
          <w:sz w:val="32"/>
          <w:szCs w:val="32"/>
          <w:lang w:val="zh-CN" w:eastAsia="zh-CN" w:bidi="ar-SA"/>
        </w:rPr>
        <w:t>围绕项目开展历程、作品</w:t>
      </w:r>
      <w:r>
        <w:rPr>
          <w:rFonts w:hint="eastAsia" w:ascii="仿宋" w:hAnsi="仿宋" w:eastAsia="仿宋" w:cs="仿宋"/>
          <w:color w:val="auto"/>
          <w:kern w:val="2"/>
          <w:sz w:val="32"/>
          <w:szCs w:val="32"/>
          <w:lang w:val="zh-TW" w:eastAsia="zh-TW" w:bidi="ar-SA"/>
        </w:rPr>
        <w:t>设计思路和项目研究</w:t>
      </w:r>
      <w:r>
        <w:rPr>
          <w:rFonts w:hint="eastAsia" w:ascii="仿宋" w:hAnsi="仿宋" w:eastAsia="仿宋" w:cs="仿宋"/>
          <w:color w:val="auto"/>
          <w:kern w:val="2"/>
          <w:sz w:val="32"/>
          <w:szCs w:val="32"/>
          <w:lang w:val="zh-CN" w:eastAsia="zh-CN" w:bidi="ar-SA"/>
        </w:rPr>
        <w:t>成果等几方面</w:t>
      </w:r>
      <w:r>
        <w:rPr>
          <w:rFonts w:hint="eastAsia" w:ascii="仿宋" w:hAnsi="仿宋" w:eastAsia="仿宋" w:cs="仿宋"/>
          <w:color w:val="auto"/>
          <w:kern w:val="2"/>
          <w:sz w:val="32"/>
          <w:szCs w:val="32"/>
          <w:lang w:val="zh-TW" w:eastAsia="zh-TW" w:bidi="ar-SA"/>
        </w:rPr>
        <w:t>，展示团队合作与核心理念，尺寸为</w:t>
      </w:r>
      <w:r>
        <w:rPr>
          <w:rFonts w:hint="eastAsia" w:ascii="仿宋" w:hAnsi="仿宋" w:eastAsia="仿宋" w:cs="仿宋"/>
          <w:color w:val="auto"/>
          <w:kern w:val="2"/>
          <w:sz w:val="32"/>
          <w:szCs w:val="32"/>
          <w:lang w:val="en-US" w:eastAsia="zh-CN" w:bidi="ar-SA"/>
        </w:rPr>
        <w:t>88</w:t>
      </w:r>
      <w:r>
        <w:rPr>
          <w:rFonts w:hint="eastAsia" w:ascii="仿宋" w:hAnsi="仿宋" w:eastAsia="仿宋" w:cs="仿宋"/>
          <w:color w:val="auto"/>
          <w:sz w:val="32"/>
          <w:szCs w:val="32"/>
        </w:rPr>
        <w:t>×</w:t>
      </w:r>
      <w:r>
        <w:rPr>
          <w:rFonts w:hint="eastAsia" w:ascii="仿宋" w:hAnsi="仿宋" w:eastAsia="仿宋" w:cs="仿宋"/>
          <w:color w:val="auto"/>
          <w:kern w:val="2"/>
          <w:sz w:val="32"/>
          <w:szCs w:val="32"/>
          <w:lang w:val="en-US" w:eastAsia="zh-CN" w:bidi="ar-SA"/>
        </w:rPr>
        <w:t>123</w:t>
      </w:r>
      <w:r>
        <w:rPr>
          <w:rFonts w:hint="eastAsia" w:ascii="仿宋" w:hAnsi="仿宋" w:eastAsia="仿宋" w:cs="仿宋"/>
          <w:color w:val="auto"/>
          <w:kern w:val="2"/>
          <w:sz w:val="32"/>
          <w:szCs w:val="32"/>
          <w:lang w:val="zh-CN" w:eastAsia="zh-CN" w:bidi="ar-SA"/>
        </w:rPr>
        <w:t>厘米</w:t>
      </w:r>
      <w:r>
        <w:rPr>
          <w:rFonts w:hint="eastAsia" w:ascii="仿宋" w:hAnsi="仿宋" w:eastAsia="仿宋" w:cs="仿宋"/>
          <w:color w:val="auto"/>
          <w:kern w:val="2"/>
          <w:sz w:val="32"/>
          <w:szCs w:val="32"/>
          <w:lang w:val="zh-TW" w:eastAsia="zh-TW" w:bidi="ar-SA"/>
        </w:rPr>
        <w:t>，海报</w:t>
      </w:r>
      <w:r>
        <w:rPr>
          <w:rFonts w:hint="eastAsia" w:ascii="仿宋" w:hAnsi="仿宋" w:eastAsia="仿宋" w:cs="仿宋"/>
          <w:color w:val="auto"/>
          <w:kern w:val="2"/>
          <w:sz w:val="32"/>
          <w:szCs w:val="32"/>
          <w:lang w:val="zh-CN" w:eastAsia="zh-CN" w:bidi="ar-SA"/>
        </w:rPr>
        <w:t>总数</w:t>
      </w:r>
      <w:r>
        <w:rPr>
          <w:rFonts w:hint="eastAsia" w:ascii="仿宋" w:hAnsi="仿宋" w:eastAsia="仿宋" w:cs="仿宋"/>
          <w:color w:val="auto"/>
          <w:kern w:val="2"/>
          <w:sz w:val="32"/>
          <w:szCs w:val="32"/>
          <w:lang w:val="zh-TW" w:eastAsia="zh-TW" w:bidi="ar-SA"/>
        </w:rPr>
        <w:t>不超过</w:t>
      </w: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kern w:val="2"/>
          <w:sz w:val="32"/>
          <w:szCs w:val="32"/>
          <w:lang w:val="zh-TW" w:eastAsia="zh-TW" w:bidi="ar-SA"/>
        </w:rPr>
        <w:t>张，</w:t>
      </w:r>
      <w:r>
        <w:rPr>
          <w:rFonts w:hint="eastAsia" w:ascii="仿宋" w:hAnsi="仿宋" w:eastAsia="仿宋" w:cs="仿宋"/>
          <w:color w:val="auto"/>
          <w:kern w:val="2"/>
          <w:sz w:val="32"/>
          <w:szCs w:val="32"/>
          <w:lang w:val="zh-CN" w:eastAsia="zh-CN" w:bidi="ar-SA"/>
        </w:rPr>
        <w:t>可</w:t>
      </w:r>
      <w:r>
        <w:rPr>
          <w:rFonts w:hint="eastAsia" w:ascii="仿宋" w:hAnsi="仿宋" w:eastAsia="仿宋" w:cs="仿宋"/>
          <w:color w:val="auto"/>
          <w:kern w:val="2"/>
          <w:sz w:val="32"/>
          <w:szCs w:val="32"/>
          <w:lang w:val="zh-TW" w:eastAsia="zh-TW" w:bidi="ar-SA"/>
        </w:rPr>
        <w:t>使用便携</w:t>
      </w:r>
      <w:r>
        <w:rPr>
          <w:rFonts w:hint="eastAsia" w:ascii="仿宋" w:hAnsi="仿宋" w:eastAsia="仿宋" w:cs="仿宋"/>
          <w:color w:val="auto"/>
          <w:kern w:val="2"/>
          <w:sz w:val="32"/>
          <w:szCs w:val="32"/>
          <w:lang w:val="zh-CN" w:eastAsia="zh-CN" w:bidi="ar-SA"/>
        </w:rPr>
        <w:t>环保</w:t>
      </w:r>
      <w:r>
        <w:rPr>
          <w:rFonts w:hint="eastAsia" w:ascii="仿宋" w:hAnsi="仿宋" w:eastAsia="仿宋" w:cs="仿宋"/>
          <w:color w:val="auto"/>
          <w:kern w:val="2"/>
          <w:sz w:val="32"/>
          <w:szCs w:val="32"/>
          <w:lang w:val="zh-TW" w:eastAsia="zh-TW" w:bidi="ar-SA"/>
        </w:rPr>
        <w:t>材料制作。</w:t>
      </w:r>
    </w:p>
    <w:p w14:paraId="1B712AB7">
      <w:pPr>
        <w:pStyle w:val="53"/>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color w:val="auto"/>
          <w:kern w:val="2"/>
          <w:sz w:val="32"/>
          <w:szCs w:val="32"/>
          <w:lang w:val="zh-TW" w:eastAsia="zh-TW" w:bidi="ar-SA"/>
        </w:rPr>
      </w:pPr>
      <w:r>
        <w:rPr>
          <w:rFonts w:hint="eastAsia" w:ascii="仿宋" w:hAnsi="仿宋" w:eastAsia="仿宋" w:cs="仿宋"/>
          <w:color w:val="auto"/>
          <w:kern w:val="2"/>
          <w:sz w:val="32"/>
          <w:szCs w:val="32"/>
          <w:lang w:val="en-US" w:eastAsia="zh-CN" w:bidi="ar-SA"/>
        </w:rPr>
        <w:t>d.</w:t>
      </w:r>
      <w:r>
        <w:rPr>
          <w:rFonts w:hint="eastAsia" w:ascii="仿宋" w:hAnsi="仿宋" w:eastAsia="仿宋" w:cs="仿宋"/>
          <w:color w:val="auto"/>
          <w:kern w:val="2"/>
          <w:sz w:val="32"/>
          <w:szCs w:val="32"/>
          <w:lang w:val="zh-TW" w:eastAsia="zh-TW" w:bidi="ar-SA"/>
        </w:rPr>
        <w:t>作品科研报告（工程笔记本）要求：通过文字、图片等形式记录作品的工程设计流程，创新项目探究问题及解决办法</w:t>
      </w:r>
      <w:r>
        <w:rPr>
          <w:rFonts w:hint="eastAsia" w:ascii="仿宋" w:hAnsi="仿宋" w:eastAsia="仿宋" w:cs="仿宋"/>
          <w:color w:val="auto"/>
          <w:kern w:val="2"/>
          <w:sz w:val="32"/>
          <w:szCs w:val="32"/>
          <w:lang w:val="zh-CN" w:eastAsia="zh-CN" w:bidi="ar-SA"/>
        </w:rPr>
        <w:t>，场地机器人设计思路与编程方案、任务策略等（</w:t>
      </w:r>
      <w:r>
        <w:rPr>
          <w:rFonts w:hint="eastAsia" w:ascii="仿宋" w:hAnsi="仿宋" w:eastAsia="仿宋" w:cs="仿宋"/>
          <w:color w:val="auto"/>
          <w:kern w:val="2"/>
          <w:sz w:val="32"/>
          <w:szCs w:val="32"/>
          <w:lang w:val="zh-TW" w:eastAsia="zh-TW" w:bidi="ar-SA"/>
        </w:rPr>
        <w:t>建议有原始记录的展示</w:t>
      </w:r>
      <w:r>
        <w:rPr>
          <w:rFonts w:hint="eastAsia" w:ascii="仿宋" w:hAnsi="仿宋" w:eastAsia="仿宋" w:cs="仿宋"/>
          <w:color w:val="auto"/>
          <w:kern w:val="2"/>
          <w:sz w:val="32"/>
          <w:szCs w:val="32"/>
          <w:lang w:val="zh-CN" w:eastAsia="zh-CN" w:bidi="ar-SA"/>
        </w:rPr>
        <w:t>）</w:t>
      </w:r>
      <w:r>
        <w:rPr>
          <w:rFonts w:hint="eastAsia" w:ascii="仿宋" w:hAnsi="仿宋" w:eastAsia="仿宋" w:cs="仿宋"/>
          <w:color w:val="auto"/>
          <w:kern w:val="2"/>
          <w:sz w:val="32"/>
          <w:szCs w:val="32"/>
          <w:lang w:val="zh-TW" w:eastAsia="zh-TW" w:bidi="ar-SA"/>
        </w:rPr>
        <w:t>，每队</w:t>
      </w:r>
      <w:r>
        <w:rPr>
          <w:rFonts w:hint="eastAsia" w:ascii="仿宋" w:hAnsi="仿宋" w:eastAsia="仿宋" w:cs="仿宋"/>
          <w:color w:val="auto"/>
          <w:kern w:val="2"/>
          <w:sz w:val="32"/>
          <w:szCs w:val="32"/>
          <w:lang w:val="en-US" w:eastAsia="zh-CN" w:bidi="ar-SA"/>
        </w:rPr>
        <w:t>一本</w:t>
      </w:r>
      <w:r>
        <w:rPr>
          <w:rFonts w:hint="eastAsia" w:ascii="仿宋" w:hAnsi="仿宋" w:eastAsia="仿宋" w:cs="仿宋"/>
          <w:color w:val="auto"/>
          <w:kern w:val="2"/>
          <w:sz w:val="32"/>
          <w:szCs w:val="32"/>
          <w:lang w:val="zh-TW" w:eastAsia="zh-CN" w:bidi="ar-SA"/>
        </w:rPr>
        <w:t>。</w:t>
      </w:r>
    </w:p>
    <w:p w14:paraId="76548A1A">
      <w:pPr>
        <w:pStyle w:val="53"/>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color w:val="auto"/>
          <w:kern w:val="2"/>
          <w:sz w:val="32"/>
          <w:szCs w:val="32"/>
          <w:lang w:val="en-US" w:eastAsia="zh-TW" w:bidi="ar-SA"/>
        </w:rPr>
      </w:pPr>
      <w:r>
        <w:rPr>
          <w:rFonts w:hint="eastAsia" w:ascii="仿宋" w:hAnsi="仿宋" w:eastAsia="仿宋" w:cs="仿宋"/>
          <w:color w:val="auto"/>
          <w:kern w:val="2"/>
          <w:sz w:val="32"/>
          <w:szCs w:val="32"/>
          <w:lang w:val="zh-TW" w:eastAsia="zh-TW" w:bidi="ar-SA"/>
        </w:rPr>
        <w:t>项目详细说明及指导手册请浏览网址（</w:t>
      </w:r>
      <w:r>
        <w:rPr>
          <w:rFonts w:hint="eastAsia" w:ascii="仿宋" w:hAnsi="仿宋" w:eastAsia="仿宋" w:cs="仿宋"/>
          <w:b/>
          <w:bCs/>
          <w:color w:val="auto"/>
          <w:kern w:val="2"/>
          <w:sz w:val="32"/>
          <w:szCs w:val="32"/>
          <w:lang w:val="en-US" w:eastAsia="zh-TW" w:bidi="ar-SA"/>
        </w:rPr>
        <w:t>https://legoeducation.cn/zh-cn/competitions/</w:t>
      </w:r>
      <w:r>
        <w:rPr>
          <w:rFonts w:hint="eastAsia" w:ascii="仿宋" w:hAnsi="仿宋" w:eastAsia="仿宋" w:cs="仿宋"/>
          <w:color w:val="auto"/>
          <w:kern w:val="2"/>
          <w:sz w:val="32"/>
          <w:szCs w:val="32"/>
          <w:lang w:val="zh-TW" w:eastAsia="zh-TW" w:bidi="ar-SA"/>
        </w:rPr>
        <w:t>）查看。</w:t>
      </w:r>
    </w:p>
    <w:p w14:paraId="0C2253DD">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rPr>
          <w:rFonts w:hint="eastAsia" w:ascii="仿宋" w:hAnsi="仿宋" w:eastAsia="仿宋" w:cs="仿宋"/>
          <w:b/>
          <w:bCs/>
          <w:snapToGrid/>
          <w:color w:val="auto"/>
          <w:kern w:val="2"/>
          <w:sz w:val="32"/>
          <w:szCs w:val="32"/>
          <w:lang w:eastAsia="zh-CN"/>
        </w:rPr>
      </w:pPr>
      <w:r>
        <w:rPr>
          <w:rFonts w:hint="eastAsia" w:ascii="仿宋" w:hAnsi="仿宋" w:eastAsia="仿宋" w:cs="仿宋"/>
          <w:b/>
          <w:bCs/>
          <w:snapToGrid/>
          <w:color w:val="auto"/>
          <w:kern w:val="2"/>
          <w:sz w:val="32"/>
          <w:szCs w:val="32"/>
          <w:lang w:eastAsia="zh-CN"/>
        </w:rPr>
        <w:t>（三）报名安排</w:t>
      </w:r>
    </w:p>
    <w:p w14:paraId="029E735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1.</w:t>
      </w:r>
      <w:r>
        <w:rPr>
          <w:rFonts w:hint="eastAsia" w:ascii="仿宋" w:hAnsi="仿宋" w:eastAsia="仿宋" w:cs="仿宋"/>
          <w:b/>
          <w:bCs/>
          <w:snapToGrid/>
          <w:color w:val="auto"/>
          <w:kern w:val="2"/>
          <w:sz w:val="32"/>
          <w:szCs w:val="32"/>
          <w:lang w:val="en-US" w:eastAsia="zh-CN"/>
        </w:rPr>
        <w:t>每支队伍不超过2人（乐高活动少儿组每支队伍为4人，青少年组每支队伍限报4-6人且所有学生为同一学段），每支队伍限报1名指导教师</w:t>
      </w:r>
      <w:r>
        <w:rPr>
          <w:rFonts w:hint="eastAsia" w:ascii="仿宋" w:hAnsi="仿宋" w:eastAsia="仿宋" w:cs="仿宋"/>
          <w:snapToGrid/>
          <w:color w:val="auto"/>
          <w:kern w:val="2"/>
          <w:sz w:val="32"/>
          <w:szCs w:val="32"/>
          <w:lang w:val="en-US" w:eastAsia="zh-CN"/>
        </w:rPr>
        <w:t>。具体要求详见县级通知公告。</w:t>
      </w:r>
    </w:p>
    <w:p w14:paraId="23DF1A6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2.创意智造、乐高活动专项（少儿组）作品连同附表4-7一并报送。优创未来、智能博物、智能机器人、智达天工、乐高活动（专项）（青少年组）作品提交方式、报送时间另行通知。</w:t>
      </w:r>
    </w:p>
    <w:p w14:paraId="0A18AD1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3.创</w:t>
      </w:r>
      <w:r>
        <w:rPr>
          <w:rFonts w:hint="eastAsia" w:ascii="仿宋" w:hAnsi="仿宋" w:eastAsia="仿宋" w:cs="仿宋"/>
          <w:snapToGrid/>
          <w:color w:val="auto"/>
          <w:kern w:val="2"/>
          <w:sz w:val="32"/>
          <w:szCs w:val="32"/>
          <w:lang w:val="en-US" w:eastAsia="zh-CN"/>
        </w:rPr>
        <w:t>意智造、乐高活动专项（少儿组）推荐省级作品需于2026年4月上旬通过皖教云平台</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www.ahedu.cn</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进行网上报名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zh-CN"/>
        </w:rPr>
        <w:t>具体操作办法另行通知</w:t>
      </w:r>
      <w:r>
        <w:rPr>
          <w:rFonts w:hint="eastAsia" w:ascii="仿宋" w:hAnsi="仿宋" w:eastAsia="仿宋" w:cs="仿宋"/>
          <w:color w:val="auto"/>
          <w:sz w:val="32"/>
          <w:szCs w:val="32"/>
          <w:lang w:eastAsia="zh-CN"/>
        </w:rPr>
        <w:t>），上传推荐材料中包含：</w:t>
      </w:r>
    </w:p>
    <w:p w14:paraId="62934EBE">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）要求提交的作品及相关材料</w:t>
      </w:r>
      <w:r>
        <w:rPr>
          <w:rFonts w:hint="eastAsia" w:ascii="仿宋" w:hAnsi="仿宋" w:eastAsia="仿宋" w:cs="仿宋"/>
          <w:color w:val="auto"/>
          <w:sz w:val="32"/>
          <w:szCs w:val="32"/>
          <w:lang w:val="en-US" w:eastAsia="zh-CN"/>
        </w:rPr>
        <w:t>；</w:t>
      </w:r>
    </w:p>
    <w:p w14:paraId="417F876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）表</w:t>
      </w:r>
      <w:r>
        <w:rPr>
          <w:rFonts w:hint="eastAsia" w:ascii="仿宋" w:hAnsi="仿宋" w:eastAsia="仿宋" w:cs="仿宋"/>
          <w:color w:val="auto"/>
          <w:sz w:val="32"/>
          <w:szCs w:val="32"/>
          <w:lang w:val="en-US" w:eastAsia="zh-CN"/>
        </w:rPr>
        <w:t>4-6中相应项目报名表。</w:t>
      </w:r>
    </w:p>
    <w:p w14:paraId="411EDB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对于跨校组队</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lang w:val="en-US" w:eastAsia="zh-CN"/>
        </w:rPr>
        <w:t>情况</w:t>
      </w:r>
      <w:r>
        <w:rPr>
          <w:rFonts w:hint="eastAsia" w:ascii="仿宋" w:hAnsi="仿宋" w:eastAsia="仿宋" w:cs="仿宋"/>
          <w:color w:val="auto"/>
          <w:sz w:val="32"/>
          <w:szCs w:val="32"/>
        </w:rPr>
        <w:t>，报名表需加盖学校公章。</w:t>
      </w:r>
      <w:bookmarkStart w:id="6" w:name="_Toc22217674"/>
    </w:p>
    <w:bookmarkEnd w:id="6"/>
    <w:p w14:paraId="66CD772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七、奖项设置</w:t>
      </w:r>
    </w:p>
    <w:p w14:paraId="79F6B6E6">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各项目按照学段组别和项目类别，分别设置一等奖、二等奖、三等奖。为体现获奖作品的水平，各奖项可空缺、可并列；作品获奖等级、并列情况和数量，将依据参赛作品数量、专家评审意见等做出最终确定。</w:t>
      </w:r>
    </w:p>
    <w:p w14:paraId="0B0EF1B7">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注：</w:t>
      </w:r>
      <w:r>
        <w:rPr>
          <w:rFonts w:hint="eastAsia" w:ascii="仿宋" w:hAnsi="仿宋" w:eastAsia="仿宋" w:cs="仿宋"/>
          <w:color w:val="auto"/>
          <w:spacing w:val="-6"/>
          <w:sz w:val="32"/>
          <w:szCs w:val="32"/>
        </w:rPr>
        <w:t>请</w:t>
      </w:r>
      <w:r>
        <w:rPr>
          <w:rFonts w:hint="eastAsia" w:ascii="仿宋" w:hAnsi="仿宋" w:eastAsia="仿宋" w:cs="仿宋"/>
          <w:color w:val="auto"/>
          <w:spacing w:val="-6"/>
          <w:sz w:val="32"/>
          <w:szCs w:val="32"/>
          <w:lang w:val="en-US" w:eastAsia="zh-CN"/>
        </w:rPr>
        <w:t>各</w:t>
      </w:r>
      <w:bookmarkStart w:id="7" w:name="_GoBack"/>
      <w:bookmarkEnd w:id="7"/>
      <w:r>
        <w:rPr>
          <w:rFonts w:hint="eastAsia" w:ascii="仿宋" w:hAnsi="仿宋" w:eastAsia="仿宋" w:cs="仿宋"/>
          <w:snapToGrid/>
          <w:color w:val="auto"/>
          <w:spacing w:val="-6"/>
          <w:kern w:val="2"/>
          <w:sz w:val="32"/>
          <w:szCs w:val="32"/>
          <w:lang w:val="en-US" w:eastAsia="zh-CN"/>
        </w:rPr>
        <w:t>校</w:t>
      </w:r>
      <w:r>
        <w:rPr>
          <w:rFonts w:hint="eastAsia" w:ascii="仿宋" w:hAnsi="仿宋" w:eastAsia="仿宋" w:cs="仿宋"/>
          <w:color w:val="auto"/>
          <w:spacing w:val="-6"/>
          <w:sz w:val="32"/>
          <w:szCs w:val="32"/>
        </w:rPr>
        <w:t>严格把关，杜绝任何弄虚作假行为；严格要</w:t>
      </w:r>
      <w:r>
        <w:rPr>
          <w:rFonts w:hint="eastAsia" w:ascii="仿宋" w:hAnsi="仿宋" w:eastAsia="仿宋" w:cs="仿宋"/>
          <w:color w:val="auto"/>
          <w:spacing w:val="-6"/>
          <w:sz w:val="32"/>
          <w:szCs w:val="32"/>
          <w:lang w:eastAsia="zh-CN"/>
        </w:rPr>
        <w:t>求，杜绝干扰活动评审及竞赛正常进行的行为</w:t>
      </w:r>
      <w:r>
        <w:rPr>
          <w:rFonts w:hint="eastAsia" w:ascii="仿宋" w:hAnsi="仿宋" w:eastAsia="仿宋" w:cs="仿宋"/>
          <w:color w:val="auto"/>
          <w:sz w:val="32"/>
          <w:szCs w:val="32"/>
          <w:lang w:eastAsia="zh-CN"/>
        </w:rPr>
        <w:t>。</w:t>
      </w:r>
    </w:p>
    <w:p w14:paraId="2C5B537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八、相关说明</w:t>
      </w:r>
    </w:p>
    <w:p w14:paraId="56DDD58B">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eastAsia" w:ascii="楷体" w:hAnsi="楷体" w:eastAsia="楷体" w:cs="楷体"/>
          <w:b/>
          <w:bCs/>
          <w:snapToGrid/>
          <w:color w:val="auto"/>
          <w:kern w:val="2"/>
          <w:sz w:val="32"/>
          <w:szCs w:val="32"/>
          <w:lang w:eastAsia="zh-CN"/>
        </w:rPr>
      </w:pPr>
      <w:r>
        <w:rPr>
          <w:rFonts w:hint="eastAsia" w:ascii="楷体" w:hAnsi="楷体" w:eastAsia="楷体" w:cs="楷体"/>
          <w:b/>
          <w:bCs/>
          <w:snapToGrid/>
          <w:color w:val="auto"/>
          <w:kern w:val="2"/>
          <w:sz w:val="32"/>
          <w:szCs w:val="32"/>
          <w:lang w:eastAsia="zh-CN"/>
        </w:rPr>
        <w:t>（一）参与资格审定</w:t>
      </w:r>
    </w:p>
    <w:p w14:paraId="46A59814">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如有以下情况，取消活动参与资格，情节严重者取消学生和指导教师1-3年的参与资格，并通报所在学校：</w:t>
      </w:r>
    </w:p>
    <w:p w14:paraId="73056A8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1.作品有政治原则性错误和科学常识性错误。</w:t>
      </w:r>
    </w:p>
    <w:p w14:paraId="264245D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2.作品中非原创素材及内容过多，未注明具体来源和出处。</w:t>
      </w:r>
    </w:p>
    <w:p w14:paraId="2108EC5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3.存在指导教师代替学生完成作品制作的情况。</w:t>
      </w:r>
    </w:p>
    <w:p w14:paraId="1112D92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4.作品不符合作品形态界定相关要求。</w:t>
      </w:r>
    </w:p>
    <w:p w14:paraId="54CEDFE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5.其它弄虚作假行为。</w:t>
      </w:r>
    </w:p>
    <w:p w14:paraId="1AB27207">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eastAsia" w:ascii="楷体" w:hAnsi="楷体" w:eastAsia="楷体" w:cs="楷体"/>
          <w:b/>
          <w:bCs/>
          <w:snapToGrid/>
          <w:color w:val="auto"/>
          <w:kern w:val="2"/>
          <w:sz w:val="32"/>
          <w:szCs w:val="32"/>
          <w:lang w:eastAsia="zh-CN"/>
        </w:rPr>
      </w:pPr>
      <w:r>
        <w:rPr>
          <w:rFonts w:hint="eastAsia" w:ascii="楷体" w:hAnsi="楷体" w:eastAsia="楷体" w:cs="楷体"/>
          <w:b/>
          <w:bCs/>
          <w:snapToGrid/>
          <w:color w:val="auto"/>
          <w:kern w:val="2"/>
          <w:sz w:val="32"/>
          <w:szCs w:val="32"/>
          <w:lang w:eastAsia="zh-CN"/>
        </w:rPr>
        <w:t>（二）其他说明</w:t>
      </w:r>
    </w:p>
    <w:p w14:paraId="21356EB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本活动为公益性活动，主办单位有权保留作品且在相关非商业活动中使用（包括展出，在媒体及宣传资料上使用，如网站、海报、出版物等），作者享有署名权。</w:t>
      </w:r>
    </w:p>
    <w:p w14:paraId="2F3A823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2.2025年全国第二十六届学生信息素养实践活动部分可参考作品已更新在活动官网上，2026年参赛师生可登录网址</w:t>
      </w:r>
      <w:r>
        <w:rPr>
          <w:rFonts w:hint="eastAsia" w:ascii="仿宋" w:hAnsi="仿宋" w:eastAsia="仿宋" w:cs="仿宋"/>
          <w:b/>
          <w:bCs/>
          <w:color w:val="auto"/>
          <w:sz w:val="32"/>
          <w:szCs w:val="32"/>
          <w:lang w:val="en-US" w:eastAsia="zh-CN"/>
        </w:rPr>
        <w:t>（https://huodong.ncet.edu.cn/hd/dndsstudent/show?libraryId=baf42117-4baf-4455-80c1-cf13420dc872）</w:t>
      </w:r>
      <w:r>
        <w:rPr>
          <w:rFonts w:hint="eastAsia" w:ascii="仿宋" w:hAnsi="仿宋" w:eastAsia="仿宋" w:cs="仿宋"/>
          <w:color w:val="auto"/>
          <w:sz w:val="32"/>
          <w:szCs w:val="32"/>
          <w:lang w:val="en-US" w:eastAsia="zh-CN"/>
        </w:rPr>
        <w:t>自行查看、学习借鉴。</w:t>
      </w:r>
    </w:p>
    <w:p w14:paraId="35D7C93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方正小标宋简体" w:hAnsi="方正小标宋简体" w:eastAsia="方正小标宋简体" w:cs="方正小标宋简体"/>
          <w:sz w:val="36"/>
          <w:szCs w:val="36"/>
        </w:rPr>
      </w:pPr>
      <w:r>
        <w:rPr>
          <w:rFonts w:hint="eastAsia" w:ascii="仿宋" w:hAnsi="仿宋" w:eastAsia="仿宋" w:cs="仿宋"/>
          <w:color w:val="auto"/>
          <w:sz w:val="32"/>
          <w:szCs w:val="32"/>
          <w:lang w:val="en-US" w:eastAsia="zh-CN"/>
        </w:rPr>
        <w:t>3.全国师生数字素养提升实践活动学生活动实践指导可登录</w:t>
      </w:r>
      <w:r>
        <w:rPr>
          <w:rFonts w:hint="eastAsia" w:ascii="仿宋" w:hAnsi="仿宋" w:eastAsia="仿宋" w:cs="仿宋"/>
          <w:b/>
          <w:bCs/>
          <w:color w:val="auto"/>
          <w:sz w:val="32"/>
          <w:szCs w:val="32"/>
          <w:lang w:val="en-US" w:eastAsia="zh-CN"/>
        </w:rPr>
        <w:t>（https://huodong.ncet.edu.cn/hd/dndsstudent/sjzd）</w:t>
      </w:r>
      <w:r>
        <w:rPr>
          <w:rFonts w:hint="eastAsia" w:ascii="仿宋" w:hAnsi="仿宋" w:eastAsia="仿宋" w:cs="仿宋"/>
          <w:color w:val="auto"/>
          <w:sz w:val="32"/>
          <w:szCs w:val="32"/>
          <w:lang w:val="en-US" w:eastAsia="zh-CN"/>
        </w:rPr>
        <w:t>自行查看、研究提高。</w:t>
      </w:r>
      <w:r>
        <w:rPr>
          <w:rFonts w:hint="eastAsia" w:ascii="仿宋" w:hAnsi="仿宋" w:eastAsia="仿宋" w:cs="仿宋"/>
          <w:color w:val="auto"/>
          <w:sz w:val="32"/>
          <w:szCs w:val="32"/>
          <w:highlight w:val="none"/>
        </w:rPr>
        <w:br w:type="page"/>
      </w:r>
      <w:r>
        <w:rPr>
          <w:rFonts w:ascii="仿宋_GB2312" w:eastAsia="仿宋_GB2312"/>
          <w:sz w:val="32"/>
          <w:szCs w:val="32"/>
        </w:rPr>
        <w:t>附表1</w:t>
      </w:r>
      <w:r>
        <w:rPr>
          <w:rFonts w:hint="default" w:ascii="仿宋_GB2312" w:eastAsia="仿宋_GB2312"/>
          <w:sz w:val="32"/>
          <w:szCs w:val="32"/>
          <w:lang w:val="en"/>
        </w:rPr>
        <w:t xml:space="preserve">           </w:t>
      </w:r>
      <w:r>
        <w:rPr>
          <w:rFonts w:ascii="方正小标宋简体" w:hAnsi="方正小标宋简体" w:eastAsia="方正小标宋简体" w:cs="方正小标宋简体"/>
          <w:sz w:val="36"/>
          <w:szCs w:val="36"/>
        </w:rPr>
        <w:t>推荐作品登记表</w:t>
      </w:r>
    </w:p>
    <w:p w14:paraId="5243D880">
      <w:pPr>
        <w:keepNext w:val="0"/>
        <w:keepLines w:val="0"/>
        <w:pageBreakBefore w:val="0"/>
        <w:widowControl w:val="0"/>
        <w:kinsoku/>
        <w:wordWrap/>
        <w:overflowPunct/>
        <w:topLinePunct w:val="0"/>
        <w:autoSpaceDE/>
        <w:autoSpaceDN/>
        <w:bidi w:val="0"/>
        <w:adjustRightInd w:val="0"/>
        <w:snapToGrid w:val="0"/>
        <w:jc w:val="left"/>
        <w:textAlignment w:val="auto"/>
        <w:rPr>
          <w:rFonts w:eastAsia="仿宋_GB2312"/>
          <w:sz w:val="28"/>
          <w:szCs w:val="28"/>
        </w:rPr>
      </w:pPr>
      <w:r>
        <w:rPr>
          <w:rFonts w:hint="eastAsia" w:eastAsia="仿宋_GB2312"/>
          <w:sz w:val="28"/>
          <w:szCs w:val="28"/>
        </w:rPr>
        <w:t xml:space="preserve">地市： </w:t>
      </w:r>
      <w:r>
        <w:rPr>
          <w:rFonts w:eastAsia="仿宋_GB2312"/>
          <w:sz w:val="28"/>
          <w:szCs w:val="28"/>
        </w:rPr>
        <w:t xml:space="preserve">                          </w:t>
      </w:r>
    </w:p>
    <w:tbl>
      <w:tblPr>
        <w:tblStyle w:val="2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50"/>
        <w:gridCol w:w="1843"/>
        <w:gridCol w:w="1134"/>
        <w:gridCol w:w="1985"/>
        <w:gridCol w:w="1842"/>
      </w:tblGrid>
      <w:tr w14:paraId="4773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BE2DA81">
            <w:pPr>
              <w:keepNext w:val="0"/>
              <w:keepLines w:val="0"/>
              <w:pageBreakBefore w:val="0"/>
              <w:widowControl w:val="0"/>
              <w:kinsoku/>
              <w:wordWrap/>
              <w:overflowPunct/>
              <w:topLinePunct w:val="0"/>
              <w:autoSpaceDE/>
              <w:autoSpaceDN/>
              <w:bidi w:val="0"/>
              <w:adjustRightInd w:val="0"/>
              <w:snapToGrid w:val="0"/>
              <w:ind w:firstLine="280" w:firstLineChars="100"/>
              <w:textAlignment w:val="auto"/>
              <w:rPr>
                <w:rFonts w:ascii="仿宋_GB2312" w:hAnsi="宋体" w:eastAsia="仿宋_GB2312"/>
                <w:sz w:val="28"/>
                <w:szCs w:val="28"/>
              </w:rPr>
            </w:pPr>
            <w:r>
              <w:rPr>
                <w:rFonts w:hint="eastAsia" w:ascii="仿宋_GB2312" w:hAnsi="宋体" w:eastAsia="仿宋_GB2312"/>
                <w:sz w:val="28"/>
                <w:szCs w:val="28"/>
              </w:rPr>
              <w:t>作品名称</w:t>
            </w:r>
          </w:p>
        </w:tc>
        <w:tc>
          <w:tcPr>
            <w:tcW w:w="3827" w:type="dxa"/>
            <w:gridSpan w:val="3"/>
            <w:tcBorders>
              <w:top w:val="single" w:color="auto" w:sz="4" w:space="0"/>
              <w:left w:val="nil"/>
              <w:bottom w:val="single" w:color="auto" w:sz="4" w:space="0"/>
              <w:right w:val="single" w:color="auto" w:sz="4" w:space="0"/>
            </w:tcBorders>
          </w:tcPr>
          <w:p w14:paraId="6C084FC1">
            <w:pPr>
              <w:keepNext w:val="0"/>
              <w:keepLines w:val="0"/>
              <w:pageBreakBefore w:val="0"/>
              <w:widowControl w:val="0"/>
              <w:kinsoku/>
              <w:wordWrap/>
              <w:overflowPunct/>
              <w:topLinePunct w:val="0"/>
              <w:autoSpaceDE/>
              <w:autoSpaceDN/>
              <w:bidi w:val="0"/>
              <w:adjustRightInd w:val="0"/>
              <w:snapToGrid w:val="0"/>
              <w:spacing w:before="120"/>
              <w:ind w:firstLine="945"/>
              <w:jc w:val="right"/>
              <w:textAlignment w:val="auto"/>
              <w:rPr>
                <w:rFonts w:ascii="仿宋_GB2312" w:hAnsi="宋体" w:eastAsia="仿宋_GB2312"/>
                <w:sz w:val="28"/>
                <w:szCs w:val="28"/>
              </w:rPr>
            </w:pPr>
          </w:p>
        </w:tc>
        <w:tc>
          <w:tcPr>
            <w:tcW w:w="1985" w:type="dxa"/>
            <w:tcBorders>
              <w:top w:val="single" w:color="auto" w:sz="4" w:space="0"/>
              <w:left w:val="nil"/>
              <w:bottom w:val="single" w:color="auto" w:sz="4" w:space="0"/>
              <w:right w:val="single" w:color="auto" w:sz="4" w:space="0"/>
            </w:tcBorders>
            <w:vAlign w:val="center"/>
          </w:tcPr>
          <w:p w14:paraId="72AD8761">
            <w:pPr>
              <w:keepNext w:val="0"/>
              <w:keepLines w:val="0"/>
              <w:pageBreakBefore w:val="0"/>
              <w:widowControl w:val="0"/>
              <w:kinsoku/>
              <w:wordWrap/>
              <w:overflowPunct/>
              <w:topLinePunct w:val="0"/>
              <w:autoSpaceDE/>
              <w:autoSpaceDN/>
              <w:bidi w:val="0"/>
              <w:adjustRightInd w:val="0"/>
              <w:snapToGrid w:val="0"/>
              <w:ind w:firstLine="280" w:firstLineChars="100"/>
              <w:textAlignment w:val="auto"/>
              <w:rPr>
                <w:rFonts w:ascii="仿宋_GB2312" w:hAnsi="宋体" w:eastAsia="仿宋_GB2312"/>
                <w:sz w:val="28"/>
                <w:szCs w:val="28"/>
              </w:rPr>
            </w:pPr>
            <w:r>
              <w:rPr>
                <w:rFonts w:hint="eastAsia" w:ascii="仿宋_GB2312" w:hAnsi="宋体" w:eastAsia="仿宋_GB2312"/>
                <w:sz w:val="28"/>
                <w:szCs w:val="28"/>
              </w:rPr>
              <w:t>作品大小</w:t>
            </w:r>
          </w:p>
        </w:tc>
        <w:tc>
          <w:tcPr>
            <w:tcW w:w="1842" w:type="dxa"/>
            <w:tcBorders>
              <w:top w:val="single" w:color="auto" w:sz="4" w:space="0"/>
              <w:left w:val="nil"/>
              <w:bottom w:val="single" w:color="auto" w:sz="4" w:space="0"/>
              <w:right w:val="single" w:color="auto" w:sz="4" w:space="0"/>
            </w:tcBorders>
            <w:vAlign w:val="center"/>
          </w:tcPr>
          <w:p w14:paraId="57075D71">
            <w:pPr>
              <w:keepNext w:val="0"/>
              <w:keepLines w:val="0"/>
              <w:pageBreakBefore w:val="0"/>
              <w:widowControl w:val="0"/>
              <w:kinsoku/>
              <w:wordWrap/>
              <w:overflowPunct/>
              <w:topLinePunct w:val="0"/>
              <w:autoSpaceDE/>
              <w:autoSpaceDN/>
              <w:bidi w:val="0"/>
              <w:jc w:val="right"/>
              <w:textAlignment w:val="auto"/>
              <w:rPr>
                <w:rFonts w:ascii="仿宋_GB2312" w:hAnsi="宋体" w:eastAsia="仿宋_GB2312"/>
                <w:sz w:val="28"/>
                <w:szCs w:val="28"/>
              </w:rPr>
            </w:pPr>
            <w:r>
              <w:rPr>
                <w:rFonts w:hint="eastAsia" w:ascii="仿宋_GB2312" w:hAnsi="宋体" w:eastAsia="仿宋_GB2312"/>
                <w:sz w:val="28"/>
                <w:szCs w:val="28"/>
              </w:rPr>
              <w:t xml:space="preserve">MB </w:t>
            </w:r>
          </w:p>
        </w:tc>
      </w:tr>
      <w:tr w14:paraId="00A6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980" w:type="dxa"/>
            <w:tcBorders>
              <w:top w:val="nil"/>
              <w:left w:val="single" w:color="auto" w:sz="4" w:space="0"/>
              <w:bottom w:val="single" w:color="auto" w:sz="4" w:space="0"/>
              <w:right w:val="single" w:color="auto" w:sz="4" w:space="0"/>
            </w:tcBorders>
            <w:vAlign w:val="center"/>
          </w:tcPr>
          <w:p w14:paraId="67D85112">
            <w:pPr>
              <w:keepNext w:val="0"/>
              <w:keepLines w:val="0"/>
              <w:pageBreakBefore w:val="0"/>
              <w:widowControl w:val="0"/>
              <w:kinsoku/>
              <w:wordWrap/>
              <w:overflowPunct/>
              <w:topLinePunct w:val="0"/>
              <w:autoSpaceDE/>
              <w:autoSpaceDN/>
              <w:bidi w:val="0"/>
              <w:adjustRightInd w:val="0"/>
              <w:snapToGrid w:val="0"/>
              <w:ind w:firstLine="280" w:firstLineChars="100"/>
              <w:textAlignment w:val="auto"/>
              <w:rPr>
                <w:rFonts w:ascii="仿宋_GB2312" w:hAnsi="宋体" w:eastAsia="仿宋_GB2312"/>
                <w:sz w:val="28"/>
                <w:szCs w:val="28"/>
              </w:rPr>
            </w:pPr>
            <w:r>
              <w:rPr>
                <w:rFonts w:hint="eastAsia" w:ascii="仿宋_GB2312" w:hAnsi="宋体" w:eastAsia="仿宋_GB2312"/>
                <w:sz w:val="28"/>
                <w:szCs w:val="28"/>
              </w:rPr>
              <w:t>项目大类</w:t>
            </w:r>
          </w:p>
        </w:tc>
        <w:tc>
          <w:tcPr>
            <w:tcW w:w="7654" w:type="dxa"/>
            <w:gridSpan w:val="5"/>
            <w:tcBorders>
              <w:top w:val="single" w:color="auto" w:sz="4" w:space="0"/>
              <w:left w:val="nil"/>
              <w:bottom w:val="single" w:color="auto" w:sz="4" w:space="0"/>
              <w:right w:val="single" w:color="auto" w:sz="4" w:space="0"/>
            </w:tcBorders>
            <w:vAlign w:val="center"/>
          </w:tcPr>
          <w:p w14:paraId="0751A551">
            <w:pPr>
              <w:keepNext w:val="0"/>
              <w:keepLines w:val="0"/>
              <w:pageBreakBefore w:val="0"/>
              <w:widowControl w:val="0"/>
              <w:kinsoku/>
              <w:wordWrap/>
              <w:overflowPunct/>
              <w:topLinePunct w:val="0"/>
              <w:autoSpaceDE/>
              <w:autoSpaceDN/>
              <w:bidi w:val="0"/>
              <w:adjustRightInd w:val="0"/>
              <w:snapToGrid w:val="0"/>
              <w:ind w:firstLine="1400" w:firstLineChars="500"/>
              <w:textAlignment w:val="auto"/>
              <w:rPr>
                <w:rFonts w:ascii="仿宋_GB2312" w:hAnsi="宋体" w:eastAsia="仿宋_GB2312"/>
                <w:sz w:val="28"/>
                <w:szCs w:val="28"/>
              </w:rPr>
            </w:pPr>
            <w:r>
              <w:rPr>
                <w:rFonts w:hint="eastAsia" w:ascii="仿宋_GB2312" w:hAnsi="宋体" w:eastAsia="仿宋_GB2312"/>
                <w:sz w:val="28"/>
                <w:szCs w:val="28"/>
              </w:rPr>
              <w:t xml:space="preserve">□数字艺术类 </w:t>
            </w:r>
            <w:r>
              <w:rPr>
                <w:rFonts w:ascii="仿宋_GB2312" w:hAnsi="宋体" w:eastAsia="仿宋_GB2312"/>
                <w:sz w:val="28"/>
                <w:szCs w:val="28"/>
              </w:rPr>
              <w:t xml:space="preserve">      </w:t>
            </w:r>
            <w:r>
              <w:rPr>
                <w:rFonts w:hint="eastAsia" w:ascii="仿宋_GB2312" w:hAnsi="宋体" w:eastAsia="仿宋_GB2312"/>
                <w:sz w:val="28"/>
                <w:szCs w:val="28"/>
              </w:rPr>
              <w:t>□计算思维类</w:t>
            </w:r>
          </w:p>
        </w:tc>
      </w:tr>
      <w:tr w14:paraId="30BD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jc w:val="center"/>
        </w:trPr>
        <w:tc>
          <w:tcPr>
            <w:tcW w:w="1980" w:type="dxa"/>
            <w:vMerge w:val="restart"/>
            <w:tcBorders>
              <w:top w:val="nil"/>
              <w:left w:val="single" w:color="auto" w:sz="4" w:space="0"/>
              <w:bottom w:val="single" w:color="auto" w:sz="4" w:space="0"/>
              <w:right w:val="single" w:color="auto" w:sz="4" w:space="0"/>
            </w:tcBorders>
            <w:vAlign w:val="center"/>
          </w:tcPr>
          <w:p w14:paraId="1CC6F202">
            <w:pPr>
              <w:keepNext w:val="0"/>
              <w:keepLines w:val="0"/>
              <w:pageBreakBefore w:val="0"/>
              <w:widowControl w:val="0"/>
              <w:kinsoku/>
              <w:wordWrap/>
              <w:overflowPunct/>
              <w:topLinePunct w:val="0"/>
              <w:autoSpaceDE/>
              <w:autoSpaceDN/>
              <w:bidi w:val="0"/>
              <w:adjustRightInd w:val="0"/>
              <w:snapToGrid w:val="0"/>
              <w:ind w:firstLine="280" w:firstLineChars="100"/>
              <w:textAlignment w:val="auto"/>
              <w:rPr>
                <w:rFonts w:ascii="仿宋_GB2312" w:hAnsi="宋体" w:eastAsia="仿宋_GB2312"/>
                <w:sz w:val="28"/>
                <w:szCs w:val="28"/>
              </w:rPr>
            </w:pPr>
            <w:r>
              <w:rPr>
                <w:rFonts w:hint="eastAsia" w:ascii="仿宋_GB2312" w:hAnsi="宋体" w:eastAsia="仿宋_GB2312"/>
                <w:sz w:val="28"/>
                <w:szCs w:val="28"/>
              </w:rPr>
              <w:t>项目名称</w:t>
            </w:r>
          </w:p>
        </w:tc>
        <w:tc>
          <w:tcPr>
            <w:tcW w:w="7654" w:type="dxa"/>
            <w:gridSpan w:val="5"/>
            <w:tcBorders>
              <w:top w:val="single" w:color="auto" w:sz="4" w:space="0"/>
              <w:left w:val="nil"/>
              <w:bottom w:val="single" w:color="auto" w:sz="4" w:space="0"/>
              <w:right w:val="single" w:color="auto" w:sz="4" w:space="0"/>
            </w:tcBorders>
            <w:vAlign w:val="center"/>
          </w:tcPr>
          <w:p w14:paraId="7FAA076C">
            <w:pPr>
              <w:keepNext w:val="0"/>
              <w:keepLines w:val="0"/>
              <w:pageBreakBefore w:val="0"/>
              <w:widowControl w:val="0"/>
              <w:kinsoku/>
              <w:wordWrap/>
              <w:overflowPunct/>
              <w:topLinePunct w:val="0"/>
              <w:autoSpaceDE/>
              <w:autoSpaceDN/>
              <w:bidi w:val="0"/>
              <w:adjustRightInd w:val="0"/>
              <w:snapToGrid w:val="0"/>
              <w:textAlignment w:val="auto"/>
              <w:rPr>
                <w:rFonts w:ascii="仿宋_GB2312" w:hAnsi="宋体" w:eastAsia="仿宋_GB2312"/>
                <w:sz w:val="28"/>
                <w:szCs w:val="28"/>
              </w:rPr>
            </w:pPr>
            <w:r>
              <w:rPr>
                <w:rFonts w:hint="eastAsia" w:ascii="仿宋_GB2312" w:hAnsi="宋体" w:eastAsia="仿宋_GB2312"/>
                <w:sz w:val="28"/>
                <w:szCs w:val="28"/>
              </w:rPr>
              <w:t xml:space="preserve">小学组  □数字绘画 </w:t>
            </w:r>
            <w:r>
              <w:rPr>
                <w:rFonts w:ascii="仿宋_GB2312" w:hAnsi="宋体" w:eastAsia="仿宋_GB2312"/>
                <w:sz w:val="28"/>
                <w:szCs w:val="28"/>
              </w:rPr>
              <w:t xml:space="preserve">            </w:t>
            </w:r>
            <w:r>
              <w:rPr>
                <w:rFonts w:hint="eastAsia" w:ascii="仿宋_GB2312" w:hAnsi="宋体" w:eastAsia="仿宋_GB2312"/>
                <w:sz w:val="28"/>
                <w:szCs w:val="28"/>
              </w:rPr>
              <w:t xml:space="preserve">    □创意编程</w:t>
            </w:r>
          </w:p>
          <w:p w14:paraId="7714951F">
            <w:pPr>
              <w:keepNext w:val="0"/>
              <w:keepLines w:val="0"/>
              <w:pageBreakBefore w:val="0"/>
              <w:widowControl w:val="0"/>
              <w:kinsoku/>
              <w:wordWrap/>
              <w:overflowPunct/>
              <w:topLinePunct w:val="0"/>
              <w:autoSpaceDE/>
              <w:autoSpaceDN/>
              <w:bidi w:val="0"/>
              <w:adjustRightInd w:val="0"/>
              <w:snapToGrid w:val="0"/>
              <w:ind w:firstLine="1120" w:firstLineChars="400"/>
              <w:textAlignment w:val="auto"/>
              <w:rPr>
                <w:rFonts w:ascii="仿宋_GB2312" w:hAnsi="宋体" w:eastAsia="仿宋_GB2312"/>
                <w:sz w:val="28"/>
                <w:szCs w:val="28"/>
              </w:rPr>
            </w:pPr>
            <w:r>
              <w:rPr>
                <w:rFonts w:hint="eastAsia" w:ascii="仿宋_GB2312" w:hAnsi="宋体" w:eastAsia="仿宋_GB2312"/>
                <w:sz w:val="28"/>
                <w:szCs w:val="28"/>
              </w:rPr>
              <w:t>□电子板报                 □创意编程（专项）</w:t>
            </w:r>
            <w:r>
              <w:rPr>
                <w:rFonts w:ascii="仿宋_GB2312" w:hAnsi="宋体" w:eastAsia="仿宋_GB2312"/>
                <w:sz w:val="28"/>
                <w:szCs w:val="28"/>
              </w:rPr>
              <w:t xml:space="preserve">   </w:t>
            </w:r>
          </w:p>
          <w:p w14:paraId="4DE2007F">
            <w:pPr>
              <w:keepNext w:val="0"/>
              <w:keepLines w:val="0"/>
              <w:pageBreakBefore w:val="0"/>
              <w:widowControl w:val="0"/>
              <w:kinsoku/>
              <w:wordWrap/>
              <w:overflowPunct/>
              <w:topLinePunct w:val="0"/>
              <w:autoSpaceDE/>
              <w:autoSpaceDN/>
              <w:bidi w:val="0"/>
              <w:adjustRightInd w:val="0"/>
              <w:snapToGrid w:val="0"/>
              <w:ind w:firstLine="1120" w:firstLineChars="400"/>
              <w:textAlignment w:val="auto"/>
              <w:rPr>
                <w:rFonts w:ascii="仿宋_GB2312" w:hAnsi="宋体" w:eastAsia="仿宋_GB2312"/>
                <w:sz w:val="28"/>
                <w:szCs w:val="28"/>
              </w:rPr>
            </w:pPr>
            <w:r>
              <w:rPr>
                <w:rFonts w:hint="eastAsia" w:ascii="仿宋_GB2312" w:hAnsi="宋体" w:eastAsia="仿宋_GB2312"/>
                <w:sz w:val="28"/>
                <w:szCs w:val="28"/>
              </w:rPr>
              <w:t>□3D创意设计</w:t>
            </w:r>
          </w:p>
          <w:p w14:paraId="0A62A46C">
            <w:pPr>
              <w:keepNext w:val="0"/>
              <w:keepLines w:val="0"/>
              <w:pageBreakBefore w:val="0"/>
              <w:widowControl w:val="0"/>
              <w:kinsoku/>
              <w:wordWrap/>
              <w:overflowPunct/>
              <w:topLinePunct w:val="0"/>
              <w:autoSpaceDE/>
              <w:autoSpaceDN/>
              <w:bidi w:val="0"/>
              <w:adjustRightInd w:val="0"/>
              <w:snapToGrid w:val="0"/>
              <w:ind w:firstLine="1120" w:firstLineChars="400"/>
              <w:textAlignment w:val="auto"/>
              <w:rPr>
                <w:rFonts w:ascii="仿宋_GB2312" w:hAnsi="宋体" w:eastAsia="仿宋_GB2312"/>
                <w:sz w:val="28"/>
                <w:szCs w:val="28"/>
              </w:rPr>
            </w:pPr>
            <w:r>
              <w:rPr>
                <w:rFonts w:hint="eastAsia" w:ascii="仿宋_GB2312" w:hAnsi="宋体" w:eastAsia="仿宋_GB2312"/>
                <w:sz w:val="28"/>
                <w:szCs w:val="28"/>
              </w:rPr>
              <w:t>□微电影</w:t>
            </w:r>
          </w:p>
        </w:tc>
      </w:tr>
      <w:tr w14:paraId="72D0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1980" w:type="dxa"/>
            <w:vMerge w:val="continue"/>
            <w:tcBorders>
              <w:top w:val="nil"/>
              <w:left w:val="single" w:color="auto" w:sz="4" w:space="0"/>
              <w:bottom w:val="single" w:color="auto" w:sz="4" w:space="0"/>
              <w:right w:val="single" w:color="auto" w:sz="4" w:space="0"/>
            </w:tcBorders>
            <w:vAlign w:val="center"/>
          </w:tcPr>
          <w:p w14:paraId="22AB6694">
            <w:pPr>
              <w:keepNext w:val="0"/>
              <w:keepLines w:val="0"/>
              <w:pageBreakBefore w:val="0"/>
              <w:widowControl w:val="0"/>
              <w:kinsoku/>
              <w:wordWrap/>
              <w:overflowPunct/>
              <w:topLinePunct w:val="0"/>
              <w:autoSpaceDE/>
              <w:autoSpaceDN/>
              <w:bidi w:val="0"/>
              <w:adjustRightInd w:val="0"/>
              <w:snapToGrid w:val="0"/>
              <w:jc w:val="left"/>
              <w:textAlignment w:val="auto"/>
              <w:rPr>
                <w:rFonts w:ascii="仿宋_GB2312" w:hAnsi="宋体" w:eastAsia="仿宋_GB2312"/>
                <w:sz w:val="28"/>
                <w:szCs w:val="28"/>
              </w:rPr>
            </w:pPr>
          </w:p>
        </w:tc>
        <w:tc>
          <w:tcPr>
            <w:tcW w:w="7654" w:type="dxa"/>
            <w:gridSpan w:val="5"/>
            <w:tcBorders>
              <w:top w:val="single" w:color="auto" w:sz="4" w:space="0"/>
              <w:left w:val="nil"/>
              <w:bottom w:val="single" w:color="auto" w:sz="4" w:space="0"/>
              <w:right w:val="single" w:color="auto" w:sz="4" w:space="0"/>
            </w:tcBorders>
            <w:vAlign w:val="center"/>
          </w:tcPr>
          <w:p w14:paraId="106F010F">
            <w:pPr>
              <w:keepNext w:val="0"/>
              <w:keepLines w:val="0"/>
              <w:pageBreakBefore w:val="0"/>
              <w:widowControl w:val="0"/>
              <w:kinsoku/>
              <w:wordWrap/>
              <w:overflowPunct/>
              <w:topLinePunct w:val="0"/>
              <w:autoSpaceDE/>
              <w:autoSpaceDN/>
              <w:bidi w:val="0"/>
              <w:adjustRightInd w:val="0"/>
              <w:snapToGrid w:val="0"/>
              <w:textAlignment w:val="auto"/>
              <w:rPr>
                <w:rFonts w:ascii="仿宋_GB2312" w:hAnsi="宋体" w:eastAsia="仿宋_GB2312"/>
                <w:sz w:val="28"/>
                <w:szCs w:val="28"/>
              </w:rPr>
            </w:pPr>
            <w:r>
              <w:rPr>
                <w:rFonts w:hint="eastAsia" w:ascii="仿宋_GB2312" w:hAnsi="宋体" w:eastAsia="仿宋_GB2312"/>
                <w:sz w:val="28"/>
                <w:szCs w:val="28"/>
              </w:rPr>
              <w:t xml:space="preserve">初中组    □数字绘画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□创意编程 </w:t>
            </w:r>
            <w:r>
              <w:rPr>
                <w:rFonts w:ascii="仿宋_GB2312" w:hAnsi="宋体" w:eastAsia="仿宋_GB2312"/>
                <w:sz w:val="28"/>
                <w:szCs w:val="28"/>
              </w:rPr>
              <w:t xml:space="preserve"> </w:t>
            </w:r>
          </w:p>
          <w:p w14:paraId="51EFF4FE">
            <w:pPr>
              <w:keepNext w:val="0"/>
              <w:keepLines w:val="0"/>
              <w:pageBreakBefore w:val="0"/>
              <w:widowControl w:val="0"/>
              <w:tabs>
                <w:tab w:val="left" w:pos="4200"/>
                <w:tab w:val="left" w:pos="4420"/>
              </w:tabs>
              <w:kinsoku/>
              <w:wordWrap/>
              <w:overflowPunct/>
              <w:topLinePunct w:val="0"/>
              <w:autoSpaceDE/>
              <w:autoSpaceDN/>
              <w:bidi w:val="0"/>
              <w:adjustRightInd w:val="0"/>
              <w:snapToGrid w:val="0"/>
              <w:ind w:firstLine="1120" w:firstLineChars="400"/>
              <w:textAlignment w:val="auto"/>
              <w:rPr>
                <w:rFonts w:ascii="仿宋_GB2312" w:hAnsi="宋体" w:eastAsia="仿宋_GB2312"/>
                <w:sz w:val="28"/>
                <w:szCs w:val="28"/>
              </w:rPr>
            </w:pPr>
            <w:r>
              <w:rPr>
                <w:rFonts w:hint="eastAsia" w:ascii="仿宋_GB2312" w:hAnsi="宋体" w:eastAsia="仿宋_GB2312"/>
                <w:sz w:val="28"/>
                <w:szCs w:val="28"/>
              </w:rPr>
              <w:t xml:space="preserve">  □3D创意设计</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default" w:ascii="仿宋_GB2312" w:hAnsi="宋体" w:eastAsia="仿宋_GB2312"/>
                <w:sz w:val="28"/>
                <w:szCs w:val="28"/>
                <w:lang w:val="en"/>
              </w:rPr>
              <w:t xml:space="preserve"> </w:t>
            </w:r>
            <w:r>
              <w:rPr>
                <w:rFonts w:hint="eastAsia" w:ascii="仿宋_GB2312" w:hAnsi="宋体" w:eastAsia="仿宋_GB2312"/>
                <w:sz w:val="28"/>
                <w:szCs w:val="28"/>
              </w:rPr>
              <w:t>□创意编程（专项）</w:t>
            </w:r>
          </w:p>
          <w:p w14:paraId="1EE889C8">
            <w:pPr>
              <w:keepNext w:val="0"/>
              <w:keepLines w:val="0"/>
              <w:pageBreakBefore w:val="0"/>
              <w:widowControl w:val="0"/>
              <w:kinsoku/>
              <w:wordWrap/>
              <w:overflowPunct/>
              <w:topLinePunct w:val="0"/>
              <w:autoSpaceDE/>
              <w:autoSpaceDN/>
              <w:bidi w:val="0"/>
              <w:adjustRightInd w:val="0"/>
              <w:snapToGrid w:val="0"/>
              <w:ind w:firstLine="1400" w:firstLineChars="500"/>
              <w:textAlignment w:val="auto"/>
              <w:rPr>
                <w:rFonts w:ascii="仿宋_GB2312" w:hAnsi="宋体" w:eastAsia="仿宋_GB2312"/>
                <w:sz w:val="28"/>
                <w:szCs w:val="28"/>
              </w:rPr>
            </w:pPr>
            <w:r>
              <w:rPr>
                <w:rFonts w:hint="eastAsia" w:ascii="仿宋_GB2312" w:hAnsi="宋体" w:eastAsia="仿宋_GB2312"/>
                <w:sz w:val="28"/>
                <w:szCs w:val="28"/>
              </w:rPr>
              <w:t>□微电影</w:t>
            </w:r>
          </w:p>
        </w:tc>
      </w:tr>
      <w:tr w14:paraId="3F27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980" w:type="dxa"/>
            <w:vMerge w:val="continue"/>
            <w:tcBorders>
              <w:top w:val="nil"/>
              <w:left w:val="single" w:color="auto" w:sz="4" w:space="0"/>
              <w:bottom w:val="single" w:color="auto" w:sz="4" w:space="0"/>
              <w:right w:val="single" w:color="auto" w:sz="4" w:space="0"/>
            </w:tcBorders>
            <w:vAlign w:val="center"/>
          </w:tcPr>
          <w:p w14:paraId="5B0E2348">
            <w:pPr>
              <w:keepNext w:val="0"/>
              <w:keepLines w:val="0"/>
              <w:pageBreakBefore w:val="0"/>
              <w:widowControl w:val="0"/>
              <w:kinsoku/>
              <w:wordWrap/>
              <w:overflowPunct/>
              <w:topLinePunct w:val="0"/>
              <w:autoSpaceDE/>
              <w:autoSpaceDN/>
              <w:bidi w:val="0"/>
              <w:adjustRightInd w:val="0"/>
              <w:snapToGrid w:val="0"/>
              <w:jc w:val="left"/>
              <w:textAlignment w:val="auto"/>
              <w:rPr>
                <w:rFonts w:ascii="仿宋_GB2312" w:hAnsi="宋体" w:eastAsia="仿宋_GB2312"/>
                <w:sz w:val="28"/>
                <w:szCs w:val="28"/>
              </w:rPr>
            </w:pPr>
          </w:p>
        </w:tc>
        <w:tc>
          <w:tcPr>
            <w:tcW w:w="7654" w:type="dxa"/>
            <w:gridSpan w:val="5"/>
            <w:tcBorders>
              <w:top w:val="single" w:color="auto" w:sz="4" w:space="0"/>
              <w:left w:val="nil"/>
              <w:bottom w:val="single" w:color="auto" w:sz="4" w:space="0"/>
              <w:right w:val="single" w:color="auto" w:sz="4" w:space="0"/>
            </w:tcBorders>
            <w:vAlign w:val="center"/>
          </w:tcPr>
          <w:p w14:paraId="34EBEBCD">
            <w:pPr>
              <w:keepNext w:val="0"/>
              <w:keepLines w:val="0"/>
              <w:pageBreakBefore w:val="0"/>
              <w:widowControl w:val="0"/>
              <w:kinsoku/>
              <w:wordWrap/>
              <w:overflowPunct/>
              <w:topLinePunct w:val="0"/>
              <w:autoSpaceDE/>
              <w:autoSpaceDN/>
              <w:bidi w:val="0"/>
              <w:adjustRightInd w:val="0"/>
              <w:snapToGrid w:val="0"/>
              <w:textAlignment w:val="auto"/>
              <w:rPr>
                <w:rFonts w:ascii="仿宋_GB2312" w:hAnsi="宋体" w:eastAsia="仿宋_GB2312"/>
                <w:sz w:val="28"/>
                <w:szCs w:val="28"/>
              </w:rPr>
            </w:pPr>
            <w:r>
              <w:rPr>
                <w:rFonts w:hint="eastAsia" w:ascii="仿宋_GB2312" w:hAnsi="宋体" w:eastAsia="仿宋_GB2312"/>
                <w:sz w:val="28"/>
                <w:szCs w:val="28"/>
              </w:rPr>
              <w:t>高中组(含中职)  □</w:t>
            </w:r>
            <w:r>
              <w:rPr>
                <w:rFonts w:hint="eastAsia" w:ascii="Calibri" w:hAnsi="Calibri" w:eastAsia="仿宋_GB2312"/>
                <w:sz w:val="28"/>
                <w:szCs w:val="28"/>
              </w:rPr>
              <w:t>视觉传达设计（海报设计）</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□创新开发 </w:t>
            </w:r>
          </w:p>
          <w:p w14:paraId="28A3EFD2">
            <w:pPr>
              <w:keepNext w:val="0"/>
              <w:keepLines w:val="0"/>
              <w:pageBreakBefore w:val="0"/>
              <w:widowControl w:val="0"/>
              <w:kinsoku/>
              <w:wordWrap/>
              <w:overflowPunct/>
              <w:topLinePunct w:val="0"/>
              <w:autoSpaceDE/>
              <w:autoSpaceDN/>
              <w:bidi w:val="0"/>
              <w:adjustRightInd w:val="0"/>
              <w:snapToGrid w:val="0"/>
              <w:ind w:firstLine="2240" w:firstLineChars="800"/>
              <w:textAlignment w:val="auto"/>
              <w:rPr>
                <w:rFonts w:ascii="仿宋_GB2312" w:hAnsi="宋体" w:eastAsia="仿宋_GB2312"/>
                <w:sz w:val="28"/>
                <w:szCs w:val="28"/>
              </w:rPr>
            </w:pPr>
            <w:r>
              <w:rPr>
                <w:rFonts w:hint="eastAsia" w:ascii="仿宋_GB2312" w:hAnsi="宋体" w:eastAsia="仿宋_GB2312"/>
                <w:sz w:val="28"/>
                <w:szCs w:val="28"/>
              </w:rPr>
              <w:t>□3D创意设计</w:t>
            </w:r>
          </w:p>
          <w:p w14:paraId="28DD0989">
            <w:pPr>
              <w:keepNext w:val="0"/>
              <w:keepLines w:val="0"/>
              <w:pageBreakBefore w:val="0"/>
              <w:widowControl w:val="0"/>
              <w:kinsoku/>
              <w:wordWrap/>
              <w:overflowPunct/>
              <w:topLinePunct w:val="0"/>
              <w:autoSpaceDE/>
              <w:autoSpaceDN/>
              <w:bidi w:val="0"/>
              <w:adjustRightInd w:val="0"/>
              <w:snapToGrid w:val="0"/>
              <w:ind w:firstLine="2240" w:firstLineChars="800"/>
              <w:textAlignment w:val="auto"/>
              <w:rPr>
                <w:rFonts w:ascii="仿宋_GB2312" w:hAnsi="宋体" w:eastAsia="仿宋_GB2312"/>
                <w:sz w:val="28"/>
                <w:szCs w:val="28"/>
              </w:rPr>
            </w:pPr>
            <w:r>
              <w:rPr>
                <w:rFonts w:hint="eastAsia" w:ascii="仿宋_GB2312" w:hAnsi="宋体" w:eastAsia="仿宋_GB2312"/>
                <w:sz w:val="28"/>
                <w:szCs w:val="28"/>
              </w:rPr>
              <w:t>□微电影</w:t>
            </w:r>
          </w:p>
        </w:tc>
      </w:tr>
      <w:tr w14:paraId="5589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tcBorders>
              <w:top w:val="single" w:color="auto" w:sz="4" w:space="0"/>
              <w:left w:val="single" w:color="auto" w:sz="4" w:space="0"/>
              <w:bottom w:val="single" w:color="auto" w:sz="4" w:space="0"/>
              <w:right w:val="single" w:color="auto" w:sz="4" w:space="0"/>
            </w:tcBorders>
          </w:tcPr>
          <w:p w14:paraId="771053E4">
            <w:pPr>
              <w:keepNext w:val="0"/>
              <w:keepLines w:val="0"/>
              <w:pageBreakBefore w:val="0"/>
              <w:widowControl w:val="0"/>
              <w:kinsoku/>
              <w:wordWrap/>
              <w:overflowPunct/>
              <w:topLinePunct w:val="0"/>
              <w:autoSpaceDE/>
              <w:autoSpaceDN/>
              <w:bidi w:val="0"/>
              <w:adjustRightInd w:val="0"/>
              <w:snapToGrid w:val="0"/>
              <w:spacing w:before="120"/>
              <w:ind w:firstLine="280" w:firstLineChars="100"/>
              <w:textAlignment w:val="auto"/>
              <w:rPr>
                <w:rFonts w:ascii="仿宋_GB2312" w:hAnsi="宋体" w:eastAsia="仿宋_GB2312"/>
                <w:sz w:val="28"/>
                <w:szCs w:val="28"/>
              </w:rPr>
            </w:pPr>
            <w:r>
              <w:rPr>
                <w:rFonts w:hint="eastAsia" w:ascii="仿宋_GB2312" w:hAnsi="宋体" w:eastAsia="仿宋_GB2312"/>
                <w:sz w:val="28"/>
                <w:szCs w:val="28"/>
              </w:rPr>
              <w:t>作者姓名</w:t>
            </w:r>
          </w:p>
        </w:tc>
        <w:tc>
          <w:tcPr>
            <w:tcW w:w="850" w:type="dxa"/>
            <w:tcBorders>
              <w:top w:val="single" w:color="auto" w:sz="4" w:space="0"/>
              <w:left w:val="nil"/>
              <w:bottom w:val="single" w:color="auto" w:sz="4" w:space="0"/>
              <w:right w:val="single" w:color="auto" w:sz="4" w:space="0"/>
            </w:tcBorders>
          </w:tcPr>
          <w:p w14:paraId="75F6BD6D">
            <w:pPr>
              <w:keepNext w:val="0"/>
              <w:keepLines w:val="0"/>
              <w:pageBreakBefore w:val="0"/>
              <w:widowControl w:val="0"/>
              <w:kinsoku/>
              <w:wordWrap/>
              <w:overflowPunct/>
              <w:topLinePunct w:val="0"/>
              <w:autoSpaceDE/>
              <w:autoSpaceDN/>
              <w:bidi w:val="0"/>
              <w:adjustRightInd w:val="0"/>
              <w:snapToGrid w:val="0"/>
              <w:spacing w:before="120"/>
              <w:jc w:val="center"/>
              <w:textAlignment w:val="auto"/>
              <w:rPr>
                <w:rFonts w:ascii="仿宋_GB2312" w:hAnsi="宋体" w:eastAsia="仿宋_GB2312"/>
                <w:sz w:val="28"/>
                <w:szCs w:val="28"/>
              </w:rPr>
            </w:pPr>
            <w:r>
              <w:rPr>
                <w:rFonts w:hint="eastAsia" w:ascii="仿宋_GB2312" w:hAnsi="宋体" w:eastAsia="仿宋_GB2312"/>
                <w:sz w:val="28"/>
                <w:szCs w:val="28"/>
              </w:rPr>
              <w:t>性别</w:t>
            </w:r>
          </w:p>
        </w:tc>
        <w:tc>
          <w:tcPr>
            <w:tcW w:w="4962" w:type="dxa"/>
            <w:gridSpan w:val="3"/>
            <w:tcBorders>
              <w:top w:val="single" w:color="auto" w:sz="4" w:space="0"/>
              <w:left w:val="nil"/>
              <w:bottom w:val="single" w:color="auto" w:sz="4" w:space="0"/>
              <w:right w:val="single" w:color="auto" w:sz="4" w:space="0"/>
            </w:tcBorders>
          </w:tcPr>
          <w:p w14:paraId="54837C70">
            <w:pPr>
              <w:keepNext w:val="0"/>
              <w:keepLines w:val="0"/>
              <w:pageBreakBefore w:val="0"/>
              <w:widowControl w:val="0"/>
              <w:kinsoku/>
              <w:wordWrap/>
              <w:overflowPunct/>
              <w:topLinePunct w:val="0"/>
              <w:autoSpaceDE/>
              <w:autoSpaceDN/>
              <w:bidi w:val="0"/>
              <w:adjustRightInd w:val="0"/>
              <w:snapToGrid w:val="0"/>
              <w:spacing w:before="120"/>
              <w:jc w:val="center"/>
              <w:textAlignment w:val="auto"/>
              <w:rPr>
                <w:rFonts w:ascii="仿宋_GB2312" w:hAnsi="宋体" w:eastAsia="仿宋_GB2312"/>
                <w:sz w:val="28"/>
                <w:szCs w:val="28"/>
              </w:rPr>
            </w:pPr>
            <w:r>
              <w:rPr>
                <w:rFonts w:hint="eastAsia" w:ascii="仿宋_GB2312" w:hAnsi="宋体" w:eastAsia="仿宋_GB2312"/>
                <w:sz w:val="28"/>
                <w:szCs w:val="28"/>
              </w:rPr>
              <w:t>学籍所在学校（按单位公章填写）</w:t>
            </w:r>
          </w:p>
        </w:tc>
        <w:tc>
          <w:tcPr>
            <w:tcW w:w="1842" w:type="dxa"/>
            <w:tcBorders>
              <w:top w:val="single" w:color="auto" w:sz="4" w:space="0"/>
              <w:left w:val="nil"/>
              <w:bottom w:val="single" w:color="auto" w:sz="4" w:space="0"/>
              <w:right w:val="single" w:color="auto" w:sz="4" w:space="0"/>
            </w:tcBorders>
          </w:tcPr>
          <w:p w14:paraId="5D9ACA63">
            <w:pPr>
              <w:keepNext w:val="0"/>
              <w:keepLines w:val="0"/>
              <w:pageBreakBefore w:val="0"/>
              <w:widowControl w:val="0"/>
              <w:kinsoku/>
              <w:wordWrap/>
              <w:overflowPunct/>
              <w:topLinePunct w:val="0"/>
              <w:autoSpaceDE/>
              <w:autoSpaceDN/>
              <w:bidi w:val="0"/>
              <w:adjustRightInd w:val="0"/>
              <w:snapToGrid w:val="0"/>
              <w:spacing w:before="120"/>
              <w:jc w:val="center"/>
              <w:textAlignment w:val="auto"/>
              <w:rPr>
                <w:rFonts w:ascii="仿宋_GB2312" w:hAnsi="宋体" w:eastAsia="仿宋_GB2312"/>
                <w:sz w:val="28"/>
                <w:szCs w:val="28"/>
              </w:rPr>
            </w:pPr>
            <w:r>
              <w:rPr>
                <w:rFonts w:hint="eastAsia" w:ascii="仿宋_GB2312" w:hAnsi="宋体" w:eastAsia="仿宋_GB2312"/>
                <w:sz w:val="28"/>
                <w:szCs w:val="28"/>
              </w:rPr>
              <w:t>毕业年份</w:t>
            </w:r>
          </w:p>
        </w:tc>
      </w:tr>
      <w:tr w14:paraId="0885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CDBCF55">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sz w:val="28"/>
                <w:szCs w:val="28"/>
              </w:rPr>
            </w:pPr>
          </w:p>
        </w:tc>
        <w:tc>
          <w:tcPr>
            <w:tcW w:w="850" w:type="dxa"/>
            <w:tcBorders>
              <w:top w:val="single" w:color="auto" w:sz="4" w:space="0"/>
              <w:left w:val="nil"/>
              <w:bottom w:val="single" w:color="auto" w:sz="4" w:space="0"/>
              <w:right w:val="single" w:color="auto" w:sz="4" w:space="0"/>
            </w:tcBorders>
            <w:vAlign w:val="center"/>
          </w:tcPr>
          <w:p w14:paraId="5028DDFF">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sz w:val="28"/>
                <w:szCs w:val="28"/>
              </w:rPr>
            </w:pPr>
          </w:p>
        </w:tc>
        <w:tc>
          <w:tcPr>
            <w:tcW w:w="4962" w:type="dxa"/>
            <w:gridSpan w:val="3"/>
            <w:tcBorders>
              <w:top w:val="single" w:color="auto" w:sz="4" w:space="0"/>
              <w:left w:val="nil"/>
              <w:bottom w:val="single" w:color="auto" w:sz="4" w:space="0"/>
              <w:right w:val="single" w:color="auto" w:sz="4" w:space="0"/>
            </w:tcBorders>
            <w:vAlign w:val="center"/>
          </w:tcPr>
          <w:p w14:paraId="3C5A3D3D">
            <w:pPr>
              <w:keepNext w:val="0"/>
              <w:keepLines w:val="0"/>
              <w:pageBreakBefore w:val="0"/>
              <w:widowControl w:val="0"/>
              <w:kinsoku/>
              <w:wordWrap/>
              <w:overflowPunct/>
              <w:topLinePunct w:val="0"/>
              <w:autoSpaceDE/>
              <w:autoSpaceDN/>
              <w:bidi w:val="0"/>
              <w:adjustRightInd w:val="0"/>
              <w:snapToGrid w:val="0"/>
              <w:ind w:firstLine="1400" w:firstLineChars="500"/>
              <w:jc w:val="center"/>
              <w:textAlignment w:val="auto"/>
              <w:rPr>
                <w:rFonts w:ascii="仿宋_GB2312" w:hAnsi="宋体" w:eastAsia="仿宋_GB2312"/>
                <w:sz w:val="28"/>
                <w:szCs w:val="28"/>
              </w:rPr>
            </w:pPr>
          </w:p>
        </w:tc>
        <w:tc>
          <w:tcPr>
            <w:tcW w:w="1842" w:type="dxa"/>
            <w:tcBorders>
              <w:top w:val="single" w:color="auto" w:sz="4" w:space="0"/>
              <w:left w:val="nil"/>
              <w:bottom w:val="single" w:color="auto" w:sz="4" w:space="0"/>
              <w:right w:val="single" w:color="auto" w:sz="4" w:space="0"/>
            </w:tcBorders>
            <w:vAlign w:val="center"/>
          </w:tcPr>
          <w:p w14:paraId="47DF1CF2">
            <w:pPr>
              <w:keepNext w:val="0"/>
              <w:keepLines w:val="0"/>
              <w:pageBreakBefore w:val="0"/>
              <w:widowControl w:val="0"/>
              <w:kinsoku/>
              <w:wordWrap/>
              <w:overflowPunct/>
              <w:topLinePunct w:val="0"/>
              <w:autoSpaceDE/>
              <w:autoSpaceDN/>
              <w:bidi w:val="0"/>
              <w:adjustRightInd w:val="0"/>
              <w:snapToGrid w:val="0"/>
              <w:ind w:firstLine="1400" w:firstLineChars="500"/>
              <w:jc w:val="center"/>
              <w:textAlignment w:val="auto"/>
              <w:rPr>
                <w:rFonts w:ascii="仿宋_GB2312" w:hAnsi="宋体" w:eastAsia="仿宋_GB2312"/>
                <w:sz w:val="28"/>
                <w:szCs w:val="28"/>
              </w:rPr>
            </w:pPr>
          </w:p>
        </w:tc>
      </w:tr>
      <w:tr w14:paraId="5630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C3D019D">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sz w:val="28"/>
                <w:szCs w:val="28"/>
              </w:rPr>
            </w:pPr>
          </w:p>
        </w:tc>
        <w:tc>
          <w:tcPr>
            <w:tcW w:w="850" w:type="dxa"/>
            <w:tcBorders>
              <w:top w:val="single" w:color="auto" w:sz="4" w:space="0"/>
              <w:left w:val="nil"/>
              <w:bottom w:val="single" w:color="auto" w:sz="4" w:space="0"/>
              <w:right w:val="single" w:color="auto" w:sz="4" w:space="0"/>
            </w:tcBorders>
            <w:vAlign w:val="center"/>
          </w:tcPr>
          <w:p w14:paraId="58965C25">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sz w:val="28"/>
                <w:szCs w:val="28"/>
              </w:rPr>
            </w:pPr>
          </w:p>
        </w:tc>
        <w:tc>
          <w:tcPr>
            <w:tcW w:w="4962" w:type="dxa"/>
            <w:gridSpan w:val="3"/>
            <w:tcBorders>
              <w:top w:val="single" w:color="auto" w:sz="4" w:space="0"/>
              <w:left w:val="nil"/>
              <w:bottom w:val="single" w:color="auto" w:sz="4" w:space="0"/>
              <w:right w:val="single" w:color="auto" w:sz="4" w:space="0"/>
            </w:tcBorders>
            <w:vAlign w:val="center"/>
          </w:tcPr>
          <w:p w14:paraId="291ED260">
            <w:pPr>
              <w:keepNext w:val="0"/>
              <w:keepLines w:val="0"/>
              <w:pageBreakBefore w:val="0"/>
              <w:widowControl w:val="0"/>
              <w:kinsoku/>
              <w:wordWrap/>
              <w:overflowPunct/>
              <w:topLinePunct w:val="0"/>
              <w:autoSpaceDE/>
              <w:autoSpaceDN/>
              <w:bidi w:val="0"/>
              <w:adjustRightInd w:val="0"/>
              <w:snapToGrid w:val="0"/>
              <w:ind w:firstLine="1400" w:firstLineChars="500"/>
              <w:jc w:val="center"/>
              <w:textAlignment w:val="auto"/>
              <w:rPr>
                <w:rFonts w:ascii="仿宋_GB2312" w:hAnsi="宋体" w:eastAsia="仿宋_GB2312"/>
                <w:sz w:val="28"/>
                <w:szCs w:val="28"/>
              </w:rPr>
            </w:pPr>
          </w:p>
        </w:tc>
        <w:tc>
          <w:tcPr>
            <w:tcW w:w="1842" w:type="dxa"/>
            <w:tcBorders>
              <w:top w:val="single" w:color="auto" w:sz="4" w:space="0"/>
              <w:left w:val="nil"/>
              <w:bottom w:val="single" w:color="auto" w:sz="4" w:space="0"/>
              <w:right w:val="single" w:color="auto" w:sz="4" w:space="0"/>
            </w:tcBorders>
            <w:vAlign w:val="center"/>
          </w:tcPr>
          <w:p w14:paraId="497E8BA7">
            <w:pPr>
              <w:keepNext w:val="0"/>
              <w:keepLines w:val="0"/>
              <w:pageBreakBefore w:val="0"/>
              <w:widowControl w:val="0"/>
              <w:kinsoku/>
              <w:wordWrap/>
              <w:overflowPunct/>
              <w:topLinePunct w:val="0"/>
              <w:autoSpaceDE/>
              <w:autoSpaceDN/>
              <w:bidi w:val="0"/>
              <w:adjustRightInd w:val="0"/>
              <w:snapToGrid w:val="0"/>
              <w:ind w:firstLine="1400" w:firstLineChars="500"/>
              <w:jc w:val="center"/>
              <w:textAlignment w:val="auto"/>
              <w:rPr>
                <w:rFonts w:ascii="仿宋_GB2312" w:hAnsi="宋体" w:eastAsia="仿宋_GB2312"/>
                <w:sz w:val="28"/>
                <w:szCs w:val="28"/>
              </w:rPr>
            </w:pPr>
          </w:p>
        </w:tc>
      </w:tr>
      <w:tr w14:paraId="12C9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7C56AA4">
            <w:pPr>
              <w:keepNext w:val="0"/>
              <w:keepLines w:val="0"/>
              <w:pageBreakBefore w:val="0"/>
              <w:widowControl w:val="0"/>
              <w:kinsoku/>
              <w:wordWrap/>
              <w:overflowPunct/>
              <w:topLinePunct w:val="0"/>
              <w:autoSpaceDE/>
              <w:autoSpaceDN/>
              <w:bidi w:val="0"/>
              <w:adjustRightInd w:val="0"/>
              <w:snapToGrid w:val="0"/>
              <w:textAlignment w:val="auto"/>
              <w:rPr>
                <w:rFonts w:ascii="仿宋_GB2312" w:hAnsi="宋体" w:eastAsia="仿宋_GB2312"/>
                <w:sz w:val="28"/>
                <w:szCs w:val="28"/>
              </w:rPr>
            </w:pPr>
            <w:r>
              <w:rPr>
                <w:rFonts w:hint="eastAsia" w:ascii="仿宋_GB2312" w:hAnsi="宋体" w:eastAsia="仿宋_GB2312"/>
                <w:sz w:val="28"/>
                <w:szCs w:val="28"/>
              </w:rPr>
              <w:t>指导教师姓名</w:t>
            </w:r>
          </w:p>
        </w:tc>
        <w:tc>
          <w:tcPr>
            <w:tcW w:w="850" w:type="dxa"/>
            <w:tcBorders>
              <w:top w:val="single" w:color="auto" w:sz="4" w:space="0"/>
              <w:left w:val="nil"/>
              <w:bottom w:val="single" w:color="auto" w:sz="4" w:space="0"/>
              <w:right w:val="single" w:color="auto" w:sz="4" w:space="0"/>
            </w:tcBorders>
            <w:vAlign w:val="center"/>
          </w:tcPr>
          <w:p w14:paraId="1B5F9119">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sz w:val="28"/>
                <w:szCs w:val="28"/>
              </w:rPr>
            </w:pPr>
            <w:r>
              <w:rPr>
                <w:rFonts w:hint="eastAsia" w:ascii="仿宋_GB2312" w:hAnsi="宋体" w:eastAsia="仿宋_GB2312"/>
                <w:sz w:val="28"/>
                <w:szCs w:val="28"/>
              </w:rPr>
              <w:t>性别</w:t>
            </w:r>
          </w:p>
        </w:tc>
        <w:tc>
          <w:tcPr>
            <w:tcW w:w="1843" w:type="dxa"/>
            <w:tcBorders>
              <w:top w:val="single" w:color="auto" w:sz="4" w:space="0"/>
              <w:left w:val="nil"/>
              <w:bottom w:val="single" w:color="auto" w:sz="4" w:space="0"/>
              <w:right w:val="single" w:color="auto" w:sz="4" w:space="0"/>
            </w:tcBorders>
            <w:vAlign w:val="center"/>
          </w:tcPr>
          <w:p w14:paraId="01DF217A">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sz w:val="28"/>
                <w:szCs w:val="28"/>
              </w:rPr>
            </w:pPr>
            <w:r>
              <w:rPr>
                <w:rFonts w:hint="eastAsia" w:ascii="仿宋_GB2312" w:hAnsi="宋体" w:eastAsia="仿宋_GB2312"/>
                <w:sz w:val="28"/>
                <w:szCs w:val="28"/>
              </w:rPr>
              <w:t>职务/职称</w:t>
            </w:r>
          </w:p>
        </w:tc>
        <w:tc>
          <w:tcPr>
            <w:tcW w:w="4961" w:type="dxa"/>
            <w:gridSpan w:val="3"/>
            <w:tcBorders>
              <w:top w:val="single" w:color="auto" w:sz="4" w:space="0"/>
              <w:left w:val="nil"/>
              <w:bottom w:val="single" w:color="auto" w:sz="4" w:space="0"/>
              <w:right w:val="single" w:color="auto" w:sz="4" w:space="0"/>
            </w:tcBorders>
            <w:vAlign w:val="center"/>
          </w:tcPr>
          <w:p w14:paraId="1AA7AF69">
            <w:pPr>
              <w:keepNext w:val="0"/>
              <w:keepLines w:val="0"/>
              <w:pageBreakBefore w:val="0"/>
              <w:widowControl w:val="0"/>
              <w:kinsoku/>
              <w:wordWrap/>
              <w:overflowPunct/>
              <w:topLinePunct w:val="0"/>
              <w:autoSpaceDE/>
              <w:autoSpaceDN/>
              <w:bidi w:val="0"/>
              <w:adjustRightInd w:val="0"/>
              <w:snapToGrid w:val="0"/>
              <w:textAlignment w:val="auto"/>
              <w:rPr>
                <w:rFonts w:ascii="仿宋_GB2312" w:hAnsi="宋体" w:eastAsia="仿宋_GB2312"/>
                <w:sz w:val="28"/>
                <w:szCs w:val="28"/>
              </w:rPr>
            </w:pPr>
            <w:r>
              <w:rPr>
                <w:rFonts w:hint="eastAsia" w:ascii="仿宋_GB2312" w:hAnsi="宋体" w:eastAsia="仿宋_GB2312"/>
                <w:sz w:val="28"/>
                <w:szCs w:val="28"/>
              </w:rPr>
              <w:t xml:space="preserve">所在单位（按单位公章填写） </w:t>
            </w:r>
          </w:p>
        </w:tc>
      </w:tr>
      <w:tr w14:paraId="1637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B797E2A">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sz w:val="28"/>
                <w:szCs w:val="28"/>
              </w:rPr>
            </w:pPr>
          </w:p>
        </w:tc>
        <w:tc>
          <w:tcPr>
            <w:tcW w:w="850" w:type="dxa"/>
            <w:tcBorders>
              <w:top w:val="single" w:color="auto" w:sz="4" w:space="0"/>
              <w:left w:val="nil"/>
              <w:bottom w:val="single" w:color="auto" w:sz="4" w:space="0"/>
              <w:right w:val="single" w:color="auto" w:sz="4" w:space="0"/>
            </w:tcBorders>
            <w:vAlign w:val="center"/>
          </w:tcPr>
          <w:p w14:paraId="4E5BDE4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sz w:val="28"/>
                <w:szCs w:val="28"/>
              </w:rPr>
            </w:pPr>
          </w:p>
        </w:tc>
        <w:tc>
          <w:tcPr>
            <w:tcW w:w="1843" w:type="dxa"/>
            <w:tcBorders>
              <w:top w:val="single" w:color="auto" w:sz="4" w:space="0"/>
              <w:left w:val="nil"/>
              <w:bottom w:val="single" w:color="auto" w:sz="4" w:space="0"/>
              <w:right w:val="single" w:color="auto" w:sz="4" w:space="0"/>
            </w:tcBorders>
            <w:vAlign w:val="center"/>
          </w:tcPr>
          <w:p w14:paraId="1946565A">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sz w:val="28"/>
                <w:szCs w:val="28"/>
              </w:rPr>
            </w:pPr>
          </w:p>
        </w:tc>
        <w:tc>
          <w:tcPr>
            <w:tcW w:w="4961" w:type="dxa"/>
            <w:gridSpan w:val="3"/>
            <w:tcBorders>
              <w:top w:val="single" w:color="auto" w:sz="4" w:space="0"/>
              <w:left w:val="nil"/>
              <w:bottom w:val="single" w:color="auto" w:sz="4" w:space="0"/>
              <w:right w:val="single" w:color="auto" w:sz="4" w:space="0"/>
            </w:tcBorders>
            <w:vAlign w:val="center"/>
          </w:tcPr>
          <w:p w14:paraId="2331A4EA">
            <w:pPr>
              <w:keepNext w:val="0"/>
              <w:keepLines w:val="0"/>
              <w:pageBreakBefore w:val="0"/>
              <w:widowControl w:val="0"/>
              <w:kinsoku/>
              <w:wordWrap/>
              <w:overflowPunct/>
              <w:topLinePunct w:val="0"/>
              <w:autoSpaceDE/>
              <w:autoSpaceDN/>
              <w:bidi w:val="0"/>
              <w:adjustRightInd w:val="0"/>
              <w:snapToGrid w:val="0"/>
              <w:ind w:firstLine="1400" w:firstLineChars="500"/>
              <w:jc w:val="center"/>
              <w:textAlignment w:val="auto"/>
              <w:rPr>
                <w:rFonts w:ascii="仿宋_GB2312" w:hAnsi="宋体" w:eastAsia="仿宋_GB2312"/>
                <w:sz w:val="28"/>
                <w:szCs w:val="28"/>
              </w:rPr>
            </w:pPr>
          </w:p>
        </w:tc>
      </w:tr>
      <w:tr w14:paraId="44B2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9634" w:type="dxa"/>
            <w:gridSpan w:val="6"/>
            <w:tcBorders>
              <w:top w:val="single" w:color="auto" w:sz="4" w:space="0"/>
              <w:left w:val="single" w:color="auto" w:sz="4" w:space="0"/>
              <w:bottom w:val="single" w:color="auto" w:sz="4" w:space="0"/>
              <w:right w:val="single" w:color="auto" w:sz="4" w:space="0"/>
            </w:tcBorders>
            <w:vAlign w:val="center"/>
          </w:tcPr>
          <w:p w14:paraId="4397F3D3">
            <w:pPr>
              <w:keepNext w:val="0"/>
              <w:keepLines w:val="0"/>
              <w:pageBreakBefore w:val="0"/>
              <w:widowControl w:val="0"/>
              <w:kinsoku/>
              <w:wordWrap/>
              <w:overflowPunct/>
              <w:topLinePunct w:val="0"/>
              <w:autoSpaceDE/>
              <w:autoSpaceDN/>
              <w:bidi w:val="0"/>
              <w:spacing w:line="380" w:lineRule="exact"/>
              <w:jc w:val="center"/>
              <w:textAlignment w:val="auto"/>
              <w:rPr>
                <w:rFonts w:ascii="仿宋_GB2312" w:hAnsi="仿宋_GB2312" w:eastAsia="仿宋_GB2312" w:cs="仿宋_GB2312"/>
                <w:b/>
                <w:sz w:val="30"/>
                <w:szCs w:val="22"/>
              </w:rPr>
            </w:pPr>
            <w:r>
              <w:rPr>
                <w:rFonts w:hint="eastAsia" w:ascii="仿宋_GB2312" w:hAnsi="仿宋_GB2312" w:eastAsia="仿宋_GB2312" w:cs="仿宋_GB2312"/>
                <w:b/>
                <w:sz w:val="30"/>
                <w:szCs w:val="22"/>
              </w:rPr>
              <w:t>诚 信 承 诺</w:t>
            </w:r>
          </w:p>
          <w:p w14:paraId="26B12E0D">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本人确认已了解全省师生</w:t>
            </w:r>
            <w:r>
              <w:rPr>
                <w:rFonts w:hint="eastAsia" w:ascii="仿宋_GB2312" w:hAnsi="宋体" w:eastAsia="仿宋_GB2312"/>
                <w:sz w:val="28"/>
                <w:szCs w:val="28"/>
                <w:lang w:val="en-US" w:eastAsia="zh-CN"/>
              </w:rPr>
              <w:t>数字</w:t>
            </w:r>
            <w:r>
              <w:rPr>
                <w:rFonts w:hint="eastAsia" w:ascii="仿宋_GB2312" w:hAnsi="宋体" w:eastAsia="仿宋_GB2312"/>
                <w:sz w:val="28"/>
                <w:szCs w:val="28"/>
              </w:rPr>
              <w:t>素养提升实践活动（第二十</w:t>
            </w:r>
            <w:r>
              <w:rPr>
                <w:rFonts w:hint="eastAsia" w:ascii="仿宋_GB2312" w:hAnsi="宋体" w:eastAsia="仿宋_GB2312"/>
                <w:sz w:val="28"/>
                <w:szCs w:val="28"/>
                <w:lang w:val="en-US" w:eastAsia="zh-CN"/>
              </w:rPr>
              <w:t>四</w:t>
            </w:r>
            <w:r>
              <w:rPr>
                <w:rFonts w:hint="eastAsia" w:ascii="仿宋_GB2312" w:hAnsi="宋体" w:eastAsia="仿宋_GB2312"/>
                <w:sz w:val="28"/>
                <w:szCs w:val="28"/>
              </w:rPr>
              <w:t>届学生活动）相关要求；上述作品为我的原创作品，不涉及和侵占他人的著作权；若发现涉嫌抄袭或侵犯他人著作权行为，同意取消活动资格；如涉及版权纠纷，自行承担责任；我同意作品出版权等公益性应用权属全省师生</w:t>
            </w:r>
            <w:r>
              <w:rPr>
                <w:rFonts w:hint="eastAsia" w:ascii="仿宋_GB2312" w:hAnsi="宋体" w:eastAsia="仿宋_GB2312"/>
                <w:sz w:val="28"/>
                <w:szCs w:val="28"/>
                <w:lang w:val="en-US" w:eastAsia="zh-CN"/>
              </w:rPr>
              <w:t>数字</w:t>
            </w:r>
            <w:r>
              <w:rPr>
                <w:rFonts w:hint="eastAsia" w:ascii="仿宋_GB2312" w:hAnsi="宋体" w:eastAsia="仿宋_GB2312"/>
                <w:sz w:val="28"/>
                <w:szCs w:val="28"/>
              </w:rPr>
              <w:t>素养提升实践活动组委会。</w:t>
            </w:r>
          </w:p>
          <w:p w14:paraId="6B97BFC9">
            <w:pPr>
              <w:keepNext w:val="0"/>
              <w:keepLines w:val="0"/>
              <w:pageBreakBefore w:val="0"/>
              <w:widowControl w:val="0"/>
              <w:kinsoku/>
              <w:wordWrap/>
              <w:overflowPunct/>
              <w:topLinePunct w:val="0"/>
              <w:autoSpaceDE/>
              <w:autoSpaceDN/>
              <w:bidi w:val="0"/>
              <w:spacing w:line="380" w:lineRule="exact"/>
              <w:ind w:firstLine="480"/>
              <w:textAlignment w:val="auto"/>
              <w:rPr>
                <w:rFonts w:ascii="仿宋_GB2312" w:hAnsi="仿宋_GB2312" w:eastAsia="仿宋_GB2312" w:cs="仿宋_GB2312"/>
                <w:sz w:val="30"/>
              </w:rPr>
            </w:pPr>
            <w:r>
              <w:rPr>
                <w:rFonts w:ascii="仿宋_GB2312" w:hAnsi="宋体" w:eastAsia="仿宋_GB2312"/>
                <w:sz w:val="28"/>
                <w:szCs w:val="28"/>
              </w:rPr>
              <w:t>□以上内容已阅知，本人</w:t>
            </w:r>
            <w:r>
              <w:rPr>
                <w:rFonts w:hint="eastAsia" w:ascii="仿宋_GB2312" w:hAnsi="宋体" w:eastAsia="仿宋_GB2312"/>
                <w:sz w:val="28"/>
                <w:szCs w:val="28"/>
              </w:rPr>
              <w:t>将</w:t>
            </w:r>
            <w:r>
              <w:rPr>
                <w:rFonts w:ascii="仿宋_GB2312" w:hAnsi="宋体" w:eastAsia="仿宋_GB2312"/>
                <w:sz w:val="28"/>
                <w:szCs w:val="28"/>
              </w:rPr>
              <w:t>严格遵守</w:t>
            </w:r>
            <w:r>
              <w:rPr>
                <w:rFonts w:hint="eastAsia" w:ascii="仿宋_GB2312" w:hAnsi="宋体" w:eastAsia="仿宋_GB2312"/>
                <w:sz w:val="28"/>
                <w:szCs w:val="28"/>
              </w:rPr>
              <w:t>上述承诺</w:t>
            </w:r>
            <w:r>
              <w:rPr>
                <w:rFonts w:ascii="仿宋_GB2312" w:hAnsi="宋体" w:eastAsia="仿宋_GB2312"/>
                <w:sz w:val="28"/>
                <w:szCs w:val="28"/>
              </w:rPr>
              <w:t>。</w:t>
            </w:r>
          </w:p>
        </w:tc>
      </w:tr>
      <w:tr w14:paraId="7438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673" w:type="dxa"/>
            <w:gridSpan w:val="3"/>
            <w:tcBorders>
              <w:top w:val="dashed" w:color="auto" w:sz="4" w:space="0"/>
              <w:left w:val="single" w:color="auto" w:sz="4" w:space="0"/>
              <w:bottom w:val="dashed" w:color="auto" w:sz="4" w:space="0"/>
              <w:right w:val="dashed" w:color="auto" w:sz="4" w:space="0"/>
            </w:tcBorders>
            <w:vAlign w:val="center"/>
          </w:tcPr>
          <w:p w14:paraId="5E9BB550">
            <w:pPr>
              <w:keepNext w:val="0"/>
              <w:keepLines w:val="0"/>
              <w:pageBreakBefore w:val="0"/>
              <w:widowControl w:val="0"/>
              <w:kinsoku/>
              <w:wordWrap/>
              <w:overflowPunct/>
              <w:topLinePunct w:val="0"/>
              <w:autoSpaceDE/>
              <w:autoSpaceDN/>
              <w:bidi w:val="0"/>
              <w:adjustRightInd w:val="0"/>
              <w:snapToGrid w:val="0"/>
              <w:textAlignment w:val="auto"/>
              <w:rPr>
                <w:rFonts w:ascii="仿宋_GB2312" w:hAnsi="宋体" w:eastAsia="仿宋_GB2312"/>
                <w:sz w:val="28"/>
                <w:szCs w:val="28"/>
              </w:rPr>
            </w:pPr>
            <w:r>
              <w:rPr>
                <w:rFonts w:hint="eastAsia" w:ascii="仿宋_GB2312" w:hAnsi="宋体" w:eastAsia="仿宋_GB2312"/>
                <w:sz w:val="28"/>
                <w:szCs w:val="28"/>
              </w:rPr>
              <w:t>承诺人（作者）签名：</w:t>
            </w:r>
          </w:p>
        </w:tc>
        <w:tc>
          <w:tcPr>
            <w:tcW w:w="4961" w:type="dxa"/>
            <w:gridSpan w:val="3"/>
            <w:tcBorders>
              <w:top w:val="dashed" w:color="auto" w:sz="4" w:space="0"/>
              <w:left w:val="nil"/>
              <w:bottom w:val="dashed" w:color="auto" w:sz="4" w:space="0"/>
              <w:right w:val="single" w:color="auto" w:sz="4" w:space="0"/>
            </w:tcBorders>
            <w:vAlign w:val="center"/>
          </w:tcPr>
          <w:p w14:paraId="5ECEFAD4">
            <w:pPr>
              <w:keepNext w:val="0"/>
              <w:keepLines w:val="0"/>
              <w:pageBreakBefore w:val="0"/>
              <w:widowControl w:val="0"/>
              <w:kinsoku/>
              <w:wordWrap/>
              <w:overflowPunct/>
              <w:topLinePunct w:val="0"/>
              <w:autoSpaceDE/>
              <w:autoSpaceDN/>
              <w:bidi w:val="0"/>
              <w:adjustRightInd w:val="0"/>
              <w:snapToGrid w:val="0"/>
              <w:textAlignment w:val="auto"/>
              <w:rPr>
                <w:rFonts w:ascii="仿宋_GB2312" w:hAnsi="宋体" w:eastAsia="仿宋_GB2312"/>
                <w:sz w:val="28"/>
                <w:szCs w:val="28"/>
              </w:rPr>
            </w:pPr>
            <w:r>
              <w:rPr>
                <w:rFonts w:hint="eastAsia" w:ascii="仿宋_GB2312" w:hAnsi="宋体" w:eastAsia="仿宋_GB2312"/>
                <w:sz w:val="28"/>
                <w:szCs w:val="28"/>
              </w:rPr>
              <w:t>承诺人（作者）签名：</w:t>
            </w:r>
          </w:p>
        </w:tc>
      </w:tr>
      <w:tr w14:paraId="3E7D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673" w:type="dxa"/>
            <w:gridSpan w:val="3"/>
            <w:tcBorders>
              <w:top w:val="dashed" w:color="auto" w:sz="4" w:space="0"/>
              <w:left w:val="single" w:color="auto" w:sz="4" w:space="0"/>
              <w:bottom w:val="single" w:color="auto" w:sz="4" w:space="0"/>
              <w:right w:val="dashed" w:color="auto" w:sz="4" w:space="0"/>
            </w:tcBorders>
            <w:vAlign w:val="center"/>
          </w:tcPr>
          <w:p w14:paraId="2699125D">
            <w:pPr>
              <w:keepNext w:val="0"/>
              <w:keepLines w:val="0"/>
              <w:pageBreakBefore w:val="0"/>
              <w:widowControl w:val="0"/>
              <w:kinsoku/>
              <w:wordWrap/>
              <w:overflowPunct/>
              <w:topLinePunct w:val="0"/>
              <w:autoSpaceDE/>
              <w:autoSpaceDN/>
              <w:bidi w:val="0"/>
              <w:adjustRightInd w:val="0"/>
              <w:snapToGrid w:val="0"/>
              <w:textAlignment w:val="auto"/>
              <w:rPr>
                <w:rFonts w:ascii="仿宋_GB2312" w:hAnsi="宋体" w:eastAsia="仿宋_GB2312"/>
                <w:sz w:val="28"/>
                <w:szCs w:val="28"/>
              </w:rPr>
            </w:pPr>
            <w:r>
              <w:rPr>
                <w:rFonts w:hint="eastAsia" w:ascii="仿宋_GB2312" w:hAnsi="宋体" w:eastAsia="仿宋_GB2312"/>
                <w:sz w:val="28"/>
                <w:szCs w:val="28"/>
              </w:rPr>
              <w:t xml:space="preserve"> </w:t>
            </w:r>
            <w:r>
              <w:rPr>
                <w:rFonts w:ascii="仿宋_GB2312" w:hAnsi="宋体" w:eastAsia="仿宋_GB2312"/>
                <w:sz w:val="28"/>
                <w:szCs w:val="28"/>
              </w:rPr>
              <w:t xml:space="preserve">                 年</w:t>
            </w:r>
            <w:r>
              <w:rPr>
                <w:rFonts w:hint="eastAsia" w:ascii="仿宋_GB2312" w:hAnsi="宋体" w:eastAsia="仿宋_GB2312"/>
                <w:sz w:val="28"/>
                <w:szCs w:val="28"/>
              </w:rPr>
              <w:t xml:space="preserve">  </w:t>
            </w:r>
            <w:r>
              <w:rPr>
                <w:rFonts w:ascii="仿宋_GB2312" w:hAnsi="宋体" w:eastAsia="仿宋_GB2312"/>
                <w:sz w:val="28"/>
                <w:szCs w:val="28"/>
              </w:rPr>
              <w:t xml:space="preserve"> 月   日</w:t>
            </w:r>
          </w:p>
        </w:tc>
        <w:tc>
          <w:tcPr>
            <w:tcW w:w="4961" w:type="dxa"/>
            <w:gridSpan w:val="3"/>
            <w:tcBorders>
              <w:top w:val="dashed" w:color="auto" w:sz="4" w:space="0"/>
              <w:left w:val="nil"/>
              <w:bottom w:val="single" w:color="auto" w:sz="4" w:space="0"/>
              <w:right w:val="single" w:color="auto" w:sz="4" w:space="0"/>
            </w:tcBorders>
            <w:vAlign w:val="center"/>
          </w:tcPr>
          <w:p w14:paraId="7F500287">
            <w:pPr>
              <w:keepNext w:val="0"/>
              <w:keepLines w:val="0"/>
              <w:pageBreakBefore w:val="0"/>
              <w:widowControl w:val="0"/>
              <w:kinsoku/>
              <w:wordWrap/>
              <w:overflowPunct/>
              <w:topLinePunct w:val="0"/>
              <w:autoSpaceDE/>
              <w:autoSpaceDN/>
              <w:bidi w:val="0"/>
              <w:adjustRightInd w:val="0"/>
              <w:snapToGrid w:val="0"/>
              <w:ind w:firstLine="2240" w:firstLineChars="800"/>
              <w:textAlignment w:val="auto"/>
              <w:rPr>
                <w:rFonts w:ascii="仿宋_GB2312" w:hAnsi="宋体" w:eastAsia="仿宋_GB2312"/>
                <w:sz w:val="28"/>
                <w:szCs w:val="28"/>
              </w:rPr>
            </w:pPr>
            <w:r>
              <w:rPr>
                <w:rFonts w:ascii="仿宋_GB2312" w:hAnsi="宋体" w:eastAsia="仿宋_GB2312"/>
                <w:sz w:val="28"/>
                <w:szCs w:val="28"/>
              </w:rPr>
              <w:t xml:space="preserve">   年</w:t>
            </w:r>
            <w:r>
              <w:rPr>
                <w:rFonts w:hint="eastAsia" w:ascii="仿宋_GB2312" w:hAnsi="宋体" w:eastAsia="仿宋_GB2312"/>
                <w:sz w:val="28"/>
                <w:szCs w:val="28"/>
              </w:rPr>
              <w:t xml:space="preserve">  </w:t>
            </w:r>
            <w:r>
              <w:rPr>
                <w:rFonts w:ascii="仿宋_GB2312" w:hAnsi="宋体" w:eastAsia="仿宋_GB2312"/>
                <w:sz w:val="28"/>
                <w:szCs w:val="28"/>
              </w:rPr>
              <w:t xml:space="preserve"> 月   日</w:t>
            </w:r>
          </w:p>
        </w:tc>
      </w:tr>
    </w:tbl>
    <w:p w14:paraId="11C5D0DE">
      <w:pPr>
        <w:keepNext w:val="0"/>
        <w:keepLines w:val="0"/>
        <w:pageBreakBefore w:val="0"/>
        <w:widowControl w:val="0"/>
        <w:kinsoku/>
        <w:wordWrap/>
        <w:overflowPunct/>
        <w:topLinePunct w:val="0"/>
        <w:autoSpaceDE/>
        <w:autoSpaceDN/>
        <w:bidi w:val="0"/>
        <w:jc w:val="left"/>
        <w:textAlignment w:val="auto"/>
        <w:rPr>
          <w:rFonts w:ascii="仿宋_GB2312" w:eastAsia="仿宋_GB2312"/>
          <w:sz w:val="32"/>
          <w:szCs w:val="32"/>
        </w:rPr>
      </w:pPr>
    </w:p>
    <w:p w14:paraId="0948AF14">
      <w:pPr>
        <w:keepNext w:val="0"/>
        <w:keepLines w:val="0"/>
        <w:pageBreakBefore w:val="0"/>
        <w:widowControl w:val="0"/>
        <w:kinsoku/>
        <w:wordWrap/>
        <w:overflowPunct/>
        <w:topLinePunct w:val="0"/>
        <w:autoSpaceDE/>
        <w:autoSpaceDN/>
        <w:bidi w:val="0"/>
        <w:jc w:val="left"/>
        <w:textAlignment w:val="auto"/>
        <w:rPr>
          <w:rFonts w:ascii="仿宋_GB2312" w:eastAsia="仿宋_GB2312"/>
          <w:sz w:val="24"/>
        </w:rPr>
      </w:pPr>
      <w:r>
        <w:rPr>
          <w:rFonts w:ascii="仿宋_GB2312" w:eastAsia="仿宋_GB2312"/>
          <w:sz w:val="32"/>
          <w:szCs w:val="32"/>
        </w:rPr>
        <w:t>附表2</w:t>
      </w:r>
    </w:p>
    <w:p w14:paraId="6FA4D081">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作品创作说明</w:t>
      </w:r>
    </w:p>
    <w:tbl>
      <w:tblPr>
        <w:tblStyle w:val="2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079"/>
      </w:tblGrid>
      <w:tr w14:paraId="6E75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14:paraId="560D71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eastAsia="仿宋_GB2312"/>
                <w:sz w:val="28"/>
                <w:szCs w:val="28"/>
              </w:rPr>
            </w:pPr>
            <w:r>
              <w:rPr>
                <w:rFonts w:hint="eastAsia" w:eastAsia="仿宋_GB2312"/>
                <w:sz w:val="28"/>
                <w:szCs w:val="28"/>
              </w:rPr>
              <w:t xml:space="preserve">项目大类 </w:t>
            </w:r>
          </w:p>
        </w:tc>
        <w:tc>
          <w:tcPr>
            <w:tcW w:w="8079" w:type="dxa"/>
            <w:tcBorders>
              <w:top w:val="single" w:color="auto" w:sz="4" w:space="0"/>
              <w:left w:val="single" w:color="auto" w:sz="4" w:space="0"/>
              <w:bottom w:val="single" w:color="auto" w:sz="4" w:space="0"/>
              <w:right w:val="single" w:color="auto" w:sz="4" w:space="0"/>
            </w:tcBorders>
            <w:vAlign w:val="bottom"/>
          </w:tcPr>
          <w:p w14:paraId="48AC586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eastAsia="仿宋_GB2312"/>
                <w:sz w:val="28"/>
                <w:szCs w:val="28"/>
              </w:rPr>
            </w:pPr>
            <w:r>
              <w:rPr>
                <w:rFonts w:hint="eastAsia" w:eastAsia="仿宋_GB2312"/>
                <w:sz w:val="28"/>
                <w:szCs w:val="28"/>
              </w:rPr>
              <w:t>□数字艺术类   □计算思维类</w:t>
            </w:r>
          </w:p>
        </w:tc>
      </w:tr>
      <w:tr w14:paraId="6CBC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DC2CC61">
            <w:pPr>
              <w:keepNext w:val="0"/>
              <w:keepLines w:val="0"/>
              <w:pageBreakBefore w:val="0"/>
              <w:widowControl w:val="0"/>
              <w:kinsoku/>
              <w:wordWrap/>
              <w:overflowPunct/>
              <w:topLinePunct w:val="0"/>
              <w:autoSpaceDE/>
              <w:autoSpaceDN/>
              <w:bidi w:val="0"/>
              <w:adjustRightInd w:val="0"/>
              <w:snapToGrid w:val="0"/>
              <w:textAlignment w:val="auto"/>
              <w:rPr>
                <w:rFonts w:eastAsia="仿宋_GB2312"/>
                <w:sz w:val="28"/>
                <w:szCs w:val="28"/>
              </w:rPr>
            </w:pPr>
            <w:r>
              <w:rPr>
                <w:rFonts w:hint="eastAsia" w:eastAsia="仿宋_GB2312"/>
                <w:sz w:val="28"/>
                <w:szCs w:val="28"/>
              </w:rPr>
              <w:t>作品名称</w:t>
            </w:r>
          </w:p>
        </w:tc>
        <w:tc>
          <w:tcPr>
            <w:tcW w:w="8079" w:type="dxa"/>
            <w:tcBorders>
              <w:top w:val="single" w:color="auto" w:sz="4" w:space="0"/>
              <w:left w:val="single" w:color="auto" w:sz="4" w:space="0"/>
              <w:bottom w:val="single" w:color="auto" w:sz="4" w:space="0"/>
              <w:right w:val="single" w:color="auto" w:sz="4" w:space="0"/>
            </w:tcBorders>
            <w:vAlign w:val="center"/>
          </w:tcPr>
          <w:p w14:paraId="43ED8657">
            <w:pPr>
              <w:keepNext w:val="0"/>
              <w:keepLines w:val="0"/>
              <w:pageBreakBefore w:val="0"/>
              <w:widowControl w:val="0"/>
              <w:kinsoku/>
              <w:wordWrap/>
              <w:overflowPunct/>
              <w:topLinePunct w:val="0"/>
              <w:autoSpaceDE/>
              <w:autoSpaceDN/>
              <w:bidi w:val="0"/>
              <w:adjustRightInd w:val="0"/>
              <w:snapToGrid w:val="0"/>
              <w:textAlignment w:val="auto"/>
              <w:rPr>
                <w:rFonts w:eastAsia="仿宋_GB2312"/>
                <w:sz w:val="28"/>
                <w:szCs w:val="28"/>
              </w:rPr>
            </w:pPr>
          </w:p>
        </w:tc>
      </w:tr>
      <w:tr w14:paraId="115D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1"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58C4C5D4">
            <w:pPr>
              <w:keepNext w:val="0"/>
              <w:keepLines w:val="0"/>
              <w:pageBreakBefore w:val="0"/>
              <w:widowControl w:val="0"/>
              <w:kinsoku/>
              <w:wordWrap/>
              <w:overflowPunct/>
              <w:topLinePunct w:val="0"/>
              <w:autoSpaceDE/>
              <w:autoSpaceDN/>
              <w:bidi w:val="0"/>
              <w:adjustRightInd w:val="0"/>
              <w:snapToGrid w:val="0"/>
              <w:textAlignment w:val="auto"/>
              <w:rPr>
                <w:rFonts w:eastAsia="仿宋_GB2312"/>
                <w:sz w:val="28"/>
                <w:szCs w:val="28"/>
              </w:rPr>
            </w:pPr>
            <w:r>
              <w:rPr>
                <w:rFonts w:eastAsia="仿宋_GB2312"/>
                <w:sz w:val="28"/>
                <w:szCs w:val="28"/>
              </w:rPr>
              <w:t>创作思想</w:t>
            </w:r>
            <w:r>
              <w:rPr>
                <w:rFonts w:eastAsia="仿宋_GB2312"/>
              </w:rPr>
              <w:t>（创作背景、目的和意义）</w:t>
            </w:r>
          </w:p>
        </w:tc>
      </w:tr>
      <w:tr w14:paraId="70D0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25902B41">
            <w:pPr>
              <w:keepNext w:val="0"/>
              <w:keepLines w:val="0"/>
              <w:pageBreakBefore w:val="0"/>
              <w:widowControl w:val="0"/>
              <w:kinsoku/>
              <w:wordWrap/>
              <w:overflowPunct/>
              <w:topLinePunct w:val="0"/>
              <w:autoSpaceDE/>
              <w:autoSpaceDN/>
              <w:bidi w:val="0"/>
              <w:adjustRightInd w:val="0"/>
              <w:snapToGrid w:val="0"/>
              <w:textAlignment w:val="auto"/>
              <w:rPr>
                <w:rFonts w:eastAsia="仿宋_GB2312"/>
                <w:sz w:val="28"/>
                <w:szCs w:val="28"/>
              </w:rPr>
            </w:pPr>
            <w:r>
              <w:rPr>
                <w:rFonts w:eastAsia="仿宋_GB2312"/>
                <w:sz w:val="28"/>
                <w:szCs w:val="28"/>
              </w:rPr>
              <w:t>创作过程</w:t>
            </w:r>
            <w:r>
              <w:rPr>
                <w:rFonts w:eastAsia="仿宋_GB2312"/>
              </w:rPr>
              <w:t>（运用了哪些技术或技巧完成主题创作，哪些是得意之处）</w:t>
            </w:r>
          </w:p>
        </w:tc>
      </w:tr>
      <w:tr w14:paraId="104B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9"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30D2361C">
            <w:pPr>
              <w:keepNext w:val="0"/>
              <w:keepLines w:val="0"/>
              <w:pageBreakBefore w:val="0"/>
              <w:widowControl w:val="0"/>
              <w:kinsoku/>
              <w:wordWrap/>
              <w:overflowPunct/>
              <w:topLinePunct w:val="0"/>
              <w:autoSpaceDE/>
              <w:autoSpaceDN/>
              <w:bidi w:val="0"/>
              <w:adjustRightInd w:val="0"/>
              <w:snapToGrid w:val="0"/>
              <w:textAlignment w:val="auto"/>
              <w:rPr>
                <w:rFonts w:eastAsia="仿宋_GB2312"/>
                <w:sz w:val="28"/>
                <w:szCs w:val="28"/>
              </w:rPr>
            </w:pPr>
            <w:r>
              <w:rPr>
                <w:rFonts w:eastAsia="仿宋_GB2312"/>
                <w:sz w:val="28"/>
                <w:szCs w:val="28"/>
              </w:rPr>
              <w:t>原创部分</w:t>
            </w:r>
          </w:p>
        </w:tc>
      </w:tr>
      <w:tr w14:paraId="0FE5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6F125E67">
            <w:pPr>
              <w:keepNext w:val="0"/>
              <w:keepLines w:val="0"/>
              <w:pageBreakBefore w:val="0"/>
              <w:widowControl w:val="0"/>
              <w:kinsoku/>
              <w:wordWrap/>
              <w:overflowPunct/>
              <w:topLinePunct w:val="0"/>
              <w:autoSpaceDE/>
              <w:autoSpaceDN/>
              <w:bidi w:val="0"/>
              <w:adjustRightInd w:val="0"/>
              <w:snapToGrid w:val="0"/>
              <w:textAlignment w:val="auto"/>
              <w:rPr>
                <w:rFonts w:eastAsia="仿宋_GB2312"/>
                <w:sz w:val="28"/>
                <w:szCs w:val="28"/>
              </w:rPr>
            </w:pPr>
            <w:r>
              <w:rPr>
                <w:rFonts w:eastAsia="仿宋_GB2312"/>
                <w:sz w:val="28"/>
                <w:szCs w:val="28"/>
              </w:rPr>
              <w:t>参考资源</w:t>
            </w:r>
            <w:r>
              <w:rPr>
                <w:rFonts w:eastAsia="仿宋_GB2312"/>
              </w:rPr>
              <w:t>（参考或引用他人资源及出处）</w:t>
            </w:r>
          </w:p>
        </w:tc>
      </w:tr>
      <w:tr w14:paraId="18DB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1EF39E50">
            <w:pPr>
              <w:keepNext w:val="0"/>
              <w:keepLines w:val="0"/>
              <w:pageBreakBefore w:val="0"/>
              <w:widowControl w:val="0"/>
              <w:kinsoku/>
              <w:wordWrap/>
              <w:overflowPunct/>
              <w:topLinePunct w:val="0"/>
              <w:autoSpaceDE/>
              <w:autoSpaceDN/>
              <w:bidi w:val="0"/>
              <w:adjustRightInd w:val="0"/>
              <w:snapToGrid w:val="0"/>
              <w:textAlignment w:val="auto"/>
              <w:rPr>
                <w:rFonts w:eastAsia="仿宋_GB2312"/>
                <w:sz w:val="28"/>
                <w:szCs w:val="28"/>
              </w:rPr>
            </w:pPr>
            <w:r>
              <w:rPr>
                <w:rFonts w:eastAsia="仿宋_GB2312"/>
                <w:sz w:val="28"/>
                <w:szCs w:val="28"/>
              </w:rPr>
              <w:t>制作用软件及运行环境</w:t>
            </w:r>
          </w:p>
        </w:tc>
      </w:tr>
      <w:tr w14:paraId="5344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7F29064A">
            <w:pPr>
              <w:keepNext w:val="0"/>
              <w:keepLines w:val="0"/>
              <w:pageBreakBefore w:val="0"/>
              <w:widowControl w:val="0"/>
              <w:kinsoku/>
              <w:wordWrap/>
              <w:overflowPunct/>
              <w:topLinePunct w:val="0"/>
              <w:autoSpaceDE/>
              <w:autoSpaceDN/>
              <w:bidi w:val="0"/>
              <w:adjustRightInd w:val="0"/>
              <w:snapToGrid w:val="0"/>
              <w:textAlignment w:val="auto"/>
              <w:rPr>
                <w:rFonts w:eastAsia="仿宋_GB2312"/>
                <w:sz w:val="28"/>
                <w:szCs w:val="28"/>
              </w:rPr>
            </w:pPr>
            <w:r>
              <w:rPr>
                <w:rFonts w:eastAsia="仿宋_GB2312"/>
                <w:sz w:val="28"/>
                <w:szCs w:val="28"/>
              </w:rPr>
              <w:t>其他说明</w:t>
            </w:r>
            <w:r>
              <w:rPr>
                <w:rFonts w:eastAsia="仿宋_GB2312"/>
              </w:rPr>
              <w:t>（需要特别说明的问题）</w:t>
            </w:r>
          </w:p>
        </w:tc>
      </w:tr>
    </w:tbl>
    <w:p w14:paraId="5FA63684">
      <w:pPr>
        <w:keepNext w:val="0"/>
        <w:keepLines w:val="0"/>
        <w:pageBreakBefore w:val="0"/>
        <w:widowControl w:val="0"/>
        <w:kinsoku/>
        <w:wordWrap/>
        <w:overflowPunct/>
        <w:topLinePunct w:val="0"/>
        <w:autoSpaceDE/>
        <w:autoSpaceDN/>
        <w:bidi w:val="0"/>
        <w:jc w:val="left"/>
        <w:textAlignment w:val="auto"/>
        <w:rPr>
          <w:rFonts w:ascii="宋体" w:hAnsi="宋体"/>
          <w:sz w:val="24"/>
        </w:rPr>
      </w:pPr>
      <w:r>
        <w:rPr>
          <w:rFonts w:ascii="宋体" w:hAnsi="宋体"/>
          <w:sz w:val="24"/>
        </w:rPr>
        <w:br w:type="page"/>
      </w:r>
    </w:p>
    <w:p w14:paraId="5EFFC793">
      <w:pPr>
        <w:keepNext w:val="0"/>
        <w:keepLines w:val="0"/>
        <w:pageBreakBefore w:val="0"/>
        <w:widowControl w:val="0"/>
        <w:kinsoku/>
        <w:wordWrap/>
        <w:overflowPunct/>
        <w:topLinePunct w:val="0"/>
        <w:autoSpaceDE/>
        <w:autoSpaceDN/>
        <w:bidi w:val="0"/>
        <w:adjustRightInd w:val="0"/>
        <w:snapToGrid w:val="0"/>
        <w:jc w:val="left"/>
        <w:textAlignment w:val="auto"/>
        <w:rPr>
          <w:rFonts w:ascii="仿宋_GB2312" w:eastAsia="仿宋_GB2312"/>
          <w:sz w:val="32"/>
          <w:szCs w:val="32"/>
        </w:rPr>
      </w:pPr>
      <w:r>
        <w:rPr>
          <w:rFonts w:hint="eastAsia" w:ascii="仿宋_GB2312" w:eastAsia="仿宋_GB2312"/>
          <w:sz w:val="32"/>
          <w:szCs w:val="32"/>
        </w:rPr>
        <w:t>附表</w:t>
      </w:r>
      <w:r>
        <w:rPr>
          <w:rFonts w:ascii="仿宋_GB2312" w:eastAsia="仿宋_GB2312"/>
          <w:sz w:val="32"/>
          <w:szCs w:val="32"/>
        </w:rPr>
        <w:t>3</w:t>
      </w:r>
    </w:p>
    <w:p w14:paraId="61CCB108">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市级</w:t>
      </w:r>
      <w:r>
        <w:rPr>
          <w:rFonts w:ascii="方正小标宋简体" w:hAnsi="方正小标宋简体" w:eastAsia="方正小标宋简体" w:cs="方正小标宋简体"/>
          <w:sz w:val="36"/>
          <w:szCs w:val="36"/>
        </w:rPr>
        <w:t>推荐作品名单</w:t>
      </w:r>
      <w:r>
        <w:rPr>
          <w:rFonts w:hint="eastAsia" w:ascii="方正小标宋简体" w:hAnsi="方正小标宋简体" w:eastAsia="方正小标宋简体" w:cs="方正小标宋简体"/>
          <w:sz w:val="36"/>
          <w:szCs w:val="36"/>
        </w:rPr>
        <w:t>（数字艺术类、计算思维类）</w:t>
      </w:r>
    </w:p>
    <w:p w14:paraId="1418CF45">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ascii="仿宋_GB2312" w:eastAsia="仿宋_GB2312"/>
          <w:sz w:val="32"/>
          <w:szCs w:val="32"/>
        </w:rPr>
      </w:pPr>
      <w:r>
        <w:rPr>
          <w:rFonts w:hint="eastAsia" w:eastAsia="仿宋_GB2312"/>
          <w:sz w:val="28"/>
          <w:szCs w:val="28"/>
        </w:rPr>
        <w:t>地市：</w:t>
      </w:r>
      <w:r>
        <w:rPr>
          <w:rFonts w:hint="eastAsia" w:ascii="仿宋_GB2312" w:eastAsia="仿宋_GB2312"/>
          <w:sz w:val="32"/>
          <w:szCs w:val="32"/>
        </w:rPr>
        <w:t xml:space="preserve"> </w:t>
      </w:r>
      <w:r>
        <w:rPr>
          <w:rFonts w:ascii="仿宋_GB2312" w:eastAsia="仿宋_GB2312"/>
          <w:sz w:val="32"/>
          <w:szCs w:val="32"/>
        </w:rPr>
        <w:t xml:space="preserve">                            </w:t>
      </w:r>
    </w:p>
    <w:tbl>
      <w:tblPr>
        <w:tblStyle w:val="25"/>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8"/>
        <w:gridCol w:w="709"/>
        <w:gridCol w:w="850"/>
        <w:gridCol w:w="1182"/>
        <w:gridCol w:w="1351"/>
        <w:gridCol w:w="900"/>
        <w:gridCol w:w="1383"/>
      </w:tblGrid>
      <w:tr w14:paraId="402B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CE07F17">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sz w:val="24"/>
              </w:rPr>
            </w:pPr>
            <w:r>
              <w:rPr>
                <w:rFonts w:hint="eastAsia" w:ascii="仿宋_GB2312" w:eastAsia="仿宋_GB2312"/>
                <w:b/>
                <w:sz w:val="24"/>
              </w:rPr>
              <w:t>序号</w:t>
            </w:r>
          </w:p>
        </w:tc>
        <w:tc>
          <w:tcPr>
            <w:tcW w:w="709" w:type="dxa"/>
            <w:tcBorders>
              <w:top w:val="single" w:color="auto" w:sz="4" w:space="0"/>
              <w:left w:val="nil"/>
              <w:bottom w:val="single" w:color="auto" w:sz="4" w:space="0"/>
              <w:right w:val="single" w:color="auto" w:sz="4" w:space="0"/>
            </w:tcBorders>
            <w:vAlign w:val="center"/>
          </w:tcPr>
          <w:p w14:paraId="227947B2">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sz w:val="24"/>
              </w:rPr>
            </w:pPr>
            <w:r>
              <w:rPr>
                <w:rFonts w:hint="eastAsia" w:ascii="仿宋_GB2312" w:eastAsia="仿宋_GB2312"/>
                <w:b/>
                <w:sz w:val="24"/>
              </w:rPr>
              <w:t>组别</w:t>
            </w:r>
          </w:p>
        </w:tc>
        <w:tc>
          <w:tcPr>
            <w:tcW w:w="708" w:type="dxa"/>
            <w:tcBorders>
              <w:top w:val="single" w:color="auto" w:sz="4" w:space="0"/>
              <w:left w:val="nil"/>
              <w:bottom w:val="single" w:color="auto" w:sz="4" w:space="0"/>
              <w:right w:val="single" w:color="auto" w:sz="4" w:space="0"/>
            </w:tcBorders>
            <w:vAlign w:val="center"/>
          </w:tcPr>
          <w:p w14:paraId="23D7250B">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sz w:val="24"/>
              </w:rPr>
            </w:pPr>
            <w:r>
              <w:rPr>
                <w:rFonts w:hint="eastAsia" w:ascii="仿宋_GB2312" w:eastAsia="仿宋_GB2312"/>
                <w:b/>
                <w:sz w:val="24"/>
              </w:rPr>
              <w:t>大类</w:t>
            </w:r>
          </w:p>
        </w:tc>
        <w:tc>
          <w:tcPr>
            <w:tcW w:w="709" w:type="dxa"/>
            <w:tcBorders>
              <w:top w:val="single" w:color="auto" w:sz="4" w:space="0"/>
              <w:left w:val="single" w:color="auto" w:sz="4" w:space="0"/>
              <w:bottom w:val="single" w:color="auto" w:sz="4" w:space="0"/>
              <w:right w:val="single" w:color="auto" w:sz="4" w:space="0"/>
            </w:tcBorders>
            <w:vAlign w:val="center"/>
          </w:tcPr>
          <w:p w14:paraId="37F4A991">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sz w:val="24"/>
              </w:rPr>
            </w:pPr>
            <w:r>
              <w:rPr>
                <w:rFonts w:hint="eastAsia" w:ascii="仿宋_GB2312" w:eastAsia="仿宋_GB2312"/>
                <w:b/>
                <w:sz w:val="24"/>
              </w:rPr>
              <w:t>项目</w:t>
            </w:r>
          </w:p>
        </w:tc>
        <w:tc>
          <w:tcPr>
            <w:tcW w:w="850" w:type="dxa"/>
            <w:tcBorders>
              <w:top w:val="single" w:color="auto" w:sz="4" w:space="0"/>
              <w:left w:val="nil"/>
              <w:bottom w:val="single" w:color="auto" w:sz="4" w:space="0"/>
              <w:right w:val="single" w:color="auto" w:sz="4" w:space="0"/>
            </w:tcBorders>
            <w:vAlign w:val="center"/>
          </w:tcPr>
          <w:p w14:paraId="69DB4906">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sz w:val="24"/>
              </w:rPr>
            </w:pPr>
            <w:r>
              <w:rPr>
                <w:rFonts w:hint="eastAsia" w:ascii="仿宋_GB2312" w:eastAsia="仿宋_GB2312"/>
                <w:b/>
                <w:sz w:val="24"/>
              </w:rPr>
              <w:t>作品名称</w:t>
            </w:r>
          </w:p>
        </w:tc>
        <w:tc>
          <w:tcPr>
            <w:tcW w:w="1182" w:type="dxa"/>
            <w:tcBorders>
              <w:top w:val="single" w:color="auto" w:sz="4" w:space="0"/>
              <w:left w:val="nil"/>
              <w:bottom w:val="single" w:color="auto" w:sz="4" w:space="0"/>
              <w:right w:val="single" w:color="auto" w:sz="4" w:space="0"/>
            </w:tcBorders>
            <w:vAlign w:val="center"/>
          </w:tcPr>
          <w:p w14:paraId="6A8FD979">
            <w:pPr>
              <w:keepNext w:val="0"/>
              <w:keepLines w:val="0"/>
              <w:pageBreakBefore w:val="0"/>
              <w:widowControl w:val="0"/>
              <w:kinsoku/>
              <w:wordWrap/>
              <w:overflowPunct/>
              <w:topLinePunct w:val="0"/>
              <w:autoSpaceDE/>
              <w:autoSpaceDN/>
              <w:bidi w:val="0"/>
              <w:adjustRightInd w:val="0"/>
              <w:snapToGrid w:val="0"/>
              <w:textAlignment w:val="auto"/>
              <w:rPr>
                <w:rFonts w:ascii="仿宋_GB2312" w:eastAsia="仿宋_GB2312"/>
                <w:b/>
                <w:sz w:val="24"/>
              </w:rPr>
            </w:pPr>
            <w:r>
              <w:rPr>
                <w:rFonts w:hint="eastAsia" w:ascii="仿宋_GB2312" w:eastAsia="仿宋_GB2312"/>
                <w:b/>
                <w:sz w:val="24"/>
              </w:rPr>
              <w:t>作者姓名</w:t>
            </w:r>
          </w:p>
        </w:tc>
        <w:tc>
          <w:tcPr>
            <w:tcW w:w="1351" w:type="dxa"/>
            <w:tcBorders>
              <w:top w:val="single" w:color="auto" w:sz="4" w:space="0"/>
              <w:left w:val="nil"/>
              <w:bottom w:val="single" w:color="auto" w:sz="4" w:space="0"/>
              <w:right w:val="single" w:color="auto" w:sz="4" w:space="0"/>
            </w:tcBorders>
            <w:vAlign w:val="center"/>
          </w:tcPr>
          <w:p w14:paraId="3A551577">
            <w:pPr>
              <w:keepNext w:val="0"/>
              <w:keepLines w:val="0"/>
              <w:pageBreakBefore w:val="0"/>
              <w:widowControl w:val="0"/>
              <w:kinsoku/>
              <w:wordWrap/>
              <w:overflowPunct/>
              <w:topLinePunct w:val="0"/>
              <w:autoSpaceDE/>
              <w:autoSpaceDN/>
              <w:bidi w:val="0"/>
              <w:adjustRightInd w:val="0"/>
              <w:snapToGrid w:val="0"/>
              <w:textAlignment w:val="auto"/>
              <w:rPr>
                <w:rFonts w:ascii="仿宋_GB2312" w:eastAsia="仿宋_GB2312"/>
                <w:b/>
                <w:sz w:val="24"/>
              </w:rPr>
            </w:pPr>
            <w:r>
              <w:rPr>
                <w:rFonts w:hint="eastAsia" w:ascii="仿宋_GB2312" w:eastAsia="仿宋_GB2312"/>
                <w:b/>
                <w:sz w:val="24"/>
              </w:rPr>
              <w:t>所在学校</w:t>
            </w:r>
          </w:p>
        </w:tc>
        <w:tc>
          <w:tcPr>
            <w:tcW w:w="900" w:type="dxa"/>
            <w:tcBorders>
              <w:top w:val="single" w:color="auto" w:sz="4" w:space="0"/>
              <w:left w:val="nil"/>
              <w:bottom w:val="single" w:color="auto" w:sz="4" w:space="0"/>
              <w:right w:val="single" w:color="auto" w:sz="4" w:space="0"/>
            </w:tcBorders>
            <w:vAlign w:val="center"/>
          </w:tcPr>
          <w:p w14:paraId="3A546E01">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sz w:val="24"/>
              </w:rPr>
            </w:pPr>
            <w:r>
              <w:rPr>
                <w:rFonts w:hint="eastAsia" w:ascii="仿宋_GB2312" w:eastAsia="仿宋_GB2312"/>
                <w:b/>
                <w:sz w:val="24"/>
              </w:rPr>
              <w:t>年级</w:t>
            </w:r>
          </w:p>
        </w:tc>
        <w:tc>
          <w:tcPr>
            <w:tcW w:w="1383" w:type="dxa"/>
            <w:tcBorders>
              <w:top w:val="single" w:color="auto" w:sz="4" w:space="0"/>
              <w:left w:val="nil"/>
              <w:bottom w:val="single" w:color="auto" w:sz="4" w:space="0"/>
              <w:right w:val="single" w:color="auto" w:sz="4" w:space="0"/>
            </w:tcBorders>
            <w:vAlign w:val="center"/>
          </w:tcPr>
          <w:p w14:paraId="78975F6F">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sz w:val="24"/>
              </w:rPr>
            </w:pPr>
            <w:r>
              <w:rPr>
                <w:rFonts w:hint="eastAsia" w:ascii="仿宋_GB2312" w:eastAsia="仿宋_GB2312"/>
                <w:b/>
                <w:sz w:val="24"/>
              </w:rPr>
              <w:t>指导教师</w:t>
            </w:r>
          </w:p>
        </w:tc>
      </w:tr>
      <w:tr w14:paraId="5EE3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CFD10A5">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r>
              <w:rPr>
                <w:rFonts w:hint="eastAsia" w:ascii="仿宋_GB2312" w:eastAsia="仿宋_GB2312"/>
                <w:sz w:val="24"/>
              </w:rPr>
              <w:t>1</w:t>
            </w:r>
          </w:p>
        </w:tc>
        <w:tc>
          <w:tcPr>
            <w:tcW w:w="709" w:type="dxa"/>
            <w:tcBorders>
              <w:top w:val="single" w:color="auto" w:sz="4" w:space="0"/>
              <w:left w:val="nil"/>
              <w:bottom w:val="single" w:color="auto" w:sz="4" w:space="0"/>
              <w:right w:val="single" w:color="auto" w:sz="4" w:space="0"/>
            </w:tcBorders>
            <w:vAlign w:val="center"/>
          </w:tcPr>
          <w:p w14:paraId="74E9D17E">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14:paraId="692A359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1D8ADCE">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14:paraId="7AE4F1BC">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14:paraId="09FD8979">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14:paraId="07F7368A">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14:paraId="48B3503E">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14:paraId="18739280">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r>
      <w:tr w14:paraId="38D2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40E0F5E">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r>
              <w:rPr>
                <w:rFonts w:hint="eastAsia" w:ascii="仿宋_GB2312" w:eastAsia="仿宋_GB2312"/>
                <w:sz w:val="24"/>
              </w:rPr>
              <w:t>2</w:t>
            </w:r>
          </w:p>
        </w:tc>
        <w:tc>
          <w:tcPr>
            <w:tcW w:w="709" w:type="dxa"/>
            <w:tcBorders>
              <w:top w:val="single" w:color="auto" w:sz="4" w:space="0"/>
              <w:left w:val="nil"/>
              <w:bottom w:val="single" w:color="auto" w:sz="4" w:space="0"/>
              <w:right w:val="single" w:color="auto" w:sz="4" w:space="0"/>
            </w:tcBorders>
            <w:vAlign w:val="center"/>
          </w:tcPr>
          <w:p w14:paraId="19231BDC">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14:paraId="476D1507">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EA32AB9">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14:paraId="379A1CE5">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14:paraId="79BE093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14:paraId="64A152E6">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14:paraId="4C5F6F1C">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14:paraId="54CBBF3E">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r>
      <w:tr w14:paraId="78EA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1AF1421">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r>
              <w:rPr>
                <w:rFonts w:hint="eastAsia" w:ascii="仿宋_GB2312" w:eastAsia="仿宋_GB2312"/>
                <w:sz w:val="24"/>
              </w:rPr>
              <w:t>3</w:t>
            </w:r>
          </w:p>
        </w:tc>
        <w:tc>
          <w:tcPr>
            <w:tcW w:w="709" w:type="dxa"/>
            <w:tcBorders>
              <w:top w:val="single" w:color="auto" w:sz="4" w:space="0"/>
              <w:left w:val="nil"/>
              <w:bottom w:val="single" w:color="auto" w:sz="4" w:space="0"/>
              <w:right w:val="single" w:color="auto" w:sz="4" w:space="0"/>
            </w:tcBorders>
            <w:vAlign w:val="center"/>
          </w:tcPr>
          <w:p w14:paraId="4F782EEA">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14:paraId="7E43EEA9">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1158BA0">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14:paraId="0A2E55CE">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14:paraId="6099EA12">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14:paraId="5FAFB4EA">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14:paraId="2322809E">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14:paraId="3AE31CBC">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r>
      <w:tr w14:paraId="2BD5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9291DE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r>
              <w:rPr>
                <w:rFonts w:hint="eastAsia" w:ascii="仿宋_GB2312" w:eastAsia="仿宋_GB2312"/>
                <w:sz w:val="24"/>
              </w:rPr>
              <w:t>4</w:t>
            </w:r>
          </w:p>
        </w:tc>
        <w:tc>
          <w:tcPr>
            <w:tcW w:w="709" w:type="dxa"/>
            <w:tcBorders>
              <w:top w:val="single" w:color="auto" w:sz="4" w:space="0"/>
              <w:left w:val="nil"/>
              <w:bottom w:val="single" w:color="auto" w:sz="4" w:space="0"/>
              <w:right w:val="single" w:color="auto" w:sz="4" w:space="0"/>
            </w:tcBorders>
            <w:vAlign w:val="center"/>
          </w:tcPr>
          <w:p w14:paraId="44BBBF6F">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14:paraId="31ACB65A">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0D61190">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14:paraId="1D92DA48">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14:paraId="51383CDB">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14:paraId="28DEDDFE">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14:paraId="571C2EB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14:paraId="05EF30F7">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r>
      <w:tr w14:paraId="73F687A6">
        <w:tblPrEx>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E7D5F27">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r>
              <w:rPr>
                <w:rFonts w:hint="eastAsia" w:ascii="仿宋_GB2312" w:eastAsia="仿宋_GB2312"/>
                <w:sz w:val="24"/>
              </w:rPr>
              <w:t>5</w:t>
            </w:r>
          </w:p>
        </w:tc>
        <w:tc>
          <w:tcPr>
            <w:tcW w:w="709" w:type="dxa"/>
            <w:tcBorders>
              <w:top w:val="single" w:color="auto" w:sz="4" w:space="0"/>
              <w:left w:val="nil"/>
              <w:bottom w:val="single" w:color="auto" w:sz="4" w:space="0"/>
              <w:right w:val="single" w:color="auto" w:sz="4" w:space="0"/>
            </w:tcBorders>
            <w:vAlign w:val="center"/>
          </w:tcPr>
          <w:p w14:paraId="50B62BC5">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14:paraId="266E464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3DFB0D0">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14:paraId="074E798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14:paraId="7E55F063">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14:paraId="4409BB93">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14:paraId="62CF806F">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14:paraId="30945011">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r>
      <w:tr w14:paraId="4ECA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3AA6D8B">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r>
              <w:rPr>
                <w:rFonts w:ascii="仿宋_GB2312" w:eastAsia="仿宋_GB2312"/>
                <w:sz w:val="24"/>
              </w:rPr>
              <w:t>6</w:t>
            </w:r>
          </w:p>
        </w:tc>
        <w:tc>
          <w:tcPr>
            <w:tcW w:w="709" w:type="dxa"/>
            <w:tcBorders>
              <w:top w:val="single" w:color="auto" w:sz="4" w:space="0"/>
              <w:left w:val="nil"/>
              <w:bottom w:val="single" w:color="auto" w:sz="4" w:space="0"/>
              <w:right w:val="single" w:color="auto" w:sz="4" w:space="0"/>
            </w:tcBorders>
            <w:vAlign w:val="center"/>
          </w:tcPr>
          <w:p w14:paraId="1A86A872">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14:paraId="701EED23">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DEFAEC2">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14:paraId="6B09D78D">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14:paraId="2EC591B7">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14:paraId="2ADADA7A">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14:paraId="566530BE">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14:paraId="70B83223">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r>
      <w:tr w14:paraId="74C3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CCAAC2B">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r>
              <w:rPr>
                <w:rFonts w:hint="eastAsia" w:ascii="仿宋_GB2312" w:eastAsia="仿宋_GB2312"/>
                <w:sz w:val="24"/>
              </w:rPr>
              <w:t>7</w:t>
            </w:r>
          </w:p>
        </w:tc>
        <w:tc>
          <w:tcPr>
            <w:tcW w:w="709" w:type="dxa"/>
            <w:tcBorders>
              <w:top w:val="single" w:color="auto" w:sz="4" w:space="0"/>
              <w:left w:val="nil"/>
              <w:bottom w:val="single" w:color="auto" w:sz="4" w:space="0"/>
              <w:right w:val="single" w:color="auto" w:sz="4" w:space="0"/>
            </w:tcBorders>
            <w:vAlign w:val="center"/>
          </w:tcPr>
          <w:p w14:paraId="76596F7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14:paraId="2EBBED5F">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3D4432F">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14:paraId="0F9AA213">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14:paraId="5516E32D">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14:paraId="1A5B8DF6">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14:paraId="5C8153FB">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14:paraId="3E03F0CF">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r>
      <w:tr w14:paraId="44D0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35DB178">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r>
              <w:rPr>
                <w:rFonts w:hint="eastAsia" w:ascii="仿宋_GB2312" w:eastAsia="仿宋_GB2312"/>
                <w:sz w:val="24"/>
              </w:rPr>
              <w:t>8</w:t>
            </w:r>
          </w:p>
        </w:tc>
        <w:tc>
          <w:tcPr>
            <w:tcW w:w="709" w:type="dxa"/>
            <w:tcBorders>
              <w:top w:val="single" w:color="auto" w:sz="4" w:space="0"/>
              <w:left w:val="nil"/>
              <w:bottom w:val="single" w:color="auto" w:sz="4" w:space="0"/>
              <w:right w:val="single" w:color="auto" w:sz="4" w:space="0"/>
            </w:tcBorders>
            <w:vAlign w:val="center"/>
          </w:tcPr>
          <w:p w14:paraId="53175CF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14:paraId="03A0DE09">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619D8B1">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14:paraId="1D403DCC">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14:paraId="2D241641">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14:paraId="4A9F27A6">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14:paraId="3C26D839">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14:paraId="2350CEEC">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r>
      <w:tr w14:paraId="4E63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7F43077">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r>
              <w:rPr>
                <w:rFonts w:hint="eastAsia" w:ascii="仿宋_GB2312" w:eastAsia="仿宋_GB2312"/>
                <w:sz w:val="24"/>
              </w:rPr>
              <w:t>9</w:t>
            </w:r>
          </w:p>
        </w:tc>
        <w:tc>
          <w:tcPr>
            <w:tcW w:w="709" w:type="dxa"/>
            <w:tcBorders>
              <w:top w:val="single" w:color="auto" w:sz="4" w:space="0"/>
              <w:left w:val="nil"/>
              <w:bottom w:val="single" w:color="auto" w:sz="4" w:space="0"/>
              <w:right w:val="single" w:color="auto" w:sz="4" w:space="0"/>
            </w:tcBorders>
            <w:vAlign w:val="center"/>
          </w:tcPr>
          <w:p w14:paraId="5C25C4D0">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14:paraId="73A0AC4F">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D5E8AB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14:paraId="5F95E043">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14:paraId="4036CC62">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14:paraId="3374631D">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14:paraId="1927F86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14:paraId="100269D3">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r>
      <w:tr w14:paraId="23B1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B1F3DB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r>
              <w:rPr>
                <w:rFonts w:hint="eastAsia" w:ascii="仿宋_GB2312" w:eastAsia="仿宋_GB2312"/>
                <w:sz w:val="24"/>
              </w:rPr>
              <w:t>1</w:t>
            </w:r>
            <w:r>
              <w:rPr>
                <w:rFonts w:ascii="仿宋_GB2312" w:eastAsia="仿宋_GB2312"/>
                <w:sz w:val="24"/>
              </w:rPr>
              <w:t>0</w:t>
            </w:r>
          </w:p>
        </w:tc>
        <w:tc>
          <w:tcPr>
            <w:tcW w:w="709" w:type="dxa"/>
            <w:tcBorders>
              <w:top w:val="single" w:color="auto" w:sz="4" w:space="0"/>
              <w:left w:val="nil"/>
              <w:bottom w:val="single" w:color="auto" w:sz="4" w:space="0"/>
              <w:right w:val="single" w:color="auto" w:sz="4" w:space="0"/>
            </w:tcBorders>
            <w:vAlign w:val="center"/>
          </w:tcPr>
          <w:p w14:paraId="73F0F581">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14:paraId="16785F92">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F2B89B6">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14:paraId="1D2D0D6F">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14:paraId="43539192">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14:paraId="104B6A36">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14:paraId="3C938C83">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14:paraId="6A4096BE">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r>
      <w:tr w14:paraId="54C3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E21150D">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r>
              <w:rPr>
                <w:rFonts w:hint="eastAsia" w:ascii="仿宋_GB2312" w:eastAsia="仿宋_GB2312"/>
                <w:sz w:val="24"/>
              </w:rPr>
              <w:t>1</w:t>
            </w:r>
            <w:r>
              <w:rPr>
                <w:rFonts w:ascii="仿宋_GB2312" w:eastAsia="仿宋_GB2312"/>
                <w:sz w:val="24"/>
              </w:rPr>
              <w:t>1</w:t>
            </w:r>
          </w:p>
        </w:tc>
        <w:tc>
          <w:tcPr>
            <w:tcW w:w="709" w:type="dxa"/>
            <w:tcBorders>
              <w:top w:val="single" w:color="auto" w:sz="4" w:space="0"/>
              <w:left w:val="nil"/>
              <w:bottom w:val="single" w:color="auto" w:sz="4" w:space="0"/>
              <w:right w:val="single" w:color="auto" w:sz="4" w:space="0"/>
            </w:tcBorders>
            <w:vAlign w:val="center"/>
          </w:tcPr>
          <w:p w14:paraId="529180BC">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14:paraId="7C4928DB">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19C0FDC">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14:paraId="5CBCF0BE">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14:paraId="5D32D752">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14:paraId="09B58202">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14:paraId="22C9631B">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14:paraId="60562A78">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r>
      <w:tr w14:paraId="05F4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7E268F6">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r>
              <w:rPr>
                <w:rFonts w:hint="eastAsia" w:ascii="仿宋_GB2312" w:eastAsia="仿宋_GB2312"/>
                <w:sz w:val="24"/>
              </w:rPr>
              <w:t>1</w:t>
            </w:r>
            <w:r>
              <w:rPr>
                <w:rFonts w:ascii="仿宋_GB2312" w:eastAsia="仿宋_GB2312"/>
                <w:sz w:val="24"/>
              </w:rPr>
              <w:t>2</w:t>
            </w:r>
          </w:p>
        </w:tc>
        <w:tc>
          <w:tcPr>
            <w:tcW w:w="709" w:type="dxa"/>
            <w:tcBorders>
              <w:top w:val="single" w:color="auto" w:sz="4" w:space="0"/>
              <w:left w:val="nil"/>
              <w:bottom w:val="single" w:color="auto" w:sz="4" w:space="0"/>
              <w:right w:val="single" w:color="auto" w:sz="4" w:space="0"/>
            </w:tcBorders>
            <w:vAlign w:val="center"/>
          </w:tcPr>
          <w:p w14:paraId="2E8AB939">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14:paraId="0A1249F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3F9B122">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14:paraId="2863CA39">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14:paraId="2E6723F2">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14:paraId="765BB281">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14:paraId="743352FE">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14:paraId="2021B9C7">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r>
      <w:tr w14:paraId="27FE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CF87DAB">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r>
              <w:rPr>
                <w:rFonts w:hint="eastAsia" w:ascii="仿宋_GB2312" w:eastAsia="仿宋_GB2312"/>
                <w:sz w:val="24"/>
              </w:rPr>
              <w:t>1</w:t>
            </w:r>
            <w:r>
              <w:rPr>
                <w:rFonts w:ascii="仿宋_GB2312" w:eastAsia="仿宋_GB2312"/>
                <w:sz w:val="24"/>
              </w:rPr>
              <w:t>3</w:t>
            </w:r>
          </w:p>
        </w:tc>
        <w:tc>
          <w:tcPr>
            <w:tcW w:w="709" w:type="dxa"/>
            <w:tcBorders>
              <w:top w:val="single" w:color="auto" w:sz="4" w:space="0"/>
              <w:left w:val="nil"/>
              <w:bottom w:val="single" w:color="auto" w:sz="4" w:space="0"/>
              <w:right w:val="single" w:color="auto" w:sz="4" w:space="0"/>
            </w:tcBorders>
            <w:vAlign w:val="center"/>
          </w:tcPr>
          <w:p w14:paraId="0F310C89">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14:paraId="65E0BB0E">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E663613">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14:paraId="105ECDDA">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14:paraId="63E4835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14:paraId="425B4006">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14:paraId="68F37E40">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14:paraId="3A9D7891">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r>
      <w:tr w14:paraId="48B4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7F57C39">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r>
              <w:rPr>
                <w:rFonts w:hint="eastAsia" w:ascii="仿宋_GB2312" w:eastAsia="仿宋_GB2312"/>
                <w:sz w:val="24"/>
              </w:rPr>
              <w:t>1</w:t>
            </w:r>
            <w:r>
              <w:rPr>
                <w:rFonts w:ascii="仿宋_GB2312" w:eastAsia="仿宋_GB2312"/>
                <w:sz w:val="24"/>
              </w:rPr>
              <w:t>4</w:t>
            </w:r>
          </w:p>
        </w:tc>
        <w:tc>
          <w:tcPr>
            <w:tcW w:w="709" w:type="dxa"/>
            <w:tcBorders>
              <w:top w:val="single" w:color="auto" w:sz="4" w:space="0"/>
              <w:left w:val="nil"/>
              <w:bottom w:val="single" w:color="auto" w:sz="4" w:space="0"/>
              <w:right w:val="single" w:color="auto" w:sz="4" w:space="0"/>
            </w:tcBorders>
            <w:vAlign w:val="center"/>
          </w:tcPr>
          <w:p w14:paraId="3F702260">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14:paraId="2C7ED0C5">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23C4543">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14:paraId="2678BF8D">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14:paraId="520AF115">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14:paraId="5DC4E0F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14:paraId="74EED8EA">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14:paraId="0482FB6A">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r>
      <w:tr w14:paraId="3E88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3C66F11">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r>
              <w:rPr>
                <w:rFonts w:hint="eastAsia" w:ascii="仿宋_GB2312" w:eastAsia="仿宋_GB2312"/>
                <w:sz w:val="24"/>
              </w:rPr>
              <w:t>1</w:t>
            </w:r>
            <w:r>
              <w:rPr>
                <w:rFonts w:ascii="仿宋_GB2312" w:eastAsia="仿宋_GB2312"/>
                <w:sz w:val="24"/>
              </w:rPr>
              <w:t>5</w:t>
            </w:r>
          </w:p>
        </w:tc>
        <w:tc>
          <w:tcPr>
            <w:tcW w:w="709" w:type="dxa"/>
            <w:tcBorders>
              <w:top w:val="single" w:color="auto" w:sz="4" w:space="0"/>
              <w:left w:val="nil"/>
              <w:bottom w:val="single" w:color="auto" w:sz="4" w:space="0"/>
              <w:right w:val="single" w:color="auto" w:sz="4" w:space="0"/>
            </w:tcBorders>
            <w:vAlign w:val="center"/>
          </w:tcPr>
          <w:p w14:paraId="0D49CC03">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14:paraId="3AF7AF83">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36B800C">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14:paraId="10DAE1BA">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14:paraId="2F1031C5">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14:paraId="01ACAE66">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14:paraId="1338DFDB">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14:paraId="2AB813ED">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r>
      <w:tr w14:paraId="3E39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3F86C9C">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r>
              <w:rPr>
                <w:rFonts w:ascii="仿宋_GB2312" w:eastAsia="仿宋_GB2312"/>
                <w:sz w:val="24"/>
              </w:rPr>
              <w:t>…</w:t>
            </w:r>
          </w:p>
        </w:tc>
        <w:tc>
          <w:tcPr>
            <w:tcW w:w="709" w:type="dxa"/>
            <w:tcBorders>
              <w:top w:val="single" w:color="auto" w:sz="4" w:space="0"/>
              <w:left w:val="nil"/>
              <w:bottom w:val="single" w:color="auto" w:sz="4" w:space="0"/>
              <w:right w:val="single" w:color="auto" w:sz="4" w:space="0"/>
            </w:tcBorders>
            <w:vAlign w:val="center"/>
          </w:tcPr>
          <w:p w14:paraId="24F5F883">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8" w:type="dxa"/>
            <w:tcBorders>
              <w:top w:val="single" w:color="auto" w:sz="4" w:space="0"/>
              <w:left w:val="nil"/>
              <w:bottom w:val="single" w:color="auto" w:sz="4" w:space="0"/>
              <w:right w:val="single" w:color="auto" w:sz="4" w:space="0"/>
            </w:tcBorders>
          </w:tcPr>
          <w:p w14:paraId="4A872723">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4A589D5">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850" w:type="dxa"/>
            <w:tcBorders>
              <w:top w:val="single" w:color="auto" w:sz="4" w:space="0"/>
              <w:left w:val="nil"/>
              <w:bottom w:val="single" w:color="auto" w:sz="4" w:space="0"/>
              <w:right w:val="single" w:color="auto" w:sz="4" w:space="0"/>
            </w:tcBorders>
          </w:tcPr>
          <w:p w14:paraId="7C4BD713">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182" w:type="dxa"/>
            <w:tcBorders>
              <w:top w:val="single" w:color="auto" w:sz="4" w:space="0"/>
              <w:left w:val="nil"/>
              <w:bottom w:val="single" w:color="auto" w:sz="4" w:space="0"/>
              <w:right w:val="single" w:color="auto" w:sz="4" w:space="0"/>
            </w:tcBorders>
          </w:tcPr>
          <w:p w14:paraId="61DA38ED">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51" w:type="dxa"/>
            <w:tcBorders>
              <w:top w:val="single" w:color="auto" w:sz="4" w:space="0"/>
              <w:left w:val="nil"/>
              <w:bottom w:val="single" w:color="auto" w:sz="4" w:space="0"/>
              <w:right w:val="single" w:color="auto" w:sz="4" w:space="0"/>
            </w:tcBorders>
          </w:tcPr>
          <w:p w14:paraId="7574BB20">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900" w:type="dxa"/>
            <w:tcBorders>
              <w:top w:val="single" w:color="auto" w:sz="4" w:space="0"/>
              <w:left w:val="nil"/>
              <w:bottom w:val="single" w:color="auto" w:sz="4" w:space="0"/>
              <w:right w:val="single" w:color="auto" w:sz="4" w:space="0"/>
            </w:tcBorders>
          </w:tcPr>
          <w:p w14:paraId="3EC1090B">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c>
          <w:tcPr>
            <w:tcW w:w="1383" w:type="dxa"/>
            <w:tcBorders>
              <w:top w:val="single" w:color="auto" w:sz="4" w:space="0"/>
              <w:left w:val="nil"/>
              <w:bottom w:val="single" w:color="auto" w:sz="4" w:space="0"/>
              <w:right w:val="single" w:color="auto" w:sz="4" w:space="0"/>
            </w:tcBorders>
          </w:tcPr>
          <w:p w14:paraId="091A3AFF">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rPr>
            </w:pPr>
          </w:p>
        </w:tc>
      </w:tr>
    </w:tbl>
    <w:p w14:paraId="24B74AC0">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注：此表由市级活动组织单位在活动网站进行填报</w:t>
      </w:r>
      <w:r>
        <w:rPr>
          <w:rFonts w:hint="eastAsia" w:ascii="仿宋_GB2312" w:hAnsi="仿宋_GB2312" w:eastAsia="仿宋_GB2312" w:cs="仿宋_GB2312"/>
          <w:b/>
          <w:bCs/>
          <w:color w:val="000000" w:themeColor="text1"/>
          <w:sz w:val="24"/>
          <w14:textFill>
            <w14:solidFill>
              <w14:schemeClr w14:val="tx1"/>
            </w14:solidFill>
          </w14:textFill>
        </w:rPr>
        <w:t>。</w:t>
      </w:r>
    </w:p>
    <w:p w14:paraId="4729FBFF">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仿宋_GB2312" w:eastAsia="仿宋_GB2312"/>
          <w:sz w:val="24"/>
        </w:rPr>
      </w:pPr>
      <w:r>
        <w:rPr>
          <w:rFonts w:hint="eastAsia" w:ascii="仿宋_GB2312" w:eastAsia="仿宋_GB2312"/>
          <w:sz w:val="24"/>
        </w:rPr>
        <w:t>附：参加市级推荐的数字创作类作品总数：</w:t>
      </w:r>
      <w:r>
        <w:rPr>
          <w:rFonts w:hint="eastAsia" w:ascii="仿宋_GB2312" w:eastAsia="仿宋_GB2312"/>
          <w:sz w:val="24"/>
          <w:u w:val="single"/>
        </w:rPr>
        <w:t xml:space="preserve">       </w:t>
      </w:r>
      <w:r>
        <w:rPr>
          <w:rFonts w:hint="eastAsia" w:ascii="仿宋_GB2312" w:eastAsia="仿宋_GB2312"/>
          <w:sz w:val="24"/>
        </w:rPr>
        <w:t>件；参加市级推荐的计算思维类作品总数：</w:t>
      </w:r>
      <w:r>
        <w:rPr>
          <w:rFonts w:hint="eastAsia" w:ascii="仿宋_GB2312" w:eastAsia="仿宋_GB2312"/>
          <w:sz w:val="24"/>
          <w:u w:val="single"/>
        </w:rPr>
        <w:t xml:space="preserve">       </w:t>
      </w:r>
      <w:r>
        <w:rPr>
          <w:rFonts w:hint="eastAsia" w:ascii="仿宋_GB2312" w:eastAsia="仿宋_GB2312"/>
          <w:sz w:val="24"/>
        </w:rPr>
        <w:t>件。</w:t>
      </w:r>
    </w:p>
    <w:p w14:paraId="0F38EF35">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仿宋_GB2312" w:eastAsia="仿宋_GB2312"/>
          <w:sz w:val="24"/>
        </w:rPr>
      </w:pPr>
      <w:r>
        <w:rPr>
          <w:rFonts w:hint="eastAsia" w:ascii="仿宋_GB2312" w:eastAsia="仿宋_GB2312"/>
          <w:sz w:val="24"/>
        </w:rPr>
        <w:t>市级组织工作情况小结（1000字以内）可通过电子邮件一并提交。</w:t>
      </w:r>
    </w:p>
    <w:p w14:paraId="2684C48F">
      <w:pPr>
        <w:keepNext w:val="0"/>
        <w:keepLines w:val="0"/>
        <w:pageBreakBefore w:val="0"/>
        <w:widowControl w:val="0"/>
        <w:kinsoku/>
        <w:wordWrap/>
        <w:overflowPunct/>
        <w:topLinePunct w:val="0"/>
        <w:autoSpaceDE/>
        <w:autoSpaceDN/>
        <w:bidi w:val="0"/>
        <w:adjustRightInd w:val="0"/>
        <w:snapToGrid w:val="0"/>
        <w:jc w:val="left"/>
        <w:textAlignment w:val="auto"/>
        <w:rPr>
          <w:rFonts w:ascii="仿宋_GB2312" w:hAnsi="宋体" w:eastAsia="仿宋_GB2312"/>
          <w:sz w:val="24"/>
        </w:rPr>
      </w:pPr>
      <w:r>
        <w:rPr>
          <w:rFonts w:eastAsia="仿宋_GB2312"/>
          <w:sz w:val="32"/>
          <w:szCs w:val="32"/>
        </w:rPr>
        <w:br w:type="page"/>
      </w:r>
    </w:p>
    <w:p w14:paraId="0F9B5BF2">
      <w:pPr>
        <w:keepNext w:val="0"/>
        <w:keepLines w:val="0"/>
        <w:pageBreakBefore w:val="0"/>
        <w:widowControl w:val="0"/>
        <w:kinsoku/>
        <w:wordWrap/>
        <w:overflowPunct/>
        <w:topLinePunct w:val="0"/>
        <w:autoSpaceDE/>
        <w:autoSpaceDN/>
        <w:bidi w:val="0"/>
        <w:adjustRightInd w:val="0"/>
        <w:snapToGrid w:val="0"/>
        <w:jc w:val="left"/>
        <w:textAlignment w:val="auto"/>
        <w:rPr>
          <w:rFonts w:ascii="方正小标宋简体" w:hAnsi="方正小标宋简体" w:eastAsia="方正小标宋简体" w:cs="方正小标宋简体"/>
          <w:sz w:val="36"/>
          <w:szCs w:val="36"/>
        </w:rPr>
      </w:pPr>
      <w:r>
        <w:rPr>
          <w:rFonts w:hint="eastAsia" w:ascii="仿宋_GB2312" w:eastAsia="仿宋_GB2312"/>
          <w:sz w:val="32"/>
          <w:szCs w:val="32"/>
        </w:rPr>
        <w:t>附表</w:t>
      </w:r>
      <w:r>
        <w:rPr>
          <w:rFonts w:ascii="仿宋_GB2312" w:eastAsia="仿宋_GB2312"/>
          <w:sz w:val="32"/>
          <w:szCs w:val="32"/>
        </w:rPr>
        <w:t>4</w:t>
      </w:r>
      <w:r>
        <w:rPr>
          <w:rFonts w:hint="default" w:ascii="仿宋_GB2312" w:eastAsia="仿宋_GB2312"/>
          <w:sz w:val="32"/>
          <w:szCs w:val="32"/>
          <w:lang w:val="en"/>
        </w:rPr>
        <w:t xml:space="preserve">            </w:t>
      </w:r>
      <w:r>
        <w:rPr>
          <w:rFonts w:hint="eastAsia" w:ascii="方正小标宋简体" w:hAnsi="方正小标宋简体" w:eastAsia="方正小标宋简体" w:cs="方正小标宋简体"/>
          <w:sz w:val="36"/>
          <w:szCs w:val="36"/>
        </w:rPr>
        <w:t>推荐队伍</w:t>
      </w:r>
      <w:r>
        <w:rPr>
          <w:rFonts w:ascii="方正小标宋简体" w:hAnsi="方正小标宋简体" w:eastAsia="方正小标宋简体" w:cs="方正小标宋简体"/>
          <w:sz w:val="36"/>
          <w:szCs w:val="36"/>
        </w:rPr>
        <w:t>报名表</w:t>
      </w:r>
    </w:p>
    <w:p w14:paraId="25D7229E">
      <w:pPr>
        <w:keepNext w:val="0"/>
        <w:keepLines w:val="0"/>
        <w:pageBreakBefore w:val="0"/>
        <w:widowControl w:val="0"/>
        <w:kinsoku/>
        <w:wordWrap/>
        <w:overflowPunct/>
        <w:topLinePunct w:val="0"/>
        <w:autoSpaceDE/>
        <w:autoSpaceDN/>
        <w:bidi w:val="0"/>
        <w:ind w:right="560"/>
        <w:textAlignment w:val="auto"/>
        <w:rPr>
          <w:rFonts w:ascii="仿宋_GB2312" w:eastAsia="仿宋_GB2312"/>
          <w:bCs/>
          <w:sz w:val="28"/>
          <w:szCs w:val="28"/>
        </w:rPr>
      </w:pPr>
      <w:r>
        <w:rPr>
          <w:rFonts w:hint="eastAsia" w:ascii="仿宋_GB2312" w:eastAsia="仿宋_GB2312"/>
          <w:sz w:val="28"/>
          <w:szCs w:val="28"/>
        </w:rPr>
        <w:t xml:space="preserve">地市： </w:t>
      </w:r>
      <w:r>
        <w:rPr>
          <w:rFonts w:ascii="仿宋_GB2312" w:eastAsia="仿宋_GB2312"/>
          <w:sz w:val="28"/>
          <w:szCs w:val="28"/>
        </w:rPr>
        <w:t xml:space="preserve">           </w:t>
      </w:r>
      <w:r>
        <w:rPr>
          <w:rFonts w:hint="eastAsia" w:ascii="仿宋_GB2312" w:eastAsia="仿宋_GB2312"/>
          <w:sz w:val="28"/>
          <w:szCs w:val="28"/>
        </w:rPr>
        <w:t>组别：</w:t>
      </w:r>
      <w:r>
        <w:rPr>
          <w:rFonts w:ascii="仿宋_GB2312" w:eastAsia="仿宋_GB2312"/>
          <w:sz w:val="28"/>
          <w:szCs w:val="28"/>
        </w:rPr>
        <w:t xml:space="preserve">          </w:t>
      </w:r>
    </w:p>
    <w:tbl>
      <w:tblPr>
        <w:tblStyle w:val="25"/>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996"/>
        <w:gridCol w:w="1277"/>
        <w:gridCol w:w="562"/>
        <w:gridCol w:w="2835"/>
        <w:gridCol w:w="1645"/>
      </w:tblGrid>
      <w:tr w14:paraId="50BC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263" w:type="dxa"/>
            <w:vAlign w:val="center"/>
          </w:tcPr>
          <w:p w14:paraId="763AA563">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r>
              <w:rPr>
                <w:rFonts w:hint="eastAsia" w:ascii="仿宋_GB2312" w:eastAsia="仿宋_GB2312"/>
                <w:sz w:val="28"/>
                <w:szCs w:val="28"/>
              </w:rPr>
              <w:t>项目大类</w:t>
            </w:r>
          </w:p>
        </w:tc>
        <w:tc>
          <w:tcPr>
            <w:tcW w:w="7315" w:type="dxa"/>
            <w:gridSpan w:val="5"/>
            <w:vAlign w:val="center"/>
          </w:tcPr>
          <w:p w14:paraId="18946A92">
            <w:pPr>
              <w:keepNext w:val="0"/>
              <w:keepLines w:val="0"/>
              <w:pageBreakBefore w:val="0"/>
              <w:widowControl w:val="0"/>
              <w:kinsoku/>
              <w:wordWrap/>
              <w:overflowPunct/>
              <w:topLinePunct w:val="0"/>
              <w:autoSpaceDE/>
              <w:autoSpaceDN/>
              <w:bidi w:val="0"/>
              <w:jc w:val="left"/>
              <w:textAlignment w:val="auto"/>
              <w:rPr>
                <w:rFonts w:ascii="仿宋_GB2312" w:eastAsia="仿宋_GB2312"/>
                <w:sz w:val="28"/>
                <w:szCs w:val="28"/>
              </w:rPr>
            </w:pPr>
            <w:r>
              <w:rPr>
                <w:rFonts w:hint="eastAsia" w:ascii="仿宋_GB2312" w:eastAsia="仿宋_GB2312"/>
                <w:sz w:val="28"/>
                <w:szCs w:val="28"/>
              </w:rPr>
              <w:t>科创实践类</w:t>
            </w:r>
          </w:p>
        </w:tc>
      </w:tr>
      <w:tr w14:paraId="19F4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263" w:type="dxa"/>
            <w:vAlign w:val="center"/>
          </w:tcPr>
          <w:p w14:paraId="0BAB8044">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r>
              <w:rPr>
                <w:rFonts w:hint="eastAsia" w:ascii="仿宋_GB2312" w:eastAsia="仿宋_GB2312"/>
                <w:sz w:val="28"/>
                <w:szCs w:val="28"/>
              </w:rPr>
              <w:t>项目名称</w:t>
            </w:r>
          </w:p>
        </w:tc>
        <w:tc>
          <w:tcPr>
            <w:tcW w:w="7315" w:type="dxa"/>
            <w:gridSpan w:val="5"/>
            <w:vAlign w:val="center"/>
          </w:tcPr>
          <w:p w14:paraId="70967437">
            <w:pPr>
              <w:keepNext w:val="0"/>
              <w:keepLines w:val="0"/>
              <w:pageBreakBefore w:val="0"/>
              <w:widowControl w:val="0"/>
              <w:kinsoku/>
              <w:wordWrap/>
              <w:overflowPunct/>
              <w:topLinePunct w:val="0"/>
              <w:autoSpaceDE/>
              <w:autoSpaceDN/>
              <w:bidi w:val="0"/>
              <w:jc w:val="left"/>
              <w:textAlignment w:val="auto"/>
              <w:rPr>
                <w:rFonts w:hint="eastAsia" w:ascii="仿宋_GB2312" w:eastAsia="仿宋_GB2312"/>
                <w:sz w:val="28"/>
                <w:szCs w:val="28"/>
              </w:rPr>
            </w:pPr>
            <w:r>
              <w:rPr>
                <w:rFonts w:hint="eastAsia" w:ascii="仿宋_GB2312" w:eastAsia="仿宋_GB2312"/>
                <w:sz w:val="28"/>
                <w:szCs w:val="28"/>
              </w:rPr>
              <w:t xml:space="preserve">□创意智造 </w:t>
            </w:r>
            <w:r>
              <w:rPr>
                <w:rFonts w:ascii="仿宋_GB2312" w:eastAsia="仿宋_GB2312"/>
                <w:sz w:val="28"/>
                <w:szCs w:val="28"/>
              </w:rPr>
              <w:t xml:space="preserve"> </w:t>
            </w:r>
            <w:r>
              <w:rPr>
                <w:rFonts w:hint="eastAsia" w:ascii="仿宋_GB2312" w:eastAsia="仿宋_GB2312"/>
                <w:sz w:val="28"/>
                <w:szCs w:val="28"/>
              </w:rPr>
              <w:t>□优创未来</w:t>
            </w:r>
            <w:r>
              <w:rPr>
                <w:rFonts w:ascii="仿宋_GB2312" w:eastAsia="仿宋_GB2312"/>
                <w:sz w:val="28"/>
                <w:szCs w:val="28"/>
              </w:rPr>
              <w:t xml:space="preserve">  </w:t>
            </w:r>
            <w:r>
              <w:rPr>
                <w:rFonts w:hint="eastAsia" w:ascii="仿宋_GB2312" w:eastAsia="仿宋_GB2312"/>
                <w:sz w:val="28"/>
                <w:szCs w:val="28"/>
              </w:rPr>
              <w:t>□智能博物</w:t>
            </w:r>
            <w:r>
              <w:rPr>
                <w:rFonts w:ascii="仿宋_GB2312" w:eastAsia="仿宋_GB2312"/>
                <w:sz w:val="28"/>
                <w:szCs w:val="28"/>
              </w:rPr>
              <w:t xml:space="preserve">  </w:t>
            </w:r>
            <w:r>
              <w:rPr>
                <w:rFonts w:hint="eastAsia" w:ascii="仿宋_GB2312" w:eastAsia="仿宋_GB2312"/>
                <w:sz w:val="28"/>
                <w:szCs w:val="28"/>
              </w:rPr>
              <w:t>□智能机器人</w:t>
            </w:r>
          </w:p>
          <w:p w14:paraId="124E186A">
            <w:pPr>
              <w:keepNext w:val="0"/>
              <w:keepLines w:val="0"/>
              <w:pageBreakBefore w:val="0"/>
              <w:widowControl w:val="0"/>
              <w:kinsoku/>
              <w:wordWrap/>
              <w:overflowPunct/>
              <w:topLinePunct w:val="0"/>
              <w:autoSpaceDE/>
              <w:autoSpaceDN/>
              <w:bidi w:val="0"/>
              <w:jc w:val="left"/>
              <w:textAlignment w:val="auto"/>
              <w:rPr>
                <w:rFonts w:hint="default" w:ascii="仿宋_GB2312" w:eastAsia="仿宋_GB2312"/>
                <w:sz w:val="28"/>
                <w:szCs w:val="28"/>
                <w:lang w:val="en-US" w:eastAsia="zh-CN"/>
              </w:rPr>
            </w:pPr>
            <w:r>
              <w:rPr>
                <w:rFonts w:hint="eastAsia" w:ascii="仿宋_GB2312" w:eastAsia="仿宋_GB2312"/>
                <w:sz w:val="28"/>
                <w:szCs w:val="28"/>
              </w:rPr>
              <w:t>□</w:t>
            </w:r>
            <w:r>
              <w:rPr>
                <w:rFonts w:hint="eastAsia" w:ascii="仿宋_GB2312" w:eastAsia="仿宋_GB2312"/>
                <w:sz w:val="28"/>
                <w:szCs w:val="28"/>
                <w:lang w:val="en-US" w:eastAsia="zh-CN"/>
              </w:rPr>
              <w:t>智达天工</w:t>
            </w:r>
          </w:p>
        </w:tc>
      </w:tr>
      <w:tr w14:paraId="2FF0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263" w:type="dxa"/>
            <w:vAlign w:val="center"/>
          </w:tcPr>
          <w:p w14:paraId="4252B04D">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r>
              <w:rPr>
                <w:rFonts w:hint="eastAsia" w:ascii="仿宋_GB2312" w:eastAsia="仿宋_GB2312"/>
                <w:sz w:val="28"/>
                <w:szCs w:val="28"/>
              </w:rPr>
              <w:t>机器人类型</w:t>
            </w:r>
          </w:p>
          <w:p w14:paraId="04D5FA71">
            <w:pPr>
              <w:keepNext w:val="0"/>
              <w:keepLines w:val="0"/>
              <w:pageBreakBefore w:val="0"/>
              <w:widowControl w:val="0"/>
              <w:kinsoku/>
              <w:wordWrap/>
              <w:overflowPunct/>
              <w:topLinePunct w:val="0"/>
              <w:autoSpaceDE/>
              <w:autoSpaceDN/>
              <w:bidi w:val="0"/>
              <w:jc w:val="center"/>
              <w:textAlignment w:val="auto"/>
              <w:rPr>
                <w:rFonts w:ascii="仿宋_GB2312" w:eastAsia="仿宋_GB2312"/>
                <w:b/>
                <w:bCs/>
                <w:sz w:val="28"/>
                <w:szCs w:val="28"/>
              </w:rPr>
            </w:pPr>
            <w:r>
              <w:rPr>
                <w:rFonts w:hint="eastAsia" w:ascii="仿宋_GB2312" w:eastAsia="仿宋_GB2312"/>
                <w:b/>
                <w:bCs/>
                <w:sz w:val="24"/>
              </w:rPr>
              <w:t>（参加“智能机器人”项目需填写）</w:t>
            </w:r>
          </w:p>
        </w:tc>
        <w:tc>
          <w:tcPr>
            <w:tcW w:w="7315" w:type="dxa"/>
            <w:gridSpan w:val="5"/>
            <w:vAlign w:val="center"/>
          </w:tcPr>
          <w:p w14:paraId="2E1B26B5">
            <w:pPr>
              <w:keepNext w:val="0"/>
              <w:keepLines w:val="0"/>
              <w:pageBreakBefore w:val="0"/>
              <w:widowControl w:val="0"/>
              <w:kinsoku/>
              <w:wordWrap/>
              <w:overflowPunct/>
              <w:topLinePunct w:val="0"/>
              <w:autoSpaceDE/>
              <w:autoSpaceDN/>
              <w:bidi w:val="0"/>
              <w:jc w:val="left"/>
              <w:textAlignment w:val="auto"/>
              <w:rPr>
                <w:rFonts w:ascii="仿宋_GB2312" w:eastAsia="仿宋_GB2312"/>
                <w:sz w:val="28"/>
                <w:szCs w:val="28"/>
              </w:rPr>
            </w:pPr>
            <w:r>
              <w:rPr>
                <w:rFonts w:hint="eastAsia" w:ascii="仿宋_GB2312" w:eastAsia="仿宋_GB2312"/>
                <w:sz w:val="28"/>
                <w:szCs w:val="28"/>
              </w:rPr>
              <w:t>□双足人形机器人或多足仿生类机器人</w:t>
            </w:r>
          </w:p>
          <w:p w14:paraId="6586F565">
            <w:pPr>
              <w:keepNext w:val="0"/>
              <w:keepLines w:val="0"/>
              <w:pageBreakBefore w:val="0"/>
              <w:widowControl w:val="0"/>
              <w:kinsoku/>
              <w:wordWrap/>
              <w:overflowPunct/>
              <w:topLinePunct w:val="0"/>
              <w:autoSpaceDE/>
              <w:autoSpaceDN/>
              <w:bidi w:val="0"/>
              <w:jc w:val="left"/>
              <w:textAlignment w:val="auto"/>
              <w:rPr>
                <w:rFonts w:ascii="仿宋_GB2312" w:eastAsia="仿宋_GB2312"/>
                <w:sz w:val="28"/>
                <w:szCs w:val="28"/>
              </w:rPr>
            </w:pPr>
            <w:r>
              <w:rPr>
                <w:rFonts w:hint="eastAsia" w:ascii="仿宋_GB2312" w:eastAsia="仿宋_GB2312"/>
                <w:sz w:val="28"/>
                <w:szCs w:val="28"/>
              </w:rPr>
              <w:t>□轮式或履带式行走机器人</w:t>
            </w:r>
          </w:p>
          <w:p w14:paraId="72B9A69A">
            <w:pPr>
              <w:keepNext w:val="0"/>
              <w:keepLines w:val="0"/>
              <w:pageBreakBefore w:val="0"/>
              <w:widowControl w:val="0"/>
              <w:kinsoku/>
              <w:wordWrap/>
              <w:overflowPunct/>
              <w:topLinePunct w:val="0"/>
              <w:autoSpaceDE/>
              <w:autoSpaceDN/>
              <w:bidi w:val="0"/>
              <w:jc w:val="left"/>
              <w:textAlignment w:val="auto"/>
              <w:rPr>
                <w:rFonts w:ascii="仿宋_GB2312" w:eastAsia="仿宋_GB2312"/>
                <w:sz w:val="28"/>
                <w:szCs w:val="28"/>
              </w:rPr>
            </w:pPr>
            <w:r>
              <w:rPr>
                <w:rFonts w:hint="eastAsia" w:ascii="仿宋_GB2312" w:eastAsia="仿宋_GB2312"/>
                <w:sz w:val="28"/>
                <w:szCs w:val="28"/>
              </w:rPr>
              <w:t>□可编程控制的空中飞行器（飞行机器人）</w:t>
            </w:r>
          </w:p>
        </w:tc>
      </w:tr>
      <w:tr w14:paraId="6CC0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63" w:type="dxa"/>
            <w:vAlign w:val="center"/>
          </w:tcPr>
          <w:p w14:paraId="61CACB71">
            <w:pPr>
              <w:keepNext w:val="0"/>
              <w:keepLines w:val="0"/>
              <w:pageBreakBefore w:val="0"/>
              <w:widowControl w:val="0"/>
              <w:kinsoku/>
              <w:wordWrap/>
              <w:overflowPunct/>
              <w:topLinePunct w:val="0"/>
              <w:autoSpaceDE/>
              <w:autoSpaceDN/>
              <w:bidi w:val="0"/>
              <w:spacing w:before="120"/>
              <w:jc w:val="center"/>
              <w:textAlignment w:val="auto"/>
              <w:rPr>
                <w:rFonts w:ascii="仿宋_GB2312" w:eastAsia="仿宋_GB2312"/>
                <w:sz w:val="28"/>
                <w:szCs w:val="28"/>
              </w:rPr>
            </w:pPr>
            <w:r>
              <w:rPr>
                <w:rFonts w:hint="eastAsia" w:ascii="仿宋_GB2312" w:eastAsia="仿宋_GB2312"/>
                <w:sz w:val="28"/>
                <w:szCs w:val="28"/>
              </w:rPr>
              <w:t>学生姓名</w:t>
            </w:r>
          </w:p>
        </w:tc>
        <w:tc>
          <w:tcPr>
            <w:tcW w:w="996" w:type="dxa"/>
            <w:vAlign w:val="center"/>
          </w:tcPr>
          <w:p w14:paraId="430EC108">
            <w:pPr>
              <w:keepNext w:val="0"/>
              <w:keepLines w:val="0"/>
              <w:pageBreakBefore w:val="0"/>
              <w:widowControl w:val="0"/>
              <w:kinsoku/>
              <w:wordWrap/>
              <w:overflowPunct/>
              <w:topLinePunct w:val="0"/>
              <w:autoSpaceDE/>
              <w:autoSpaceDN/>
              <w:bidi w:val="0"/>
              <w:spacing w:before="120"/>
              <w:jc w:val="center"/>
              <w:textAlignment w:val="auto"/>
              <w:rPr>
                <w:rFonts w:ascii="仿宋_GB2312" w:eastAsia="仿宋_GB2312"/>
                <w:sz w:val="28"/>
                <w:szCs w:val="28"/>
              </w:rPr>
            </w:pPr>
            <w:r>
              <w:rPr>
                <w:rFonts w:hint="eastAsia" w:ascii="仿宋_GB2312" w:eastAsia="仿宋_GB2312"/>
                <w:sz w:val="28"/>
                <w:szCs w:val="28"/>
              </w:rPr>
              <w:t>性别</w:t>
            </w:r>
          </w:p>
        </w:tc>
        <w:tc>
          <w:tcPr>
            <w:tcW w:w="4674" w:type="dxa"/>
            <w:gridSpan w:val="3"/>
            <w:vAlign w:val="center"/>
          </w:tcPr>
          <w:p w14:paraId="6ED826B4">
            <w:pPr>
              <w:keepNext w:val="0"/>
              <w:keepLines w:val="0"/>
              <w:pageBreakBefore w:val="0"/>
              <w:widowControl w:val="0"/>
              <w:kinsoku/>
              <w:wordWrap/>
              <w:overflowPunct/>
              <w:topLinePunct w:val="0"/>
              <w:autoSpaceDE/>
              <w:autoSpaceDN/>
              <w:bidi w:val="0"/>
              <w:spacing w:before="120"/>
              <w:jc w:val="left"/>
              <w:textAlignment w:val="auto"/>
              <w:rPr>
                <w:rFonts w:ascii="仿宋_GB2312" w:eastAsia="仿宋_GB2312"/>
                <w:sz w:val="28"/>
                <w:szCs w:val="28"/>
              </w:rPr>
            </w:pPr>
            <w:r>
              <w:rPr>
                <w:rFonts w:hint="eastAsia" w:ascii="仿宋_GB2312" w:eastAsia="仿宋_GB2312"/>
                <w:sz w:val="28"/>
                <w:szCs w:val="28"/>
              </w:rPr>
              <w:t>学籍所在学校（按单位公章填写）</w:t>
            </w:r>
          </w:p>
        </w:tc>
        <w:tc>
          <w:tcPr>
            <w:tcW w:w="1645" w:type="dxa"/>
            <w:vAlign w:val="center"/>
          </w:tcPr>
          <w:p w14:paraId="4B2AB1F2">
            <w:pPr>
              <w:keepNext w:val="0"/>
              <w:keepLines w:val="0"/>
              <w:pageBreakBefore w:val="0"/>
              <w:widowControl w:val="0"/>
              <w:kinsoku/>
              <w:wordWrap/>
              <w:overflowPunct/>
              <w:topLinePunct w:val="0"/>
              <w:autoSpaceDE/>
              <w:autoSpaceDN/>
              <w:bidi w:val="0"/>
              <w:spacing w:before="120"/>
              <w:jc w:val="center"/>
              <w:textAlignment w:val="auto"/>
              <w:rPr>
                <w:rFonts w:ascii="仿宋_GB2312" w:eastAsia="仿宋_GB2312"/>
                <w:sz w:val="28"/>
                <w:szCs w:val="28"/>
              </w:rPr>
            </w:pPr>
            <w:r>
              <w:rPr>
                <w:rFonts w:hint="eastAsia" w:ascii="仿宋_GB2312" w:eastAsia="仿宋_GB2312"/>
                <w:sz w:val="28"/>
                <w:szCs w:val="28"/>
              </w:rPr>
              <w:t>毕业年份</w:t>
            </w:r>
          </w:p>
        </w:tc>
      </w:tr>
      <w:tr w14:paraId="6FA7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63" w:type="dxa"/>
            <w:vAlign w:val="center"/>
          </w:tcPr>
          <w:p w14:paraId="218C47F4">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996" w:type="dxa"/>
            <w:vAlign w:val="center"/>
          </w:tcPr>
          <w:p w14:paraId="7375E649">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4674" w:type="dxa"/>
            <w:gridSpan w:val="3"/>
            <w:vAlign w:val="center"/>
          </w:tcPr>
          <w:p w14:paraId="1144F67F">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1645" w:type="dxa"/>
            <w:vAlign w:val="center"/>
          </w:tcPr>
          <w:p w14:paraId="62C30EE5">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r>
      <w:tr w14:paraId="427D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63" w:type="dxa"/>
            <w:vAlign w:val="center"/>
          </w:tcPr>
          <w:p w14:paraId="51737229">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996" w:type="dxa"/>
            <w:vAlign w:val="center"/>
          </w:tcPr>
          <w:p w14:paraId="6AF181D6">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4674" w:type="dxa"/>
            <w:gridSpan w:val="3"/>
            <w:vAlign w:val="center"/>
          </w:tcPr>
          <w:p w14:paraId="3C4A551E">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1645" w:type="dxa"/>
            <w:vAlign w:val="center"/>
          </w:tcPr>
          <w:p w14:paraId="26CF3C20">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r>
      <w:tr w14:paraId="7D07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vAlign w:val="center"/>
          </w:tcPr>
          <w:p w14:paraId="7DA485FA">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r>
              <w:rPr>
                <w:rFonts w:hint="eastAsia" w:ascii="仿宋_GB2312" w:eastAsia="仿宋_GB2312"/>
                <w:sz w:val="28"/>
                <w:szCs w:val="28"/>
              </w:rPr>
              <w:t>指导教师姓名</w:t>
            </w:r>
          </w:p>
        </w:tc>
        <w:tc>
          <w:tcPr>
            <w:tcW w:w="996" w:type="dxa"/>
            <w:vAlign w:val="center"/>
          </w:tcPr>
          <w:p w14:paraId="05BDCB6B">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r>
              <w:rPr>
                <w:rFonts w:hint="eastAsia" w:ascii="仿宋_GB2312" w:eastAsia="仿宋_GB2312"/>
                <w:sz w:val="28"/>
                <w:szCs w:val="28"/>
              </w:rPr>
              <w:t>性别</w:t>
            </w:r>
          </w:p>
        </w:tc>
        <w:tc>
          <w:tcPr>
            <w:tcW w:w="1839" w:type="dxa"/>
            <w:gridSpan w:val="2"/>
            <w:vAlign w:val="center"/>
          </w:tcPr>
          <w:p w14:paraId="7ACA8792">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r>
              <w:rPr>
                <w:rFonts w:hint="eastAsia" w:ascii="仿宋_GB2312" w:eastAsia="仿宋_GB2312"/>
                <w:sz w:val="28"/>
                <w:szCs w:val="28"/>
              </w:rPr>
              <w:t>职务/职称</w:t>
            </w:r>
          </w:p>
        </w:tc>
        <w:tc>
          <w:tcPr>
            <w:tcW w:w="4480" w:type="dxa"/>
            <w:gridSpan w:val="2"/>
            <w:vAlign w:val="center"/>
          </w:tcPr>
          <w:p w14:paraId="4E8A896E">
            <w:pPr>
              <w:keepNext w:val="0"/>
              <w:keepLines w:val="0"/>
              <w:pageBreakBefore w:val="0"/>
              <w:widowControl w:val="0"/>
              <w:kinsoku/>
              <w:wordWrap/>
              <w:overflowPunct/>
              <w:topLinePunct w:val="0"/>
              <w:autoSpaceDE/>
              <w:autoSpaceDN/>
              <w:bidi w:val="0"/>
              <w:textAlignment w:val="auto"/>
              <w:rPr>
                <w:rFonts w:ascii="仿宋_GB2312" w:eastAsia="仿宋_GB2312"/>
                <w:sz w:val="28"/>
                <w:szCs w:val="28"/>
              </w:rPr>
            </w:pPr>
            <w:r>
              <w:rPr>
                <w:rFonts w:hint="eastAsia" w:ascii="仿宋_GB2312" w:eastAsia="仿宋_GB2312"/>
                <w:sz w:val="28"/>
                <w:szCs w:val="28"/>
              </w:rPr>
              <w:t>所在单位（按单位公章填写）</w:t>
            </w:r>
          </w:p>
        </w:tc>
      </w:tr>
      <w:tr w14:paraId="0014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263" w:type="dxa"/>
            <w:vAlign w:val="center"/>
          </w:tcPr>
          <w:p w14:paraId="7F4C2B93">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996" w:type="dxa"/>
            <w:vAlign w:val="center"/>
          </w:tcPr>
          <w:p w14:paraId="26B95907">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1839" w:type="dxa"/>
            <w:gridSpan w:val="2"/>
            <w:vAlign w:val="center"/>
          </w:tcPr>
          <w:p w14:paraId="01EE8751">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4480" w:type="dxa"/>
            <w:gridSpan w:val="2"/>
            <w:vAlign w:val="center"/>
          </w:tcPr>
          <w:p w14:paraId="253BF0DA">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r>
      <w:tr w14:paraId="1B80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263" w:type="dxa"/>
          </w:tcPr>
          <w:p w14:paraId="64351CAB">
            <w:pPr>
              <w:keepNext w:val="0"/>
              <w:keepLines w:val="0"/>
              <w:pageBreakBefore w:val="0"/>
              <w:widowControl w:val="0"/>
              <w:kinsoku/>
              <w:wordWrap/>
              <w:overflowPunct/>
              <w:topLinePunct w:val="0"/>
              <w:autoSpaceDE/>
              <w:autoSpaceDN/>
              <w:bidi w:val="0"/>
              <w:spacing w:before="120"/>
              <w:jc w:val="center"/>
              <w:textAlignment w:val="auto"/>
              <w:rPr>
                <w:rFonts w:ascii="仿宋_GB2312" w:eastAsia="仿宋_GB2312"/>
                <w:sz w:val="28"/>
                <w:szCs w:val="28"/>
              </w:rPr>
            </w:pPr>
            <w:r>
              <w:rPr>
                <w:rFonts w:hint="eastAsia" w:ascii="仿宋_GB2312" w:eastAsia="仿宋_GB2312"/>
                <w:sz w:val="28"/>
                <w:szCs w:val="28"/>
              </w:rPr>
              <w:t>市级活动项目</w:t>
            </w:r>
          </w:p>
        </w:tc>
        <w:tc>
          <w:tcPr>
            <w:tcW w:w="7315" w:type="dxa"/>
            <w:gridSpan w:val="5"/>
          </w:tcPr>
          <w:p w14:paraId="402B17D9">
            <w:pPr>
              <w:keepNext w:val="0"/>
              <w:keepLines w:val="0"/>
              <w:pageBreakBefore w:val="0"/>
              <w:widowControl w:val="0"/>
              <w:kinsoku/>
              <w:wordWrap/>
              <w:overflowPunct/>
              <w:topLinePunct w:val="0"/>
              <w:autoSpaceDE/>
              <w:autoSpaceDN/>
              <w:bidi w:val="0"/>
              <w:spacing w:before="120"/>
              <w:jc w:val="left"/>
              <w:textAlignment w:val="auto"/>
              <w:rPr>
                <w:rFonts w:ascii="仿宋_GB2312" w:eastAsia="仿宋_GB2312"/>
                <w:sz w:val="28"/>
                <w:szCs w:val="28"/>
              </w:rPr>
            </w:pPr>
          </w:p>
        </w:tc>
      </w:tr>
      <w:tr w14:paraId="6D78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9578" w:type="dxa"/>
            <w:gridSpan w:val="6"/>
          </w:tcPr>
          <w:p w14:paraId="70B722FA">
            <w:pPr>
              <w:keepNext w:val="0"/>
              <w:keepLines w:val="0"/>
              <w:pageBreakBefore w:val="0"/>
              <w:widowControl w:val="0"/>
              <w:kinsoku/>
              <w:wordWrap/>
              <w:overflowPunct/>
              <w:topLinePunct w:val="0"/>
              <w:autoSpaceDE/>
              <w:autoSpaceDN/>
              <w:bidi w:val="0"/>
              <w:spacing w:before="156" w:beforeLines="50"/>
              <w:textAlignment w:val="auto"/>
              <w:rPr>
                <w:rFonts w:ascii="仿宋_GB2312" w:eastAsia="仿宋_GB2312"/>
                <w:sz w:val="28"/>
                <w:szCs w:val="28"/>
              </w:rPr>
            </w:pPr>
            <w:r>
              <w:rPr>
                <w:rFonts w:hint="eastAsia" w:ascii="仿宋_GB2312" w:eastAsia="仿宋_GB2312"/>
                <w:sz w:val="28"/>
                <w:szCs w:val="28"/>
              </w:rPr>
              <w:t>市级活动器材清单：</w:t>
            </w:r>
          </w:p>
          <w:p w14:paraId="14B1703D">
            <w:pPr>
              <w:keepNext w:val="0"/>
              <w:keepLines w:val="0"/>
              <w:pageBreakBefore w:val="0"/>
              <w:widowControl w:val="0"/>
              <w:kinsoku/>
              <w:wordWrap/>
              <w:overflowPunct/>
              <w:topLinePunct w:val="0"/>
              <w:autoSpaceDE/>
              <w:autoSpaceDN/>
              <w:bidi w:val="0"/>
              <w:spacing w:before="156" w:beforeLines="50"/>
              <w:textAlignment w:val="auto"/>
              <w:rPr>
                <w:rFonts w:ascii="仿宋_GB2312" w:eastAsia="仿宋_GB2312"/>
                <w:sz w:val="28"/>
                <w:szCs w:val="28"/>
              </w:rPr>
            </w:pPr>
          </w:p>
        </w:tc>
      </w:tr>
      <w:tr w14:paraId="209A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536" w:type="dxa"/>
            <w:gridSpan w:val="3"/>
            <w:tcBorders>
              <w:top w:val="dashed" w:color="auto" w:sz="4" w:space="0"/>
              <w:bottom w:val="dashed" w:color="auto" w:sz="4" w:space="0"/>
              <w:right w:val="dashed" w:color="auto" w:sz="4" w:space="0"/>
            </w:tcBorders>
            <w:vAlign w:val="center"/>
          </w:tcPr>
          <w:p w14:paraId="17081F32">
            <w:pPr>
              <w:keepNext w:val="0"/>
              <w:keepLines w:val="0"/>
              <w:pageBreakBefore w:val="0"/>
              <w:widowControl w:val="0"/>
              <w:kinsoku/>
              <w:wordWrap/>
              <w:overflowPunct/>
              <w:topLinePunct w:val="0"/>
              <w:autoSpaceDE/>
              <w:autoSpaceDN/>
              <w:bidi w:val="0"/>
              <w:textAlignment w:val="auto"/>
              <w:rPr>
                <w:rFonts w:ascii="仿宋_GB2312" w:eastAsia="仿宋_GB2312"/>
                <w:sz w:val="28"/>
                <w:szCs w:val="28"/>
              </w:rPr>
            </w:pPr>
            <w:r>
              <w:rPr>
                <w:rFonts w:hint="eastAsia" w:ascii="仿宋_GB2312" w:hAnsi="宋体" w:eastAsia="仿宋_GB2312"/>
                <w:sz w:val="28"/>
                <w:szCs w:val="28"/>
              </w:rPr>
              <w:t>学生签名：</w:t>
            </w:r>
          </w:p>
        </w:tc>
        <w:tc>
          <w:tcPr>
            <w:tcW w:w="5042" w:type="dxa"/>
            <w:gridSpan w:val="3"/>
            <w:tcBorders>
              <w:top w:val="dashed" w:color="auto" w:sz="4" w:space="0"/>
              <w:left w:val="dashed" w:color="auto" w:sz="4" w:space="0"/>
              <w:bottom w:val="dashed" w:color="auto" w:sz="4" w:space="0"/>
            </w:tcBorders>
            <w:vAlign w:val="center"/>
          </w:tcPr>
          <w:p w14:paraId="50E2FD60">
            <w:pPr>
              <w:keepNext w:val="0"/>
              <w:keepLines w:val="0"/>
              <w:pageBreakBefore w:val="0"/>
              <w:widowControl w:val="0"/>
              <w:kinsoku/>
              <w:wordWrap/>
              <w:overflowPunct/>
              <w:topLinePunct w:val="0"/>
              <w:autoSpaceDE/>
              <w:autoSpaceDN/>
              <w:bidi w:val="0"/>
              <w:textAlignment w:val="auto"/>
              <w:rPr>
                <w:rFonts w:ascii="仿宋_GB2312" w:eastAsia="仿宋_GB2312"/>
                <w:sz w:val="28"/>
                <w:szCs w:val="28"/>
              </w:rPr>
            </w:pPr>
            <w:r>
              <w:rPr>
                <w:rFonts w:hint="eastAsia" w:ascii="仿宋_GB2312" w:hAnsi="宋体" w:eastAsia="仿宋_GB2312"/>
                <w:sz w:val="28"/>
                <w:szCs w:val="28"/>
              </w:rPr>
              <w:t>学生签名：</w:t>
            </w:r>
          </w:p>
        </w:tc>
      </w:tr>
      <w:tr w14:paraId="1869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536" w:type="dxa"/>
            <w:gridSpan w:val="3"/>
            <w:tcBorders>
              <w:top w:val="dashed" w:color="auto" w:sz="4" w:space="0"/>
              <w:right w:val="dashed" w:color="auto" w:sz="4" w:space="0"/>
            </w:tcBorders>
            <w:vAlign w:val="center"/>
          </w:tcPr>
          <w:p w14:paraId="39A37426">
            <w:pPr>
              <w:keepNext w:val="0"/>
              <w:keepLines w:val="0"/>
              <w:pageBreakBefore w:val="0"/>
              <w:widowControl w:val="0"/>
              <w:kinsoku/>
              <w:wordWrap/>
              <w:overflowPunct/>
              <w:topLinePunct w:val="0"/>
              <w:autoSpaceDE/>
              <w:autoSpaceDN/>
              <w:bidi w:val="0"/>
              <w:textAlignment w:val="auto"/>
              <w:rPr>
                <w:rFonts w:ascii="仿宋_GB2312" w:eastAsia="仿宋_GB2312"/>
                <w:sz w:val="28"/>
                <w:szCs w:val="28"/>
              </w:rPr>
            </w:pPr>
            <w:r>
              <w:rPr>
                <w:rFonts w:hint="eastAsia" w:ascii="仿宋_GB2312" w:hAnsi="宋体" w:eastAsia="仿宋_GB2312"/>
                <w:sz w:val="28"/>
                <w:szCs w:val="28"/>
              </w:rPr>
              <w:t xml:space="preserve"> </w:t>
            </w:r>
            <w:r>
              <w:rPr>
                <w:rFonts w:ascii="仿宋_GB2312" w:hAnsi="宋体" w:eastAsia="仿宋_GB2312"/>
                <w:sz w:val="28"/>
                <w:szCs w:val="28"/>
              </w:rPr>
              <w:t xml:space="preserve">                 年</w:t>
            </w:r>
            <w:r>
              <w:rPr>
                <w:rFonts w:hint="eastAsia" w:ascii="仿宋_GB2312" w:hAnsi="宋体" w:eastAsia="仿宋_GB2312"/>
                <w:sz w:val="28"/>
                <w:szCs w:val="28"/>
              </w:rPr>
              <w:t xml:space="preserve">  </w:t>
            </w:r>
            <w:r>
              <w:rPr>
                <w:rFonts w:ascii="仿宋_GB2312" w:hAnsi="宋体" w:eastAsia="仿宋_GB2312"/>
                <w:sz w:val="28"/>
                <w:szCs w:val="28"/>
              </w:rPr>
              <w:t xml:space="preserve"> 月   日</w:t>
            </w:r>
          </w:p>
        </w:tc>
        <w:tc>
          <w:tcPr>
            <w:tcW w:w="5042" w:type="dxa"/>
            <w:gridSpan w:val="3"/>
            <w:tcBorders>
              <w:top w:val="dashed" w:color="auto" w:sz="4" w:space="0"/>
              <w:left w:val="dashed" w:color="auto" w:sz="4" w:space="0"/>
            </w:tcBorders>
            <w:vAlign w:val="center"/>
          </w:tcPr>
          <w:p w14:paraId="2B9B5566">
            <w:pPr>
              <w:keepNext w:val="0"/>
              <w:keepLines w:val="0"/>
              <w:pageBreakBefore w:val="0"/>
              <w:widowControl w:val="0"/>
              <w:kinsoku/>
              <w:wordWrap/>
              <w:overflowPunct/>
              <w:topLinePunct w:val="0"/>
              <w:autoSpaceDE/>
              <w:autoSpaceDN/>
              <w:bidi w:val="0"/>
              <w:textAlignment w:val="auto"/>
              <w:rPr>
                <w:rFonts w:ascii="仿宋_GB2312" w:eastAsia="仿宋_GB2312"/>
                <w:sz w:val="28"/>
                <w:szCs w:val="28"/>
              </w:rPr>
            </w:pPr>
            <w:r>
              <w:rPr>
                <w:rFonts w:ascii="仿宋_GB2312" w:hAnsi="宋体" w:eastAsia="仿宋_GB2312"/>
                <w:sz w:val="28"/>
                <w:szCs w:val="28"/>
              </w:rPr>
              <w:t xml:space="preserve">                     年</w:t>
            </w:r>
            <w:r>
              <w:rPr>
                <w:rFonts w:hint="eastAsia" w:ascii="仿宋_GB2312" w:hAnsi="宋体" w:eastAsia="仿宋_GB2312"/>
                <w:sz w:val="28"/>
                <w:szCs w:val="28"/>
              </w:rPr>
              <w:t xml:space="preserve">  </w:t>
            </w:r>
            <w:r>
              <w:rPr>
                <w:rFonts w:ascii="仿宋_GB2312" w:hAnsi="宋体" w:eastAsia="仿宋_GB2312"/>
                <w:sz w:val="28"/>
                <w:szCs w:val="28"/>
              </w:rPr>
              <w:t xml:space="preserve"> 月   日</w:t>
            </w:r>
          </w:p>
        </w:tc>
      </w:tr>
    </w:tbl>
    <w:p w14:paraId="38F41B12">
      <w:pPr>
        <w:keepNext w:val="0"/>
        <w:keepLines w:val="0"/>
        <w:pageBreakBefore w:val="0"/>
        <w:widowControl w:val="0"/>
        <w:kinsoku/>
        <w:wordWrap/>
        <w:overflowPunct/>
        <w:topLinePunct w:val="0"/>
        <w:autoSpaceDE/>
        <w:autoSpaceDN/>
        <w:bidi w:val="0"/>
        <w:adjustRightInd w:val="0"/>
        <w:snapToGrid w:val="0"/>
        <w:jc w:val="left"/>
        <w:textAlignment w:val="auto"/>
        <w:rPr>
          <w:rFonts w:ascii="仿宋_GB2312" w:eastAsia="仿宋_GB2312"/>
          <w:sz w:val="32"/>
          <w:szCs w:val="32"/>
        </w:rPr>
      </w:pPr>
      <w:r>
        <w:rPr>
          <w:rFonts w:ascii="宋体" w:hAnsi="宋体"/>
          <w:bCs/>
          <w:sz w:val="32"/>
          <w:szCs w:val="32"/>
        </w:rPr>
        <w:br w:type="page"/>
      </w:r>
      <w:r>
        <w:rPr>
          <w:rFonts w:hint="eastAsia" w:ascii="仿宋_GB2312" w:eastAsia="仿宋_GB2312"/>
          <w:sz w:val="32"/>
          <w:szCs w:val="32"/>
        </w:rPr>
        <w:t>附表</w:t>
      </w:r>
      <w:r>
        <w:rPr>
          <w:rFonts w:ascii="仿宋_GB2312" w:eastAsia="仿宋_GB2312"/>
          <w:sz w:val="32"/>
          <w:szCs w:val="32"/>
        </w:rPr>
        <w:t>5</w:t>
      </w:r>
    </w:p>
    <w:p w14:paraId="4E93F7E0">
      <w:pPr>
        <w:keepNext w:val="0"/>
        <w:keepLines w:val="0"/>
        <w:pageBreakBefore w:val="0"/>
        <w:widowControl w:val="0"/>
        <w:kinsoku/>
        <w:wordWrap/>
        <w:overflowPunct/>
        <w:topLinePunct w:val="0"/>
        <w:autoSpaceDE/>
        <w:autoSpaceDN/>
        <w:bidi w:val="0"/>
        <w:adjustRightInd w:val="0"/>
        <w:snapToGrid w:val="0"/>
        <w:jc w:val="left"/>
        <w:textAlignment w:val="auto"/>
        <w:rPr>
          <w:rFonts w:ascii="仿宋_GB2312" w:eastAsia="仿宋_GB2312"/>
          <w:sz w:val="32"/>
          <w:szCs w:val="32"/>
        </w:rPr>
      </w:pPr>
    </w:p>
    <w:p w14:paraId="192C0D79">
      <w:pPr>
        <w:keepNext w:val="0"/>
        <w:keepLines w:val="0"/>
        <w:pageBreakBefore w:val="0"/>
        <w:widowControl w:val="0"/>
        <w:kinsoku/>
        <w:wordWrap/>
        <w:overflowPunct/>
        <w:topLinePunct w:val="0"/>
        <w:autoSpaceDE/>
        <w:autoSpaceDN/>
        <w:bidi w:val="0"/>
        <w:adjustRightInd w:val="0"/>
        <w:snapToGrid w:val="0"/>
        <w:jc w:val="center"/>
        <w:textAlignment w:val="auto"/>
        <w:rPr>
          <w:rFonts w:eastAsia="仿宋_GB2312"/>
          <w:b/>
          <w:sz w:val="32"/>
          <w:szCs w:val="32"/>
        </w:rPr>
      </w:pPr>
      <w:r>
        <w:rPr>
          <w:rFonts w:hint="eastAsia" w:eastAsia="仿宋_GB2312"/>
          <w:b/>
          <w:sz w:val="32"/>
          <w:szCs w:val="32"/>
        </w:rPr>
        <w:t>“FLL少儿探索科创活动项目”</w:t>
      </w:r>
      <w:r>
        <w:rPr>
          <w:rFonts w:eastAsia="仿宋_GB2312"/>
          <w:b/>
          <w:sz w:val="32"/>
          <w:szCs w:val="32"/>
        </w:rPr>
        <w:t>（组队）</w:t>
      </w:r>
      <w:r>
        <w:rPr>
          <w:rFonts w:hint="eastAsia" w:eastAsia="仿宋_GB2312"/>
          <w:b/>
          <w:sz w:val="32"/>
          <w:szCs w:val="32"/>
        </w:rPr>
        <w:t>推荐</w:t>
      </w:r>
      <w:r>
        <w:rPr>
          <w:rFonts w:eastAsia="仿宋_GB2312"/>
          <w:b/>
          <w:sz w:val="32"/>
          <w:szCs w:val="32"/>
        </w:rPr>
        <w:t>作品信息表</w:t>
      </w:r>
    </w:p>
    <w:p w14:paraId="00A5891C">
      <w:pPr>
        <w:keepNext w:val="0"/>
        <w:keepLines w:val="0"/>
        <w:pageBreakBefore w:val="0"/>
        <w:widowControl w:val="0"/>
        <w:kinsoku/>
        <w:wordWrap/>
        <w:overflowPunct/>
        <w:topLinePunct w:val="0"/>
        <w:autoSpaceDE/>
        <w:autoSpaceDN/>
        <w:bidi w:val="0"/>
        <w:ind w:right="560"/>
        <w:jc w:val="left"/>
        <w:textAlignment w:val="auto"/>
        <w:rPr>
          <w:rFonts w:eastAsia="仿宋_GB2312"/>
          <w:bCs/>
          <w:szCs w:val="21"/>
        </w:rPr>
      </w:pPr>
      <w:r>
        <w:rPr>
          <w:rFonts w:hint="eastAsia" w:eastAsia="仿宋_GB2312"/>
          <w:sz w:val="28"/>
          <w:szCs w:val="28"/>
        </w:rPr>
        <w:t>地市：</w:t>
      </w:r>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25"/>
        <w:gridCol w:w="2555"/>
        <w:gridCol w:w="2842"/>
        <w:gridCol w:w="988"/>
        <w:gridCol w:w="1417"/>
      </w:tblGrid>
      <w:tr w14:paraId="6D4A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979" w:type="dxa"/>
            <w:gridSpan w:val="2"/>
            <w:vAlign w:val="center"/>
          </w:tcPr>
          <w:p w14:paraId="7C5FB077">
            <w:pPr>
              <w:keepNext w:val="0"/>
              <w:keepLines w:val="0"/>
              <w:pageBreakBefore w:val="0"/>
              <w:widowControl w:val="0"/>
              <w:kinsoku/>
              <w:wordWrap/>
              <w:overflowPunct/>
              <w:topLinePunct w:val="0"/>
              <w:autoSpaceDE/>
              <w:autoSpaceDN/>
              <w:bidi w:val="0"/>
              <w:adjustRightInd/>
              <w:snapToGrid/>
              <w:spacing w:before="120" w:line="120" w:lineRule="auto"/>
              <w:textAlignment w:val="auto"/>
              <w:rPr>
                <w:rFonts w:ascii="仿宋_GB2312" w:eastAsia="仿宋_GB2312"/>
                <w:sz w:val="28"/>
                <w:szCs w:val="28"/>
              </w:rPr>
            </w:pPr>
            <w:r>
              <w:rPr>
                <w:rFonts w:hint="eastAsia" w:ascii="仿宋_GB2312" w:eastAsia="仿宋_GB2312"/>
                <w:sz w:val="28"/>
                <w:szCs w:val="28"/>
              </w:rPr>
              <w:t>作品名称</w:t>
            </w:r>
          </w:p>
        </w:tc>
        <w:tc>
          <w:tcPr>
            <w:tcW w:w="5397" w:type="dxa"/>
            <w:gridSpan w:val="2"/>
            <w:vAlign w:val="center"/>
          </w:tcPr>
          <w:p w14:paraId="68C267D6">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8"/>
                <w:szCs w:val="28"/>
              </w:rPr>
            </w:pPr>
          </w:p>
        </w:tc>
        <w:tc>
          <w:tcPr>
            <w:tcW w:w="988" w:type="dxa"/>
            <w:vAlign w:val="center"/>
          </w:tcPr>
          <w:p w14:paraId="53972260">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hint="eastAsia" w:ascii="仿宋_GB2312" w:eastAsia="仿宋_GB2312"/>
                <w:sz w:val="28"/>
                <w:szCs w:val="28"/>
              </w:rPr>
            </w:pPr>
            <w:r>
              <w:rPr>
                <w:rFonts w:hint="eastAsia" w:ascii="仿宋_GB2312" w:eastAsia="仿宋_GB2312"/>
                <w:sz w:val="28"/>
                <w:szCs w:val="28"/>
              </w:rPr>
              <w:t>作品</w:t>
            </w:r>
          </w:p>
          <w:p w14:paraId="15B79253">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8"/>
                <w:szCs w:val="28"/>
              </w:rPr>
            </w:pPr>
            <w:r>
              <w:rPr>
                <w:rFonts w:hint="eastAsia" w:ascii="仿宋_GB2312" w:eastAsia="仿宋_GB2312"/>
                <w:sz w:val="28"/>
                <w:szCs w:val="28"/>
              </w:rPr>
              <w:t>大小</w:t>
            </w:r>
          </w:p>
        </w:tc>
        <w:tc>
          <w:tcPr>
            <w:tcW w:w="1417" w:type="dxa"/>
            <w:vAlign w:val="center"/>
          </w:tcPr>
          <w:p w14:paraId="28D9841A">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8"/>
                <w:szCs w:val="28"/>
              </w:rPr>
            </w:pPr>
            <w:r>
              <w:rPr>
                <w:rFonts w:hint="eastAsia" w:ascii="仿宋_GB2312" w:eastAsia="仿宋_GB2312"/>
                <w:sz w:val="28"/>
                <w:szCs w:val="28"/>
              </w:rPr>
              <w:t xml:space="preserve">   MB</w:t>
            </w:r>
          </w:p>
        </w:tc>
      </w:tr>
      <w:tr w14:paraId="6F2D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254" w:type="dxa"/>
            <w:vAlign w:val="center"/>
          </w:tcPr>
          <w:p w14:paraId="59BFA439">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4"/>
                <w:szCs w:val="24"/>
              </w:rPr>
            </w:pPr>
            <w:r>
              <w:rPr>
                <w:rFonts w:hint="eastAsia" w:ascii="仿宋_GB2312" w:eastAsia="仿宋_GB2312"/>
                <w:sz w:val="24"/>
                <w:szCs w:val="24"/>
              </w:rPr>
              <w:t>队员姓名</w:t>
            </w:r>
          </w:p>
        </w:tc>
        <w:tc>
          <w:tcPr>
            <w:tcW w:w="725" w:type="dxa"/>
            <w:vAlign w:val="center"/>
          </w:tcPr>
          <w:p w14:paraId="308C1ECA">
            <w:pPr>
              <w:keepNext w:val="0"/>
              <w:keepLines w:val="0"/>
              <w:pageBreakBefore w:val="0"/>
              <w:widowControl w:val="0"/>
              <w:kinsoku/>
              <w:wordWrap/>
              <w:overflowPunct/>
              <w:topLinePunct w:val="0"/>
              <w:autoSpaceDE/>
              <w:autoSpaceDN/>
              <w:bidi w:val="0"/>
              <w:adjustRightInd/>
              <w:snapToGrid/>
              <w:spacing w:before="120" w:line="120" w:lineRule="auto"/>
              <w:textAlignment w:val="auto"/>
              <w:rPr>
                <w:rFonts w:ascii="仿宋_GB2312" w:eastAsia="仿宋_GB2312"/>
                <w:sz w:val="24"/>
                <w:szCs w:val="24"/>
              </w:rPr>
            </w:pPr>
            <w:r>
              <w:rPr>
                <w:rFonts w:hint="eastAsia" w:ascii="仿宋_GB2312" w:eastAsia="仿宋_GB2312"/>
                <w:sz w:val="24"/>
                <w:szCs w:val="24"/>
              </w:rPr>
              <w:t>性别</w:t>
            </w:r>
          </w:p>
        </w:tc>
        <w:tc>
          <w:tcPr>
            <w:tcW w:w="2555" w:type="dxa"/>
            <w:vAlign w:val="center"/>
          </w:tcPr>
          <w:p w14:paraId="796C8ADA">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4"/>
                <w:szCs w:val="24"/>
              </w:rPr>
            </w:pPr>
            <w:r>
              <w:rPr>
                <w:rFonts w:hint="eastAsia" w:ascii="仿宋_GB2312" w:eastAsia="仿宋_GB2312"/>
                <w:sz w:val="24"/>
                <w:szCs w:val="24"/>
              </w:rPr>
              <w:t>身份证号码</w:t>
            </w:r>
          </w:p>
        </w:tc>
        <w:tc>
          <w:tcPr>
            <w:tcW w:w="2842" w:type="dxa"/>
            <w:vAlign w:val="center"/>
          </w:tcPr>
          <w:p w14:paraId="1AFD9638">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4"/>
                <w:szCs w:val="24"/>
              </w:rPr>
            </w:pPr>
            <w:r>
              <w:rPr>
                <w:rFonts w:hint="eastAsia" w:ascii="仿宋_GB2312" w:eastAsia="仿宋_GB2312"/>
                <w:sz w:val="24"/>
                <w:szCs w:val="24"/>
              </w:rPr>
              <w:t>学籍所在学校</w:t>
            </w:r>
          </w:p>
          <w:p w14:paraId="5F151E9B">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4"/>
                <w:szCs w:val="24"/>
              </w:rPr>
            </w:pPr>
            <w:r>
              <w:rPr>
                <w:rFonts w:hint="eastAsia" w:ascii="仿宋_GB2312" w:eastAsia="仿宋_GB2312"/>
                <w:sz w:val="24"/>
                <w:szCs w:val="24"/>
              </w:rPr>
              <w:t>（按单位公章填写）</w:t>
            </w:r>
          </w:p>
        </w:tc>
        <w:tc>
          <w:tcPr>
            <w:tcW w:w="988" w:type="dxa"/>
            <w:vAlign w:val="center"/>
          </w:tcPr>
          <w:p w14:paraId="129B0671">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hint="eastAsia" w:ascii="仿宋_GB2312" w:eastAsia="仿宋_GB2312"/>
                <w:sz w:val="24"/>
                <w:szCs w:val="24"/>
              </w:rPr>
            </w:pPr>
            <w:r>
              <w:rPr>
                <w:rFonts w:hint="eastAsia" w:ascii="仿宋_GB2312" w:eastAsia="仿宋_GB2312"/>
                <w:sz w:val="24"/>
                <w:szCs w:val="24"/>
              </w:rPr>
              <w:t>毕业</w:t>
            </w:r>
          </w:p>
          <w:p w14:paraId="1E37EFE6">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4"/>
                <w:szCs w:val="24"/>
              </w:rPr>
            </w:pPr>
            <w:r>
              <w:rPr>
                <w:rFonts w:hint="eastAsia" w:ascii="仿宋_GB2312" w:eastAsia="仿宋_GB2312"/>
                <w:sz w:val="24"/>
                <w:szCs w:val="24"/>
              </w:rPr>
              <w:t>年份</w:t>
            </w:r>
          </w:p>
        </w:tc>
        <w:tc>
          <w:tcPr>
            <w:tcW w:w="1417" w:type="dxa"/>
            <w:vAlign w:val="center"/>
          </w:tcPr>
          <w:p w14:paraId="367A9842">
            <w:pPr>
              <w:keepNext w:val="0"/>
              <w:keepLines w:val="0"/>
              <w:pageBreakBefore w:val="0"/>
              <w:widowControl w:val="0"/>
              <w:kinsoku/>
              <w:wordWrap/>
              <w:overflowPunct/>
              <w:topLinePunct w:val="0"/>
              <w:autoSpaceDE/>
              <w:autoSpaceDN/>
              <w:bidi w:val="0"/>
              <w:adjustRightInd/>
              <w:snapToGrid/>
              <w:spacing w:before="120" w:line="120" w:lineRule="auto"/>
              <w:jc w:val="center"/>
              <w:textAlignment w:val="auto"/>
              <w:rPr>
                <w:rFonts w:ascii="仿宋_GB2312" w:eastAsia="仿宋_GB2312"/>
                <w:sz w:val="24"/>
                <w:szCs w:val="24"/>
              </w:rPr>
            </w:pPr>
            <w:r>
              <w:rPr>
                <w:rFonts w:hint="eastAsia" w:ascii="仿宋_GB2312" w:eastAsia="仿宋_GB2312"/>
                <w:sz w:val="24"/>
                <w:szCs w:val="24"/>
              </w:rPr>
              <w:t>手机号码</w:t>
            </w:r>
          </w:p>
        </w:tc>
      </w:tr>
      <w:tr w14:paraId="7EBD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4" w:type="dxa"/>
            <w:vAlign w:val="center"/>
          </w:tcPr>
          <w:p w14:paraId="0A853FF1">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725" w:type="dxa"/>
            <w:vAlign w:val="center"/>
          </w:tcPr>
          <w:p w14:paraId="22FA8F97">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2555" w:type="dxa"/>
            <w:vAlign w:val="center"/>
          </w:tcPr>
          <w:p w14:paraId="79B68F09">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2842" w:type="dxa"/>
            <w:vAlign w:val="center"/>
          </w:tcPr>
          <w:p w14:paraId="317184D4">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8" w:type="dxa"/>
            <w:vAlign w:val="center"/>
          </w:tcPr>
          <w:p w14:paraId="643FBA2A">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1417" w:type="dxa"/>
            <w:vAlign w:val="center"/>
          </w:tcPr>
          <w:p w14:paraId="189662B1">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r>
      <w:tr w14:paraId="1BD3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4" w:type="dxa"/>
            <w:vAlign w:val="center"/>
          </w:tcPr>
          <w:p w14:paraId="28CFF9BE">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725" w:type="dxa"/>
            <w:vAlign w:val="center"/>
          </w:tcPr>
          <w:p w14:paraId="10AC59F0">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2555" w:type="dxa"/>
            <w:vAlign w:val="center"/>
          </w:tcPr>
          <w:p w14:paraId="2DD6EDF6">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2842" w:type="dxa"/>
            <w:vAlign w:val="center"/>
          </w:tcPr>
          <w:p w14:paraId="63FE0FB6">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8" w:type="dxa"/>
            <w:vAlign w:val="center"/>
          </w:tcPr>
          <w:p w14:paraId="26BD4CCD">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1417" w:type="dxa"/>
          </w:tcPr>
          <w:p w14:paraId="7241B123">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r>
      <w:tr w14:paraId="475D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4" w:type="dxa"/>
            <w:vAlign w:val="center"/>
          </w:tcPr>
          <w:p w14:paraId="753ECBD4">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725" w:type="dxa"/>
            <w:vAlign w:val="center"/>
          </w:tcPr>
          <w:p w14:paraId="5B94265A">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2555" w:type="dxa"/>
            <w:vAlign w:val="center"/>
          </w:tcPr>
          <w:p w14:paraId="524A9A9D">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2842" w:type="dxa"/>
            <w:vAlign w:val="center"/>
          </w:tcPr>
          <w:p w14:paraId="77DE6B34">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8" w:type="dxa"/>
            <w:vAlign w:val="center"/>
          </w:tcPr>
          <w:p w14:paraId="6929BEE5">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1417" w:type="dxa"/>
          </w:tcPr>
          <w:p w14:paraId="62EB9FC3">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r>
      <w:tr w14:paraId="709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54" w:type="dxa"/>
            <w:vAlign w:val="center"/>
          </w:tcPr>
          <w:p w14:paraId="75AC2163">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725" w:type="dxa"/>
            <w:vAlign w:val="center"/>
          </w:tcPr>
          <w:p w14:paraId="30579043">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2555" w:type="dxa"/>
            <w:vAlign w:val="center"/>
          </w:tcPr>
          <w:p w14:paraId="576B26C0">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2842" w:type="dxa"/>
            <w:vAlign w:val="center"/>
          </w:tcPr>
          <w:p w14:paraId="0CE6E67A">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8" w:type="dxa"/>
            <w:vAlign w:val="center"/>
          </w:tcPr>
          <w:p w14:paraId="2E5E3F91">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1417" w:type="dxa"/>
          </w:tcPr>
          <w:p w14:paraId="28E52F63">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r>
      <w:tr w14:paraId="3707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4" w:type="dxa"/>
            <w:vAlign w:val="center"/>
          </w:tcPr>
          <w:p w14:paraId="3FD05175">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r>
              <w:rPr>
                <w:rFonts w:hint="eastAsia" w:ascii="仿宋_GB2312" w:eastAsia="仿宋_GB2312"/>
                <w:sz w:val="28"/>
                <w:szCs w:val="28"/>
              </w:rPr>
              <w:t>指导教师姓名</w:t>
            </w:r>
          </w:p>
        </w:tc>
        <w:tc>
          <w:tcPr>
            <w:tcW w:w="725" w:type="dxa"/>
            <w:vAlign w:val="center"/>
          </w:tcPr>
          <w:p w14:paraId="788DE348">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r>
              <w:rPr>
                <w:rFonts w:hint="eastAsia" w:ascii="仿宋_GB2312" w:eastAsia="仿宋_GB2312"/>
                <w:sz w:val="28"/>
                <w:szCs w:val="28"/>
              </w:rPr>
              <w:t>性别</w:t>
            </w:r>
          </w:p>
        </w:tc>
        <w:tc>
          <w:tcPr>
            <w:tcW w:w="2555" w:type="dxa"/>
            <w:vAlign w:val="center"/>
          </w:tcPr>
          <w:p w14:paraId="7FF4CA87">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r>
              <w:rPr>
                <w:rFonts w:hint="eastAsia" w:ascii="仿宋_GB2312" w:eastAsia="仿宋_GB2312"/>
                <w:sz w:val="28"/>
                <w:szCs w:val="28"/>
              </w:rPr>
              <w:t>职务/职称</w:t>
            </w:r>
          </w:p>
        </w:tc>
        <w:tc>
          <w:tcPr>
            <w:tcW w:w="3830" w:type="dxa"/>
            <w:gridSpan w:val="2"/>
            <w:vAlign w:val="center"/>
          </w:tcPr>
          <w:p w14:paraId="1EEFC22B">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r>
              <w:rPr>
                <w:rFonts w:hint="eastAsia" w:ascii="仿宋_GB2312" w:eastAsia="仿宋_GB2312"/>
                <w:sz w:val="28"/>
                <w:szCs w:val="28"/>
              </w:rPr>
              <w:t>所在单位</w:t>
            </w:r>
          </w:p>
          <w:p w14:paraId="31F51D3E">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r>
              <w:rPr>
                <w:rFonts w:hint="eastAsia" w:ascii="仿宋_GB2312" w:eastAsia="仿宋_GB2312"/>
                <w:sz w:val="28"/>
                <w:szCs w:val="28"/>
              </w:rPr>
              <w:t>（按单位公章填写）</w:t>
            </w:r>
          </w:p>
        </w:tc>
        <w:tc>
          <w:tcPr>
            <w:tcW w:w="1417" w:type="dxa"/>
          </w:tcPr>
          <w:p w14:paraId="318BCC7E">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r>
              <w:rPr>
                <w:rFonts w:hint="eastAsia" w:ascii="仿宋_GB2312" w:eastAsia="仿宋_GB2312"/>
                <w:sz w:val="28"/>
                <w:szCs w:val="28"/>
              </w:rPr>
              <w:t>手机号码</w:t>
            </w:r>
          </w:p>
        </w:tc>
      </w:tr>
      <w:tr w14:paraId="2C27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4" w:type="dxa"/>
            <w:vAlign w:val="center"/>
          </w:tcPr>
          <w:p w14:paraId="2225A152">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725" w:type="dxa"/>
            <w:vAlign w:val="center"/>
          </w:tcPr>
          <w:p w14:paraId="315B8330">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2555" w:type="dxa"/>
            <w:vAlign w:val="center"/>
          </w:tcPr>
          <w:p w14:paraId="10CF3242">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3830" w:type="dxa"/>
            <w:gridSpan w:val="2"/>
            <w:vAlign w:val="center"/>
          </w:tcPr>
          <w:p w14:paraId="64B5E6BD">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1417" w:type="dxa"/>
          </w:tcPr>
          <w:p w14:paraId="605F107B">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r>
      <w:tr w14:paraId="794D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9" w:type="dxa"/>
            <w:gridSpan w:val="2"/>
          </w:tcPr>
          <w:p w14:paraId="522C9B54">
            <w:pPr>
              <w:keepNext w:val="0"/>
              <w:keepLines w:val="0"/>
              <w:pageBreakBefore w:val="0"/>
              <w:widowControl w:val="0"/>
              <w:kinsoku/>
              <w:wordWrap/>
              <w:overflowPunct/>
              <w:topLinePunct w:val="0"/>
              <w:autoSpaceDE/>
              <w:autoSpaceDN/>
              <w:bidi w:val="0"/>
              <w:spacing w:before="120"/>
              <w:jc w:val="center"/>
              <w:textAlignment w:val="auto"/>
              <w:rPr>
                <w:rFonts w:ascii="仿宋_GB2312" w:eastAsia="仿宋_GB2312"/>
                <w:sz w:val="28"/>
                <w:szCs w:val="28"/>
              </w:rPr>
            </w:pPr>
            <w:r>
              <w:rPr>
                <w:rFonts w:hint="eastAsia" w:ascii="仿宋_GB2312" w:eastAsia="仿宋_GB2312"/>
                <w:sz w:val="28"/>
                <w:szCs w:val="28"/>
              </w:rPr>
              <w:t>电子邮箱</w:t>
            </w:r>
          </w:p>
        </w:tc>
        <w:tc>
          <w:tcPr>
            <w:tcW w:w="7802" w:type="dxa"/>
            <w:gridSpan w:val="4"/>
          </w:tcPr>
          <w:p w14:paraId="411C2875">
            <w:pPr>
              <w:keepNext w:val="0"/>
              <w:keepLines w:val="0"/>
              <w:pageBreakBefore w:val="0"/>
              <w:widowControl w:val="0"/>
              <w:kinsoku/>
              <w:wordWrap/>
              <w:overflowPunct/>
              <w:topLinePunct w:val="0"/>
              <w:autoSpaceDE/>
              <w:autoSpaceDN/>
              <w:bidi w:val="0"/>
              <w:spacing w:before="120"/>
              <w:jc w:val="left"/>
              <w:textAlignment w:val="auto"/>
              <w:rPr>
                <w:rFonts w:ascii="仿宋_GB2312" w:eastAsia="仿宋_GB2312"/>
                <w:sz w:val="28"/>
                <w:szCs w:val="28"/>
              </w:rPr>
            </w:pPr>
            <w:r>
              <w:rPr>
                <w:rFonts w:hint="eastAsia" w:ascii="仿宋_GB2312" w:eastAsia="仿宋_GB2312"/>
                <w:sz w:val="28"/>
                <w:szCs w:val="28"/>
              </w:rPr>
              <w:t xml:space="preserve">指导教师：         </w:t>
            </w:r>
            <w:r>
              <w:rPr>
                <w:rFonts w:hint="eastAsia" w:ascii="仿宋_GB2312" w:eastAsia="仿宋_GB2312"/>
                <w:bCs/>
                <w:sz w:val="28"/>
                <w:szCs w:val="28"/>
              </w:rPr>
              <w:t>@</w:t>
            </w:r>
          </w:p>
        </w:tc>
      </w:tr>
      <w:tr w14:paraId="0A31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9" w:hRule="atLeast"/>
          <w:jc w:val="center"/>
        </w:trPr>
        <w:tc>
          <w:tcPr>
            <w:tcW w:w="9781" w:type="dxa"/>
            <w:gridSpan w:val="6"/>
            <w:tcBorders>
              <w:bottom w:val="dashed" w:color="auto" w:sz="4" w:space="0"/>
            </w:tcBorders>
          </w:tcPr>
          <w:p w14:paraId="009F8EC0">
            <w:pPr>
              <w:keepNext w:val="0"/>
              <w:keepLines w:val="0"/>
              <w:pageBreakBefore w:val="0"/>
              <w:widowControl w:val="0"/>
              <w:kinsoku/>
              <w:wordWrap/>
              <w:overflowPunct/>
              <w:topLinePunct w:val="0"/>
              <w:autoSpaceDE/>
              <w:autoSpaceDN/>
              <w:bidi w:val="0"/>
              <w:textAlignment w:val="auto"/>
              <w:rPr>
                <w:rFonts w:ascii="仿宋_GB2312" w:eastAsia="仿宋_GB2312"/>
                <w:bCs/>
                <w:sz w:val="28"/>
                <w:szCs w:val="28"/>
              </w:rPr>
            </w:pPr>
          </w:p>
          <w:p w14:paraId="704C221A">
            <w:pPr>
              <w:keepNext w:val="0"/>
              <w:keepLines w:val="0"/>
              <w:pageBreakBefore w:val="0"/>
              <w:widowControl w:val="0"/>
              <w:kinsoku/>
              <w:wordWrap/>
              <w:overflowPunct/>
              <w:topLinePunct w:val="0"/>
              <w:autoSpaceDE/>
              <w:autoSpaceDN/>
              <w:bidi w:val="0"/>
              <w:textAlignment w:val="auto"/>
              <w:rPr>
                <w:rFonts w:ascii="仿宋_GB2312" w:eastAsia="仿宋_GB2312"/>
                <w:bCs/>
                <w:sz w:val="28"/>
                <w:szCs w:val="28"/>
              </w:rPr>
            </w:pPr>
          </w:p>
          <w:p w14:paraId="35962EB6">
            <w:pPr>
              <w:keepNext w:val="0"/>
              <w:keepLines w:val="0"/>
              <w:pageBreakBefore w:val="0"/>
              <w:widowControl w:val="0"/>
              <w:kinsoku/>
              <w:wordWrap/>
              <w:overflowPunct/>
              <w:topLinePunct w:val="0"/>
              <w:autoSpaceDE/>
              <w:autoSpaceDN/>
              <w:bidi w:val="0"/>
              <w:textAlignment w:val="auto"/>
              <w:rPr>
                <w:rFonts w:ascii="仿宋_GB2312" w:eastAsia="仿宋_GB2312"/>
                <w:bCs/>
                <w:sz w:val="28"/>
                <w:szCs w:val="28"/>
              </w:rPr>
            </w:pPr>
          </w:p>
          <w:p w14:paraId="431C0AAB">
            <w:pPr>
              <w:keepNext w:val="0"/>
              <w:keepLines w:val="0"/>
              <w:pageBreakBefore w:val="0"/>
              <w:widowControl w:val="0"/>
              <w:kinsoku/>
              <w:wordWrap/>
              <w:overflowPunct/>
              <w:topLinePunct w:val="0"/>
              <w:autoSpaceDE/>
              <w:autoSpaceDN/>
              <w:bidi w:val="0"/>
              <w:jc w:val="center"/>
              <w:textAlignment w:val="auto"/>
              <w:rPr>
                <w:rFonts w:ascii="仿宋_GB2312" w:eastAsia="仿宋_GB2312"/>
                <w:bCs/>
                <w:sz w:val="28"/>
                <w:szCs w:val="28"/>
              </w:rPr>
            </w:pPr>
            <w:r>
              <w:rPr>
                <w:rFonts w:hint="eastAsia" w:ascii="仿宋_GB2312" w:eastAsia="仿宋_GB2312"/>
                <w:bCs/>
                <w:sz w:val="28"/>
                <w:szCs w:val="28"/>
              </w:rPr>
              <w:t>队员两寸免冠照片</w:t>
            </w:r>
          </w:p>
        </w:tc>
      </w:tr>
      <w:tr w14:paraId="59B5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jc w:val="center"/>
        </w:trPr>
        <w:tc>
          <w:tcPr>
            <w:tcW w:w="9781" w:type="dxa"/>
            <w:gridSpan w:val="6"/>
            <w:tcBorders>
              <w:top w:val="dashed" w:color="auto" w:sz="4" w:space="0"/>
            </w:tcBorders>
            <w:vAlign w:val="center"/>
          </w:tcPr>
          <w:p w14:paraId="35292F86">
            <w:pPr>
              <w:keepNext w:val="0"/>
              <w:keepLines w:val="0"/>
              <w:pageBreakBefore w:val="0"/>
              <w:widowControl w:val="0"/>
              <w:kinsoku/>
              <w:wordWrap/>
              <w:overflowPunct/>
              <w:topLinePunct w:val="0"/>
              <w:autoSpaceDE/>
              <w:autoSpaceDN/>
              <w:bidi w:val="0"/>
              <w:textAlignment w:val="auto"/>
              <w:rPr>
                <w:rFonts w:ascii="仿宋_GB2312" w:eastAsia="仿宋_GB2312"/>
                <w:bCs/>
                <w:sz w:val="28"/>
                <w:szCs w:val="28"/>
              </w:rPr>
            </w:pPr>
            <w:r>
              <w:rPr>
                <w:rFonts w:hint="eastAsia" w:ascii="仿宋_GB2312" w:eastAsia="仿宋_GB2312"/>
                <w:bCs/>
                <w:sz w:val="28"/>
                <w:szCs w:val="28"/>
              </w:rPr>
              <w:t>队员签名：</w:t>
            </w:r>
          </w:p>
        </w:tc>
      </w:tr>
    </w:tbl>
    <w:p w14:paraId="2608544C">
      <w:pPr>
        <w:pStyle w:val="9"/>
        <w:keepNext w:val="0"/>
        <w:keepLines w:val="0"/>
        <w:pageBreakBefore w:val="0"/>
        <w:widowControl w:val="0"/>
        <w:kinsoku/>
        <w:wordWrap/>
        <w:overflowPunct/>
        <w:topLinePunct w:val="0"/>
        <w:autoSpaceDE/>
        <w:autoSpaceDN/>
        <w:bidi w:val="0"/>
        <w:spacing w:line="300" w:lineRule="exact"/>
        <w:ind w:left="0" w:leftChars="0" w:firstLine="0" w:firstLineChars="0"/>
        <w:textAlignment w:val="auto"/>
        <w:rPr>
          <w:rFonts w:ascii="Times New Roman"/>
          <w:sz w:val="28"/>
          <w:szCs w:val="28"/>
        </w:rPr>
      </w:pPr>
      <w:r>
        <w:rPr>
          <w:rFonts w:ascii="Times New Roman"/>
          <w:sz w:val="28"/>
          <w:szCs w:val="28"/>
        </w:rPr>
        <w:t>我们在此确认并承诺：已仔细阅读规则，了解其含义并将严格遵守。</w:t>
      </w:r>
    </w:p>
    <w:p w14:paraId="42EFDD7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eastAsia="仿宋_GB2312"/>
          <w:b/>
          <w:sz w:val="32"/>
          <w:szCs w:val="32"/>
          <w:lang w:val="en-US" w:eastAsia="zh-CN"/>
        </w:rPr>
      </w:pPr>
      <w:r>
        <w:rPr>
          <w:rFonts w:ascii="Times New Roman"/>
          <w:sz w:val="24"/>
        </w:rPr>
        <w:br w:type="page"/>
      </w:r>
      <w:r>
        <w:rPr>
          <w:rFonts w:hint="eastAsia" w:ascii="仿宋_GB2312" w:eastAsia="仿宋_GB2312"/>
          <w:sz w:val="32"/>
          <w:szCs w:val="32"/>
        </w:rPr>
        <w:t>附表</w:t>
      </w:r>
      <w:r>
        <w:rPr>
          <w:rFonts w:hint="eastAsia" w:ascii="仿宋_GB2312" w:eastAsia="仿宋_GB2312"/>
          <w:sz w:val="32"/>
          <w:szCs w:val="32"/>
          <w:lang w:val="en-US" w:eastAsia="zh-CN"/>
        </w:rPr>
        <w:t>6</w:t>
      </w:r>
    </w:p>
    <w:p w14:paraId="3530056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仿宋_GB2312"/>
          <w:b/>
          <w:sz w:val="32"/>
          <w:szCs w:val="32"/>
          <w:lang w:val="en-US" w:eastAsia="zh-CN"/>
        </w:rPr>
      </w:pPr>
    </w:p>
    <w:p w14:paraId="50C17D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仿宋_GB2312"/>
          <w:b/>
          <w:sz w:val="32"/>
          <w:szCs w:val="32"/>
        </w:rPr>
      </w:pPr>
      <w:r>
        <w:rPr>
          <w:rFonts w:hint="eastAsia" w:eastAsia="仿宋_GB2312"/>
          <w:b/>
          <w:sz w:val="32"/>
          <w:szCs w:val="32"/>
        </w:rPr>
        <w:t>“FLL青少年机器人挑战项目”（组队）报名表</w:t>
      </w:r>
    </w:p>
    <w:p w14:paraId="223C44AC">
      <w:pPr>
        <w:keepNext w:val="0"/>
        <w:keepLines w:val="0"/>
        <w:pageBreakBefore w:val="0"/>
        <w:widowControl w:val="0"/>
        <w:kinsoku/>
        <w:wordWrap/>
        <w:overflowPunct/>
        <w:topLinePunct w:val="0"/>
        <w:autoSpaceDE/>
        <w:autoSpaceDN/>
        <w:bidi w:val="0"/>
        <w:ind w:right="560"/>
        <w:jc w:val="left"/>
        <w:textAlignment w:val="auto"/>
        <w:rPr>
          <w:rFonts w:eastAsia="仿宋_GB2312"/>
          <w:bCs/>
          <w:sz w:val="28"/>
          <w:szCs w:val="28"/>
        </w:rPr>
      </w:pPr>
      <w:r>
        <w:rPr>
          <w:rFonts w:hint="eastAsia" w:eastAsia="仿宋_GB2312"/>
          <w:sz w:val="28"/>
          <w:szCs w:val="28"/>
        </w:rPr>
        <w:t xml:space="preserve"> 地市：</w:t>
      </w:r>
    </w:p>
    <w:tbl>
      <w:tblPr>
        <w:tblStyle w:val="25"/>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722"/>
        <w:gridCol w:w="2550"/>
        <w:gridCol w:w="3257"/>
        <w:gridCol w:w="989"/>
        <w:gridCol w:w="989"/>
      </w:tblGrid>
      <w:tr w14:paraId="248E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51" w:type="dxa"/>
            <w:vAlign w:val="center"/>
          </w:tcPr>
          <w:p w14:paraId="61D0154E">
            <w:pPr>
              <w:keepNext w:val="0"/>
              <w:keepLines w:val="0"/>
              <w:pageBreakBefore w:val="0"/>
              <w:widowControl w:val="0"/>
              <w:kinsoku/>
              <w:wordWrap/>
              <w:overflowPunct/>
              <w:topLinePunct w:val="0"/>
              <w:autoSpaceDE/>
              <w:autoSpaceDN/>
              <w:bidi w:val="0"/>
              <w:adjustRightInd w:val="0"/>
              <w:snapToGrid w:val="0"/>
              <w:spacing w:before="120"/>
              <w:jc w:val="center"/>
              <w:textAlignment w:val="auto"/>
              <w:rPr>
                <w:rFonts w:ascii="仿宋_GB2312" w:eastAsia="仿宋_GB2312"/>
                <w:sz w:val="24"/>
                <w:szCs w:val="24"/>
              </w:rPr>
            </w:pPr>
            <w:r>
              <w:rPr>
                <w:rFonts w:hint="eastAsia" w:ascii="仿宋_GB2312" w:eastAsia="仿宋_GB2312"/>
                <w:sz w:val="24"/>
                <w:szCs w:val="24"/>
              </w:rPr>
              <w:t>队员姓名</w:t>
            </w:r>
          </w:p>
        </w:tc>
        <w:tc>
          <w:tcPr>
            <w:tcW w:w="722" w:type="dxa"/>
            <w:vAlign w:val="center"/>
          </w:tcPr>
          <w:p w14:paraId="3B07161E">
            <w:pPr>
              <w:keepNext w:val="0"/>
              <w:keepLines w:val="0"/>
              <w:pageBreakBefore w:val="0"/>
              <w:widowControl w:val="0"/>
              <w:kinsoku/>
              <w:wordWrap/>
              <w:overflowPunct/>
              <w:topLinePunct w:val="0"/>
              <w:autoSpaceDE/>
              <w:autoSpaceDN/>
              <w:bidi w:val="0"/>
              <w:adjustRightInd w:val="0"/>
              <w:snapToGrid w:val="0"/>
              <w:spacing w:before="120"/>
              <w:textAlignment w:val="auto"/>
              <w:rPr>
                <w:rFonts w:ascii="仿宋_GB2312" w:eastAsia="仿宋_GB2312"/>
                <w:sz w:val="24"/>
                <w:szCs w:val="24"/>
              </w:rPr>
            </w:pPr>
            <w:r>
              <w:rPr>
                <w:rFonts w:hint="eastAsia" w:ascii="仿宋_GB2312" w:eastAsia="仿宋_GB2312"/>
                <w:sz w:val="24"/>
                <w:szCs w:val="24"/>
              </w:rPr>
              <w:t>性别</w:t>
            </w:r>
          </w:p>
        </w:tc>
        <w:tc>
          <w:tcPr>
            <w:tcW w:w="2550" w:type="dxa"/>
            <w:vAlign w:val="center"/>
          </w:tcPr>
          <w:p w14:paraId="2769D516">
            <w:pPr>
              <w:keepNext w:val="0"/>
              <w:keepLines w:val="0"/>
              <w:pageBreakBefore w:val="0"/>
              <w:widowControl w:val="0"/>
              <w:kinsoku/>
              <w:wordWrap/>
              <w:overflowPunct/>
              <w:topLinePunct w:val="0"/>
              <w:autoSpaceDE/>
              <w:autoSpaceDN/>
              <w:bidi w:val="0"/>
              <w:adjustRightInd w:val="0"/>
              <w:snapToGrid w:val="0"/>
              <w:spacing w:before="120"/>
              <w:jc w:val="center"/>
              <w:textAlignment w:val="auto"/>
              <w:rPr>
                <w:rFonts w:ascii="仿宋_GB2312" w:eastAsia="仿宋_GB2312"/>
                <w:sz w:val="24"/>
                <w:szCs w:val="24"/>
              </w:rPr>
            </w:pPr>
            <w:r>
              <w:rPr>
                <w:rFonts w:hint="eastAsia" w:ascii="仿宋_GB2312" w:eastAsia="仿宋_GB2312"/>
                <w:sz w:val="24"/>
                <w:szCs w:val="24"/>
              </w:rPr>
              <w:t>身份证号码</w:t>
            </w:r>
          </w:p>
        </w:tc>
        <w:tc>
          <w:tcPr>
            <w:tcW w:w="3257" w:type="dxa"/>
            <w:vAlign w:val="center"/>
          </w:tcPr>
          <w:p w14:paraId="4BCBB2B3">
            <w:pPr>
              <w:keepNext w:val="0"/>
              <w:keepLines w:val="0"/>
              <w:pageBreakBefore w:val="0"/>
              <w:widowControl w:val="0"/>
              <w:kinsoku/>
              <w:wordWrap/>
              <w:overflowPunct/>
              <w:topLinePunct w:val="0"/>
              <w:autoSpaceDE/>
              <w:autoSpaceDN/>
              <w:bidi w:val="0"/>
              <w:adjustRightInd w:val="0"/>
              <w:snapToGrid w:val="0"/>
              <w:spacing w:before="120"/>
              <w:jc w:val="center"/>
              <w:textAlignment w:val="auto"/>
              <w:rPr>
                <w:rFonts w:ascii="仿宋_GB2312" w:eastAsia="仿宋_GB2312"/>
                <w:sz w:val="24"/>
                <w:szCs w:val="24"/>
              </w:rPr>
            </w:pPr>
            <w:r>
              <w:rPr>
                <w:rFonts w:hint="eastAsia" w:ascii="仿宋_GB2312" w:eastAsia="仿宋_GB2312"/>
                <w:sz w:val="24"/>
                <w:szCs w:val="24"/>
              </w:rPr>
              <w:t>学籍所在学校</w:t>
            </w:r>
          </w:p>
          <w:p w14:paraId="5920F686">
            <w:pPr>
              <w:keepNext w:val="0"/>
              <w:keepLines w:val="0"/>
              <w:pageBreakBefore w:val="0"/>
              <w:widowControl w:val="0"/>
              <w:kinsoku/>
              <w:wordWrap/>
              <w:overflowPunct/>
              <w:topLinePunct w:val="0"/>
              <w:autoSpaceDE/>
              <w:autoSpaceDN/>
              <w:bidi w:val="0"/>
              <w:adjustRightInd w:val="0"/>
              <w:snapToGrid w:val="0"/>
              <w:spacing w:before="120"/>
              <w:jc w:val="center"/>
              <w:textAlignment w:val="auto"/>
              <w:rPr>
                <w:rFonts w:ascii="仿宋_GB2312" w:eastAsia="仿宋_GB2312"/>
                <w:sz w:val="24"/>
                <w:szCs w:val="24"/>
              </w:rPr>
            </w:pPr>
            <w:r>
              <w:rPr>
                <w:rFonts w:hint="eastAsia" w:ascii="仿宋_GB2312" w:eastAsia="仿宋_GB2312"/>
                <w:sz w:val="24"/>
                <w:szCs w:val="24"/>
              </w:rPr>
              <w:t>（按单位公章填写）</w:t>
            </w:r>
          </w:p>
        </w:tc>
        <w:tc>
          <w:tcPr>
            <w:tcW w:w="989" w:type="dxa"/>
            <w:vAlign w:val="center"/>
          </w:tcPr>
          <w:p w14:paraId="5B24BDF2">
            <w:pPr>
              <w:keepNext w:val="0"/>
              <w:keepLines w:val="0"/>
              <w:pageBreakBefore w:val="0"/>
              <w:widowControl w:val="0"/>
              <w:kinsoku/>
              <w:wordWrap/>
              <w:overflowPunct/>
              <w:topLinePunct w:val="0"/>
              <w:autoSpaceDE/>
              <w:autoSpaceDN/>
              <w:bidi w:val="0"/>
              <w:adjustRightInd w:val="0"/>
              <w:snapToGrid w:val="0"/>
              <w:spacing w:before="120"/>
              <w:jc w:val="center"/>
              <w:textAlignment w:val="auto"/>
              <w:rPr>
                <w:rFonts w:ascii="仿宋_GB2312" w:eastAsia="仿宋_GB2312"/>
                <w:sz w:val="24"/>
                <w:szCs w:val="24"/>
              </w:rPr>
            </w:pPr>
            <w:r>
              <w:rPr>
                <w:rFonts w:hint="eastAsia" w:ascii="仿宋_GB2312" w:eastAsia="仿宋_GB2312"/>
                <w:sz w:val="24"/>
                <w:szCs w:val="24"/>
              </w:rPr>
              <w:t>毕业</w:t>
            </w:r>
          </w:p>
          <w:p w14:paraId="495D9350">
            <w:pPr>
              <w:keepNext w:val="0"/>
              <w:keepLines w:val="0"/>
              <w:pageBreakBefore w:val="0"/>
              <w:widowControl w:val="0"/>
              <w:kinsoku/>
              <w:wordWrap/>
              <w:overflowPunct/>
              <w:topLinePunct w:val="0"/>
              <w:autoSpaceDE/>
              <w:autoSpaceDN/>
              <w:bidi w:val="0"/>
              <w:adjustRightInd w:val="0"/>
              <w:snapToGrid w:val="0"/>
              <w:spacing w:before="120"/>
              <w:jc w:val="center"/>
              <w:textAlignment w:val="auto"/>
              <w:rPr>
                <w:rFonts w:ascii="仿宋_GB2312" w:eastAsia="仿宋_GB2312"/>
                <w:sz w:val="24"/>
                <w:szCs w:val="24"/>
              </w:rPr>
            </w:pPr>
            <w:r>
              <w:rPr>
                <w:rFonts w:hint="eastAsia" w:ascii="仿宋_GB2312" w:eastAsia="仿宋_GB2312"/>
                <w:sz w:val="24"/>
                <w:szCs w:val="24"/>
              </w:rPr>
              <w:t>年份</w:t>
            </w:r>
          </w:p>
        </w:tc>
        <w:tc>
          <w:tcPr>
            <w:tcW w:w="989" w:type="dxa"/>
          </w:tcPr>
          <w:p w14:paraId="18897E75">
            <w:pPr>
              <w:keepNext w:val="0"/>
              <w:keepLines w:val="0"/>
              <w:pageBreakBefore w:val="0"/>
              <w:widowControl w:val="0"/>
              <w:kinsoku/>
              <w:wordWrap/>
              <w:overflowPunct/>
              <w:topLinePunct w:val="0"/>
              <w:autoSpaceDE/>
              <w:autoSpaceDN/>
              <w:bidi w:val="0"/>
              <w:adjustRightInd w:val="0"/>
              <w:snapToGrid w:val="0"/>
              <w:spacing w:before="120"/>
              <w:jc w:val="center"/>
              <w:textAlignment w:val="auto"/>
              <w:rPr>
                <w:rFonts w:ascii="仿宋_GB2312" w:eastAsia="仿宋_GB2312"/>
                <w:sz w:val="24"/>
                <w:szCs w:val="24"/>
              </w:rPr>
            </w:pPr>
            <w:r>
              <w:rPr>
                <w:rFonts w:hint="eastAsia" w:ascii="仿宋_GB2312" w:eastAsia="仿宋_GB2312"/>
                <w:sz w:val="24"/>
                <w:szCs w:val="24"/>
              </w:rPr>
              <w:t>手机</w:t>
            </w:r>
          </w:p>
          <w:p w14:paraId="795A995E">
            <w:pPr>
              <w:keepNext w:val="0"/>
              <w:keepLines w:val="0"/>
              <w:pageBreakBefore w:val="0"/>
              <w:widowControl w:val="0"/>
              <w:kinsoku/>
              <w:wordWrap/>
              <w:overflowPunct/>
              <w:topLinePunct w:val="0"/>
              <w:autoSpaceDE/>
              <w:autoSpaceDN/>
              <w:bidi w:val="0"/>
              <w:adjustRightInd w:val="0"/>
              <w:snapToGrid w:val="0"/>
              <w:spacing w:before="120"/>
              <w:jc w:val="center"/>
              <w:textAlignment w:val="auto"/>
              <w:rPr>
                <w:rFonts w:ascii="仿宋_GB2312" w:eastAsia="仿宋_GB2312"/>
                <w:sz w:val="24"/>
                <w:szCs w:val="24"/>
              </w:rPr>
            </w:pPr>
            <w:r>
              <w:rPr>
                <w:rFonts w:hint="eastAsia" w:ascii="仿宋_GB2312" w:eastAsia="仿宋_GB2312"/>
                <w:sz w:val="24"/>
                <w:szCs w:val="24"/>
              </w:rPr>
              <w:t>号码</w:t>
            </w:r>
          </w:p>
        </w:tc>
      </w:tr>
      <w:tr w14:paraId="485C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51" w:type="dxa"/>
            <w:vAlign w:val="center"/>
          </w:tcPr>
          <w:p w14:paraId="7F876B0C">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722" w:type="dxa"/>
            <w:vAlign w:val="center"/>
          </w:tcPr>
          <w:p w14:paraId="034EDB32">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2550" w:type="dxa"/>
            <w:vAlign w:val="center"/>
          </w:tcPr>
          <w:p w14:paraId="24B310C9">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3257" w:type="dxa"/>
            <w:vAlign w:val="center"/>
          </w:tcPr>
          <w:p w14:paraId="6A7A94E6">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9" w:type="dxa"/>
            <w:vAlign w:val="center"/>
          </w:tcPr>
          <w:p w14:paraId="0494CC51">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9" w:type="dxa"/>
          </w:tcPr>
          <w:p w14:paraId="11B677D5">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r>
      <w:tr w14:paraId="5A06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51" w:type="dxa"/>
            <w:vAlign w:val="center"/>
          </w:tcPr>
          <w:p w14:paraId="273040DF">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722" w:type="dxa"/>
            <w:vAlign w:val="center"/>
          </w:tcPr>
          <w:p w14:paraId="32803070">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2550" w:type="dxa"/>
            <w:vAlign w:val="center"/>
          </w:tcPr>
          <w:p w14:paraId="1E3E0015">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3257" w:type="dxa"/>
            <w:vAlign w:val="center"/>
          </w:tcPr>
          <w:p w14:paraId="03DE836B">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9" w:type="dxa"/>
            <w:vAlign w:val="center"/>
          </w:tcPr>
          <w:p w14:paraId="2F3F25A2">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9" w:type="dxa"/>
          </w:tcPr>
          <w:p w14:paraId="619DD962">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r>
      <w:tr w14:paraId="2506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51" w:type="dxa"/>
            <w:vAlign w:val="center"/>
          </w:tcPr>
          <w:p w14:paraId="2E6FB46C">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722" w:type="dxa"/>
            <w:vAlign w:val="center"/>
          </w:tcPr>
          <w:p w14:paraId="146C43BC">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2550" w:type="dxa"/>
            <w:vAlign w:val="center"/>
          </w:tcPr>
          <w:p w14:paraId="7E99FD22">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3257" w:type="dxa"/>
            <w:vAlign w:val="center"/>
          </w:tcPr>
          <w:p w14:paraId="573234FD">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9" w:type="dxa"/>
            <w:vAlign w:val="center"/>
          </w:tcPr>
          <w:p w14:paraId="48C3ECE8">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9" w:type="dxa"/>
          </w:tcPr>
          <w:p w14:paraId="141BF68C">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r>
      <w:tr w14:paraId="6379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51" w:type="dxa"/>
            <w:vAlign w:val="center"/>
          </w:tcPr>
          <w:p w14:paraId="381F10E5">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722" w:type="dxa"/>
            <w:vAlign w:val="center"/>
          </w:tcPr>
          <w:p w14:paraId="47536B86">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2550" w:type="dxa"/>
            <w:vAlign w:val="center"/>
          </w:tcPr>
          <w:p w14:paraId="0D267D8A">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3257" w:type="dxa"/>
            <w:vAlign w:val="center"/>
          </w:tcPr>
          <w:p w14:paraId="5D46F8D4">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9" w:type="dxa"/>
            <w:vAlign w:val="center"/>
          </w:tcPr>
          <w:p w14:paraId="4F135B45">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9" w:type="dxa"/>
          </w:tcPr>
          <w:p w14:paraId="4D5AC232">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r>
      <w:tr w14:paraId="2D4D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51" w:type="dxa"/>
            <w:vAlign w:val="center"/>
          </w:tcPr>
          <w:p w14:paraId="3E996E1A">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722" w:type="dxa"/>
            <w:vAlign w:val="center"/>
          </w:tcPr>
          <w:p w14:paraId="2BD170F8">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2550" w:type="dxa"/>
            <w:vAlign w:val="center"/>
          </w:tcPr>
          <w:p w14:paraId="3DAF789E">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3257" w:type="dxa"/>
            <w:vAlign w:val="center"/>
          </w:tcPr>
          <w:p w14:paraId="7E6D757F">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9" w:type="dxa"/>
            <w:vAlign w:val="center"/>
          </w:tcPr>
          <w:p w14:paraId="189C544E">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9" w:type="dxa"/>
          </w:tcPr>
          <w:p w14:paraId="5DDC7E43">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r>
      <w:tr w14:paraId="7FD0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51" w:type="dxa"/>
            <w:vAlign w:val="center"/>
          </w:tcPr>
          <w:p w14:paraId="5DBFEE64">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722" w:type="dxa"/>
            <w:vAlign w:val="center"/>
          </w:tcPr>
          <w:p w14:paraId="2F0FE496">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2550" w:type="dxa"/>
            <w:vAlign w:val="center"/>
          </w:tcPr>
          <w:p w14:paraId="7A3F9C9E">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3257" w:type="dxa"/>
            <w:vAlign w:val="center"/>
          </w:tcPr>
          <w:p w14:paraId="36A41C24">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9" w:type="dxa"/>
            <w:vAlign w:val="center"/>
          </w:tcPr>
          <w:p w14:paraId="6201CB5D">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9" w:type="dxa"/>
          </w:tcPr>
          <w:p w14:paraId="21D8307B">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r>
      <w:tr w14:paraId="3A5E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51" w:type="dxa"/>
            <w:vAlign w:val="center"/>
          </w:tcPr>
          <w:p w14:paraId="3E7B42CD">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szCs w:val="24"/>
              </w:rPr>
            </w:pPr>
            <w:r>
              <w:rPr>
                <w:rFonts w:hint="eastAsia" w:ascii="仿宋_GB2312" w:eastAsia="仿宋_GB2312"/>
                <w:sz w:val="24"/>
                <w:szCs w:val="24"/>
              </w:rPr>
              <w:t>指导教师姓名</w:t>
            </w:r>
          </w:p>
        </w:tc>
        <w:tc>
          <w:tcPr>
            <w:tcW w:w="722" w:type="dxa"/>
            <w:vAlign w:val="center"/>
          </w:tcPr>
          <w:p w14:paraId="6AA41110">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szCs w:val="24"/>
              </w:rPr>
            </w:pPr>
            <w:r>
              <w:rPr>
                <w:rFonts w:hint="eastAsia" w:ascii="仿宋_GB2312" w:eastAsia="仿宋_GB2312"/>
                <w:sz w:val="24"/>
                <w:szCs w:val="24"/>
              </w:rPr>
              <w:t>性别</w:t>
            </w:r>
          </w:p>
        </w:tc>
        <w:tc>
          <w:tcPr>
            <w:tcW w:w="2550" w:type="dxa"/>
            <w:vAlign w:val="center"/>
          </w:tcPr>
          <w:p w14:paraId="43D95232">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szCs w:val="24"/>
              </w:rPr>
            </w:pPr>
            <w:r>
              <w:rPr>
                <w:rFonts w:hint="eastAsia" w:ascii="仿宋_GB2312" w:eastAsia="仿宋_GB2312"/>
                <w:sz w:val="24"/>
                <w:szCs w:val="24"/>
              </w:rPr>
              <w:t>职务/职称</w:t>
            </w:r>
          </w:p>
        </w:tc>
        <w:tc>
          <w:tcPr>
            <w:tcW w:w="4246" w:type="dxa"/>
            <w:gridSpan w:val="2"/>
            <w:vAlign w:val="center"/>
          </w:tcPr>
          <w:p w14:paraId="77AA9057">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szCs w:val="24"/>
              </w:rPr>
            </w:pPr>
            <w:r>
              <w:rPr>
                <w:rFonts w:hint="eastAsia" w:ascii="仿宋_GB2312" w:eastAsia="仿宋_GB2312"/>
                <w:sz w:val="24"/>
                <w:szCs w:val="24"/>
              </w:rPr>
              <w:t>所在单位</w:t>
            </w:r>
          </w:p>
          <w:p w14:paraId="77AC964B">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4"/>
                <w:szCs w:val="24"/>
              </w:rPr>
            </w:pPr>
            <w:r>
              <w:rPr>
                <w:rFonts w:hint="eastAsia" w:ascii="仿宋_GB2312" w:eastAsia="仿宋_GB2312"/>
                <w:sz w:val="24"/>
                <w:szCs w:val="24"/>
              </w:rPr>
              <w:t>（按单位公章填写）</w:t>
            </w:r>
          </w:p>
        </w:tc>
        <w:tc>
          <w:tcPr>
            <w:tcW w:w="989" w:type="dxa"/>
          </w:tcPr>
          <w:p w14:paraId="4A5B64D3">
            <w:pPr>
              <w:keepNext w:val="0"/>
              <w:keepLines w:val="0"/>
              <w:pageBreakBefore w:val="0"/>
              <w:widowControl w:val="0"/>
              <w:kinsoku/>
              <w:wordWrap/>
              <w:overflowPunct/>
              <w:topLinePunct w:val="0"/>
              <w:autoSpaceDE/>
              <w:autoSpaceDN/>
              <w:bidi w:val="0"/>
              <w:adjustRightInd w:val="0"/>
              <w:snapToGrid w:val="0"/>
              <w:spacing w:before="120"/>
              <w:jc w:val="center"/>
              <w:textAlignment w:val="auto"/>
              <w:rPr>
                <w:rFonts w:ascii="仿宋_GB2312" w:eastAsia="仿宋_GB2312"/>
                <w:sz w:val="24"/>
                <w:szCs w:val="24"/>
              </w:rPr>
            </w:pPr>
            <w:r>
              <w:rPr>
                <w:rFonts w:hint="eastAsia" w:ascii="仿宋_GB2312" w:eastAsia="仿宋_GB2312"/>
                <w:sz w:val="24"/>
                <w:szCs w:val="24"/>
              </w:rPr>
              <w:t>手机</w:t>
            </w:r>
          </w:p>
          <w:p w14:paraId="3F3ABAD4">
            <w:pPr>
              <w:keepNext w:val="0"/>
              <w:keepLines w:val="0"/>
              <w:pageBreakBefore w:val="0"/>
              <w:widowControl w:val="0"/>
              <w:kinsoku/>
              <w:wordWrap/>
              <w:overflowPunct/>
              <w:topLinePunct w:val="0"/>
              <w:autoSpaceDE/>
              <w:autoSpaceDN/>
              <w:bidi w:val="0"/>
              <w:adjustRightInd w:val="0"/>
              <w:snapToGrid w:val="0"/>
              <w:spacing w:before="120"/>
              <w:jc w:val="center"/>
              <w:textAlignment w:val="auto"/>
              <w:rPr>
                <w:rFonts w:ascii="仿宋_GB2312" w:eastAsia="仿宋_GB2312"/>
                <w:sz w:val="24"/>
                <w:szCs w:val="24"/>
              </w:rPr>
            </w:pPr>
            <w:r>
              <w:rPr>
                <w:rFonts w:hint="eastAsia" w:ascii="仿宋_GB2312" w:eastAsia="仿宋_GB2312"/>
                <w:sz w:val="24"/>
                <w:szCs w:val="24"/>
              </w:rPr>
              <w:t>号码</w:t>
            </w:r>
          </w:p>
        </w:tc>
      </w:tr>
      <w:tr w14:paraId="22D8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51" w:type="dxa"/>
            <w:vAlign w:val="center"/>
          </w:tcPr>
          <w:p w14:paraId="06E6AFFF">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722" w:type="dxa"/>
            <w:vAlign w:val="center"/>
          </w:tcPr>
          <w:p w14:paraId="030F2CD9">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2550" w:type="dxa"/>
            <w:vAlign w:val="center"/>
          </w:tcPr>
          <w:p w14:paraId="57502BA2">
            <w:pPr>
              <w:keepNext w:val="0"/>
              <w:keepLines w:val="0"/>
              <w:pageBreakBefore w:val="0"/>
              <w:widowControl w:val="0"/>
              <w:kinsoku/>
              <w:wordWrap/>
              <w:overflowPunct/>
              <w:topLinePunct w:val="0"/>
              <w:autoSpaceDE/>
              <w:autoSpaceDN/>
              <w:bidi w:val="0"/>
              <w:jc w:val="center"/>
              <w:textAlignment w:val="auto"/>
              <w:rPr>
                <w:rFonts w:ascii="仿宋_GB2312" w:eastAsia="仿宋_GB2312"/>
                <w:sz w:val="28"/>
                <w:szCs w:val="28"/>
              </w:rPr>
            </w:pPr>
          </w:p>
        </w:tc>
        <w:tc>
          <w:tcPr>
            <w:tcW w:w="4246" w:type="dxa"/>
            <w:gridSpan w:val="2"/>
            <w:vAlign w:val="center"/>
          </w:tcPr>
          <w:p w14:paraId="16367D21">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c>
          <w:tcPr>
            <w:tcW w:w="989" w:type="dxa"/>
          </w:tcPr>
          <w:p w14:paraId="5528B5A7">
            <w:pPr>
              <w:keepNext w:val="0"/>
              <w:keepLines w:val="0"/>
              <w:pageBreakBefore w:val="0"/>
              <w:widowControl w:val="0"/>
              <w:kinsoku/>
              <w:wordWrap/>
              <w:overflowPunct/>
              <w:topLinePunct w:val="0"/>
              <w:autoSpaceDE/>
              <w:autoSpaceDN/>
              <w:bidi w:val="0"/>
              <w:ind w:firstLine="1400" w:firstLineChars="500"/>
              <w:jc w:val="center"/>
              <w:textAlignment w:val="auto"/>
              <w:rPr>
                <w:rFonts w:ascii="仿宋_GB2312" w:eastAsia="仿宋_GB2312"/>
                <w:sz w:val="28"/>
                <w:szCs w:val="28"/>
              </w:rPr>
            </w:pPr>
          </w:p>
        </w:tc>
      </w:tr>
      <w:tr w14:paraId="7AA8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73" w:type="dxa"/>
            <w:gridSpan w:val="2"/>
          </w:tcPr>
          <w:p w14:paraId="33D6DDCD">
            <w:pPr>
              <w:keepNext w:val="0"/>
              <w:keepLines w:val="0"/>
              <w:pageBreakBefore w:val="0"/>
              <w:widowControl w:val="0"/>
              <w:kinsoku/>
              <w:wordWrap/>
              <w:overflowPunct/>
              <w:topLinePunct w:val="0"/>
              <w:autoSpaceDE/>
              <w:autoSpaceDN/>
              <w:bidi w:val="0"/>
              <w:spacing w:before="120"/>
              <w:jc w:val="center"/>
              <w:textAlignment w:val="auto"/>
              <w:rPr>
                <w:rFonts w:ascii="仿宋_GB2312" w:eastAsia="仿宋_GB2312"/>
                <w:sz w:val="24"/>
                <w:szCs w:val="24"/>
              </w:rPr>
            </w:pPr>
            <w:r>
              <w:rPr>
                <w:rFonts w:hint="eastAsia" w:ascii="仿宋_GB2312" w:eastAsia="仿宋_GB2312"/>
                <w:sz w:val="24"/>
                <w:szCs w:val="24"/>
              </w:rPr>
              <w:t>电子邮箱</w:t>
            </w:r>
          </w:p>
        </w:tc>
        <w:tc>
          <w:tcPr>
            <w:tcW w:w="6796" w:type="dxa"/>
            <w:gridSpan w:val="3"/>
          </w:tcPr>
          <w:p w14:paraId="0BD04CDF">
            <w:pPr>
              <w:keepNext w:val="0"/>
              <w:keepLines w:val="0"/>
              <w:pageBreakBefore w:val="0"/>
              <w:widowControl w:val="0"/>
              <w:kinsoku/>
              <w:wordWrap/>
              <w:overflowPunct/>
              <w:topLinePunct w:val="0"/>
              <w:autoSpaceDE/>
              <w:autoSpaceDN/>
              <w:bidi w:val="0"/>
              <w:spacing w:before="120"/>
              <w:jc w:val="left"/>
              <w:textAlignment w:val="auto"/>
              <w:rPr>
                <w:rFonts w:ascii="仿宋_GB2312" w:eastAsia="仿宋_GB2312"/>
                <w:sz w:val="24"/>
                <w:szCs w:val="24"/>
              </w:rPr>
            </w:pPr>
            <w:r>
              <w:rPr>
                <w:rFonts w:hint="eastAsia" w:ascii="仿宋_GB2312" w:eastAsia="仿宋_GB2312"/>
                <w:sz w:val="24"/>
                <w:szCs w:val="24"/>
              </w:rPr>
              <w:t xml:space="preserve">指导教师：         </w:t>
            </w:r>
            <w:r>
              <w:rPr>
                <w:rFonts w:hint="eastAsia" w:ascii="仿宋_GB2312" w:eastAsia="仿宋_GB2312"/>
                <w:bCs/>
                <w:sz w:val="24"/>
                <w:szCs w:val="24"/>
              </w:rPr>
              <w:t>@</w:t>
            </w:r>
          </w:p>
        </w:tc>
        <w:tc>
          <w:tcPr>
            <w:tcW w:w="989" w:type="dxa"/>
          </w:tcPr>
          <w:p w14:paraId="7BC30F46">
            <w:pPr>
              <w:keepNext w:val="0"/>
              <w:keepLines w:val="0"/>
              <w:pageBreakBefore w:val="0"/>
              <w:widowControl w:val="0"/>
              <w:kinsoku/>
              <w:wordWrap/>
              <w:overflowPunct/>
              <w:topLinePunct w:val="0"/>
              <w:autoSpaceDE/>
              <w:autoSpaceDN/>
              <w:bidi w:val="0"/>
              <w:spacing w:before="120"/>
              <w:jc w:val="left"/>
              <w:textAlignment w:val="auto"/>
              <w:rPr>
                <w:rFonts w:ascii="仿宋_GB2312" w:eastAsia="仿宋_GB2312"/>
                <w:sz w:val="24"/>
                <w:szCs w:val="24"/>
              </w:rPr>
            </w:pPr>
          </w:p>
        </w:tc>
      </w:tr>
      <w:tr w14:paraId="469E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3" w:hRule="atLeast"/>
          <w:jc w:val="center"/>
        </w:trPr>
        <w:tc>
          <w:tcPr>
            <w:tcW w:w="9758" w:type="dxa"/>
            <w:gridSpan w:val="6"/>
            <w:tcBorders>
              <w:bottom w:val="dashed" w:color="auto" w:sz="4" w:space="0"/>
            </w:tcBorders>
          </w:tcPr>
          <w:p w14:paraId="05D74432">
            <w:pPr>
              <w:keepNext w:val="0"/>
              <w:keepLines w:val="0"/>
              <w:pageBreakBefore w:val="0"/>
              <w:widowControl w:val="0"/>
              <w:kinsoku/>
              <w:wordWrap/>
              <w:overflowPunct/>
              <w:topLinePunct w:val="0"/>
              <w:autoSpaceDE/>
              <w:autoSpaceDN/>
              <w:bidi w:val="0"/>
              <w:jc w:val="center"/>
              <w:textAlignment w:val="auto"/>
              <w:rPr>
                <w:rFonts w:ascii="仿宋_GB2312" w:eastAsia="仿宋_GB2312"/>
                <w:bCs/>
                <w:sz w:val="24"/>
                <w:szCs w:val="24"/>
              </w:rPr>
            </w:pPr>
          </w:p>
          <w:p w14:paraId="4EC54898">
            <w:pPr>
              <w:keepNext w:val="0"/>
              <w:keepLines w:val="0"/>
              <w:pageBreakBefore w:val="0"/>
              <w:widowControl w:val="0"/>
              <w:kinsoku/>
              <w:wordWrap/>
              <w:overflowPunct/>
              <w:topLinePunct w:val="0"/>
              <w:autoSpaceDE/>
              <w:autoSpaceDN/>
              <w:bidi w:val="0"/>
              <w:textAlignment w:val="auto"/>
              <w:rPr>
                <w:rFonts w:ascii="仿宋_GB2312" w:eastAsia="仿宋_GB2312"/>
                <w:bCs/>
                <w:sz w:val="24"/>
                <w:szCs w:val="24"/>
              </w:rPr>
            </w:pPr>
          </w:p>
          <w:p w14:paraId="0C50B488">
            <w:pPr>
              <w:keepNext w:val="0"/>
              <w:keepLines w:val="0"/>
              <w:pageBreakBefore w:val="0"/>
              <w:widowControl w:val="0"/>
              <w:kinsoku/>
              <w:wordWrap/>
              <w:overflowPunct/>
              <w:topLinePunct w:val="0"/>
              <w:autoSpaceDE/>
              <w:autoSpaceDN/>
              <w:bidi w:val="0"/>
              <w:textAlignment w:val="auto"/>
              <w:rPr>
                <w:rFonts w:ascii="仿宋_GB2312" w:eastAsia="仿宋_GB2312"/>
                <w:bCs/>
                <w:sz w:val="24"/>
                <w:szCs w:val="24"/>
              </w:rPr>
            </w:pPr>
          </w:p>
          <w:p w14:paraId="287161D9">
            <w:pPr>
              <w:keepNext w:val="0"/>
              <w:keepLines w:val="0"/>
              <w:pageBreakBefore w:val="0"/>
              <w:widowControl w:val="0"/>
              <w:kinsoku/>
              <w:wordWrap/>
              <w:overflowPunct/>
              <w:topLinePunct w:val="0"/>
              <w:autoSpaceDE/>
              <w:autoSpaceDN/>
              <w:bidi w:val="0"/>
              <w:jc w:val="center"/>
              <w:textAlignment w:val="auto"/>
              <w:rPr>
                <w:rFonts w:ascii="仿宋_GB2312" w:eastAsia="仿宋_GB2312"/>
                <w:bCs/>
                <w:sz w:val="24"/>
                <w:szCs w:val="24"/>
              </w:rPr>
            </w:pPr>
            <w:r>
              <w:rPr>
                <w:rFonts w:hint="eastAsia" w:ascii="仿宋_GB2312" w:eastAsia="仿宋_GB2312"/>
                <w:bCs/>
                <w:sz w:val="24"/>
                <w:szCs w:val="24"/>
              </w:rPr>
              <w:t>队员两寸免冠照片</w:t>
            </w:r>
          </w:p>
          <w:p w14:paraId="4562281B">
            <w:pPr>
              <w:keepNext w:val="0"/>
              <w:keepLines w:val="0"/>
              <w:pageBreakBefore w:val="0"/>
              <w:widowControl w:val="0"/>
              <w:kinsoku/>
              <w:wordWrap/>
              <w:overflowPunct/>
              <w:topLinePunct w:val="0"/>
              <w:autoSpaceDE/>
              <w:autoSpaceDN/>
              <w:bidi w:val="0"/>
              <w:textAlignment w:val="auto"/>
              <w:rPr>
                <w:rFonts w:ascii="仿宋_GB2312" w:eastAsia="仿宋_GB2312"/>
                <w:bCs/>
                <w:sz w:val="24"/>
                <w:szCs w:val="24"/>
              </w:rPr>
            </w:pPr>
          </w:p>
        </w:tc>
      </w:tr>
      <w:tr w14:paraId="77A6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9758" w:type="dxa"/>
            <w:gridSpan w:val="6"/>
            <w:tcBorders>
              <w:top w:val="dashed" w:color="auto" w:sz="4" w:space="0"/>
            </w:tcBorders>
            <w:vAlign w:val="center"/>
          </w:tcPr>
          <w:p w14:paraId="2DE680CC">
            <w:pPr>
              <w:keepNext w:val="0"/>
              <w:keepLines w:val="0"/>
              <w:pageBreakBefore w:val="0"/>
              <w:widowControl w:val="0"/>
              <w:kinsoku/>
              <w:wordWrap/>
              <w:overflowPunct/>
              <w:topLinePunct w:val="0"/>
              <w:autoSpaceDE/>
              <w:autoSpaceDN/>
              <w:bidi w:val="0"/>
              <w:textAlignment w:val="auto"/>
              <w:rPr>
                <w:rFonts w:ascii="仿宋_GB2312" w:eastAsia="仿宋_GB2312"/>
                <w:bCs/>
                <w:sz w:val="24"/>
                <w:szCs w:val="24"/>
              </w:rPr>
            </w:pPr>
            <w:r>
              <w:rPr>
                <w:rFonts w:hint="eastAsia" w:ascii="仿宋_GB2312" w:eastAsia="仿宋_GB2312"/>
                <w:bCs/>
                <w:sz w:val="24"/>
                <w:szCs w:val="24"/>
              </w:rPr>
              <w:t>队员签名：</w:t>
            </w:r>
          </w:p>
        </w:tc>
      </w:tr>
    </w:tbl>
    <w:p w14:paraId="6DD17C5C">
      <w:pPr>
        <w:keepNext w:val="0"/>
        <w:keepLines w:val="0"/>
        <w:pageBreakBefore w:val="0"/>
        <w:widowControl w:val="0"/>
        <w:kinsoku/>
        <w:wordWrap/>
        <w:overflowPunct/>
        <w:topLinePunct w:val="0"/>
        <w:autoSpaceDE/>
        <w:autoSpaceDN/>
        <w:bidi w:val="0"/>
        <w:ind w:firstLine="560" w:firstLineChars="200"/>
        <w:textAlignment w:val="auto"/>
        <w:rPr>
          <w:rFonts w:ascii="仿宋_GB2312" w:eastAsia="仿宋_GB2312"/>
          <w:bCs/>
          <w:sz w:val="28"/>
          <w:szCs w:val="28"/>
        </w:rPr>
      </w:pPr>
      <w:r>
        <w:rPr>
          <w:rFonts w:ascii="仿宋_GB2312" w:eastAsia="仿宋_GB2312"/>
          <w:bCs/>
          <w:sz w:val="28"/>
          <w:szCs w:val="28"/>
        </w:rPr>
        <w:t>我们在此确认并承诺：已仔细阅读规则，了解其含义并将严格遵守</w:t>
      </w:r>
    </w:p>
    <w:p w14:paraId="2951F260">
      <w:pPr>
        <w:keepNext w:val="0"/>
        <w:keepLines w:val="0"/>
        <w:pageBreakBefore w:val="0"/>
        <w:widowControl w:val="0"/>
        <w:kinsoku/>
        <w:wordWrap/>
        <w:overflowPunct/>
        <w:topLinePunct w:val="0"/>
        <w:autoSpaceDE/>
        <w:autoSpaceDN/>
        <w:bidi w:val="0"/>
        <w:ind w:firstLine="560" w:firstLineChars="200"/>
        <w:textAlignment w:val="auto"/>
        <w:rPr>
          <w:rFonts w:ascii="仿宋_GB2312" w:eastAsia="仿宋_GB2312"/>
          <w:bCs/>
          <w:color w:val="auto"/>
          <w:sz w:val="28"/>
          <w:szCs w:val="28"/>
        </w:rPr>
      </w:pPr>
      <w:r>
        <w:rPr>
          <w:rFonts w:hint="eastAsia" w:ascii="仿宋_GB2312" w:eastAsia="仿宋_GB2312"/>
          <w:bCs/>
          <w:sz w:val="28"/>
          <w:szCs w:val="28"/>
        </w:rPr>
        <w:t>注：每支队伍所有学生需为同一学段</w:t>
      </w:r>
      <w:r>
        <w:rPr>
          <w:rFonts w:hint="eastAsia" w:ascii="仿宋_GB2312" w:eastAsia="仿宋_GB2312"/>
          <w:bCs/>
          <w:color w:val="auto"/>
          <w:sz w:val="28"/>
          <w:szCs w:val="28"/>
        </w:rPr>
        <w:t>。</w:t>
      </w:r>
    </w:p>
    <w:p w14:paraId="5657F34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eastAsia="仿宋_GB2312"/>
          <w:sz w:val="32"/>
          <w:szCs w:val="32"/>
          <w:lang w:val="en-US" w:eastAsia="zh-CN"/>
        </w:rPr>
      </w:pPr>
      <w:r>
        <w:rPr>
          <w:rFonts w:hint="eastAsia" w:ascii="仿宋_GB2312" w:eastAsia="仿宋_GB2312"/>
          <w:sz w:val="32"/>
          <w:szCs w:val="32"/>
        </w:rPr>
        <w:t>附表7</w:t>
      </w:r>
      <w:r>
        <w:rPr>
          <w:rFonts w:hint="eastAsia" w:ascii="仿宋_GB2312" w:eastAsia="仿宋_GB2312"/>
          <w:sz w:val="32"/>
          <w:szCs w:val="32"/>
          <w:lang w:val="en-US" w:eastAsia="zh-CN"/>
        </w:rPr>
        <w:t xml:space="preserve">    </w:t>
      </w:r>
    </w:p>
    <w:p w14:paraId="19A48EF5">
      <w:pPr>
        <w:keepNext w:val="0"/>
        <w:keepLines w:val="0"/>
        <w:pageBreakBefore w:val="0"/>
        <w:widowControl w:val="0"/>
        <w:kinsoku/>
        <w:wordWrap/>
        <w:overflowPunct/>
        <w:topLinePunct w:val="0"/>
        <w:autoSpaceDE/>
        <w:autoSpaceDN/>
        <w:bidi w:val="0"/>
        <w:adjustRightInd w:val="0"/>
        <w:snapToGrid w:val="0"/>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市级推荐队伍名单（科创实践类）</w:t>
      </w:r>
    </w:p>
    <w:p w14:paraId="34167B46">
      <w:pPr>
        <w:keepNext w:val="0"/>
        <w:keepLines w:val="0"/>
        <w:pageBreakBefore w:val="0"/>
        <w:widowControl w:val="0"/>
        <w:kinsoku/>
        <w:wordWrap/>
        <w:overflowPunct/>
        <w:topLinePunct w:val="0"/>
        <w:autoSpaceDE/>
        <w:autoSpaceDN/>
        <w:bidi w:val="0"/>
        <w:adjustRightInd w:val="0"/>
        <w:snapToGrid w:val="0"/>
        <w:textAlignment w:val="auto"/>
        <w:rPr>
          <w:rFonts w:ascii="仿宋_GB2312" w:eastAsia="仿宋_GB2312"/>
          <w:sz w:val="32"/>
          <w:szCs w:val="32"/>
        </w:rPr>
      </w:pPr>
      <w:r>
        <w:rPr>
          <w:rFonts w:hint="eastAsia" w:eastAsia="仿宋_GB2312"/>
          <w:sz w:val="28"/>
          <w:szCs w:val="28"/>
        </w:rPr>
        <w:t>地市：</w:t>
      </w:r>
      <w:r>
        <w:rPr>
          <w:rFonts w:hint="eastAsia" w:ascii="仿宋_GB2312" w:eastAsia="仿宋_GB2312"/>
          <w:sz w:val="32"/>
          <w:szCs w:val="32"/>
        </w:rPr>
        <w:t xml:space="preserve"> </w:t>
      </w:r>
      <w:r>
        <w:rPr>
          <w:rFonts w:ascii="仿宋_GB2312" w:eastAsia="仿宋_GB2312"/>
          <w:sz w:val="32"/>
          <w:szCs w:val="32"/>
        </w:rPr>
        <w:t xml:space="preserve">                                      </w:t>
      </w:r>
      <w:r>
        <w:rPr>
          <w:rFonts w:hint="eastAsia" w:eastAsia="仿宋_GB2312"/>
          <w:sz w:val="28"/>
          <w:szCs w:val="28"/>
        </w:rPr>
        <w:t xml:space="preserve"> </w:t>
      </w:r>
      <w:r>
        <w:rPr>
          <w:rFonts w:eastAsia="仿宋_GB2312"/>
          <w:sz w:val="28"/>
          <w:szCs w:val="28"/>
        </w:rPr>
        <w:t xml:space="preserve"> </w:t>
      </w:r>
    </w:p>
    <w:tbl>
      <w:tblPr>
        <w:tblStyle w:val="2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6"/>
        <w:gridCol w:w="1275"/>
        <w:gridCol w:w="851"/>
        <w:gridCol w:w="709"/>
        <w:gridCol w:w="850"/>
        <w:gridCol w:w="1220"/>
        <w:gridCol w:w="859"/>
      </w:tblGrid>
      <w:tr w14:paraId="2412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09" w:type="dxa"/>
            <w:vAlign w:val="center"/>
          </w:tcPr>
          <w:p w14:paraId="1C83139C">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bCs/>
                <w:sz w:val="24"/>
              </w:rPr>
            </w:pPr>
            <w:r>
              <w:rPr>
                <w:rFonts w:hint="eastAsia" w:ascii="仿宋_GB2312" w:eastAsia="仿宋_GB2312"/>
                <w:b/>
                <w:bCs/>
                <w:sz w:val="24"/>
              </w:rPr>
              <w:t>序号</w:t>
            </w:r>
          </w:p>
        </w:tc>
        <w:tc>
          <w:tcPr>
            <w:tcW w:w="709" w:type="dxa"/>
            <w:vAlign w:val="center"/>
          </w:tcPr>
          <w:p w14:paraId="6F8C46B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bCs/>
                <w:sz w:val="24"/>
              </w:rPr>
            </w:pPr>
            <w:r>
              <w:rPr>
                <w:rFonts w:hint="eastAsia" w:ascii="仿宋_GB2312" w:eastAsia="仿宋_GB2312"/>
                <w:b/>
                <w:bCs/>
                <w:sz w:val="24"/>
              </w:rPr>
              <w:t>项目</w:t>
            </w:r>
          </w:p>
        </w:tc>
        <w:tc>
          <w:tcPr>
            <w:tcW w:w="709" w:type="dxa"/>
            <w:vAlign w:val="center"/>
          </w:tcPr>
          <w:p w14:paraId="54B12FE4">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bCs/>
                <w:sz w:val="24"/>
              </w:rPr>
            </w:pPr>
            <w:r>
              <w:rPr>
                <w:rFonts w:hint="eastAsia" w:ascii="仿宋_GB2312" w:eastAsia="仿宋_GB2312"/>
                <w:b/>
                <w:bCs/>
                <w:sz w:val="24"/>
              </w:rPr>
              <w:t>组别</w:t>
            </w:r>
          </w:p>
        </w:tc>
        <w:tc>
          <w:tcPr>
            <w:tcW w:w="1276" w:type="dxa"/>
            <w:vAlign w:val="center"/>
          </w:tcPr>
          <w:p w14:paraId="5C486DF5">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bCs/>
                <w:sz w:val="24"/>
              </w:rPr>
            </w:pPr>
            <w:r>
              <w:rPr>
                <w:rFonts w:hint="eastAsia" w:ascii="仿宋_GB2312" w:eastAsia="仿宋_GB2312"/>
                <w:b/>
                <w:bCs/>
                <w:sz w:val="24"/>
              </w:rPr>
              <w:t>市级活动项目</w:t>
            </w:r>
          </w:p>
        </w:tc>
        <w:tc>
          <w:tcPr>
            <w:tcW w:w="1275" w:type="dxa"/>
            <w:vAlign w:val="center"/>
          </w:tcPr>
          <w:p w14:paraId="181F5756">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bCs/>
                <w:sz w:val="24"/>
              </w:rPr>
            </w:pPr>
            <w:r>
              <w:rPr>
                <w:rFonts w:hint="eastAsia" w:ascii="仿宋_GB2312" w:eastAsia="仿宋_GB2312"/>
                <w:b/>
                <w:bCs/>
                <w:sz w:val="24"/>
              </w:rPr>
              <w:t>市级活动</w:t>
            </w:r>
          </w:p>
          <w:p w14:paraId="22466BC7">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bCs/>
                <w:sz w:val="24"/>
              </w:rPr>
            </w:pPr>
            <w:r>
              <w:rPr>
                <w:rFonts w:hint="eastAsia" w:ascii="仿宋_GB2312" w:eastAsia="仿宋_GB2312"/>
                <w:b/>
                <w:bCs/>
                <w:sz w:val="24"/>
              </w:rPr>
              <w:t>器材</w:t>
            </w:r>
          </w:p>
        </w:tc>
        <w:tc>
          <w:tcPr>
            <w:tcW w:w="851" w:type="dxa"/>
            <w:vAlign w:val="center"/>
          </w:tcPr>
          <w:p w14:paraId="5F234D53">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bCs/>
                <w:sz w:val="24"/>
              </w:rPr>
            </w:pPr>
            <w:r>
              <w:rPr>
                <w:rFonts w:hint="eastAsia" w:ascii="仿宋_GB2312" w:eastAsia="仿宋_GB2312"/>
                <w:b/>
                <w:bCs/>
                <w:sz w:val="24"/>
              </w:rPr>
              <w:t>指导教师</w:t>
            </w:r>
          </w:p>
        </w:tc>
        <w:tc>
          <w:tcPr>
            <w:tcW w:w="709" w:type="dxa"/>
            <w:vAlign w:val="center"/>
          </w:tcPr>
          <w:p w14:paraId="2D871129">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bCs/>
                <w:sz w:val="24"/>
              </w:rPr>
            </w:pPr>
            <w:r>
              <w:rPr>
                <w:rFonts w:hint="eastAsia" w:ascii="仿宋_GB2312" w:eastAsia="仿宋_GB2312"/>
                <w:b/>
                <w:bCs/>
                <w:sz w:val="24"/>
              </w:rPr>
              <w:t>学生姓名</w:t>
            </w:r>
          </w:p>
        </w:tc>
        <w:tc>
          <w:tcPr>
            <w:tcW w:w="850" w:type="dxa"/>
            <w:vAlign w:val="center"/>
          </w:tcPr>
          <w:p w14:paraId="173E62CD">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bCs/>
                <w:sz w:val="24"/>
              </w:rPr>
            </w:pPr>
            <w:r>
              <w:rPr>
                <w:rFonts w:hint="eastAsia" w:ascii="仿宋_GB2312" w:eastAsia="仿宋_GB2312"/>
                <w:b/>
                <w:bCs/>
                <w:sz w:val="24"/>
              </w:rPr>
              <w:t>性别</w:t>
            </w:r>
          </w:p>
        </w:tc>
        <w:tc>
          <w:tcPr>
            <w:tcW w:w="1220" w:type="dxa"/>
            <w:vAlign w:val="center"/>
          </w:tcPr>
          <w:p w14:paraId="238ABF32">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bCs/>
                <w:sz w:val="24"/>
              </w:rPr>
            </w:pPr>
            <w:r>
              <w:rPr>
                <w:rFonts w:hint="eastAsia" w:ascii="仿宋_GB2312" w:eastAsia="仿宋_GB2312"/>
                <w:b/>
                <w:bCs/>
                <w:sz w:val="24"/>
              </w:rPr>
              <w:t>所在学校</w:t>
            </w:r>
          </w:p>
        </w:tc>
        <w:tc>
          <w:tcPr>
            <w:tcW w:w="859" w:type="dxa"/>
            <w:vAlign w:val="center"/>
          </w:tcPr>
          <w:p w14:paraId="590E6785">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b/>
                <w:bCs/>
                <w:sz w:val="24"/>
              </w:rPr>
            </w:pPr>
            <w:r>
              <w:rPr>
                <w:rFonts w:hint="eastAsia" w:ascii="仿宋_GB2312" w:eastAsia="仿宋_GB2312"/>
                <w:b/>
                <w:bCs/>
                <w:sz w:val="24"/>
              </w:rPr>
              <w:t>年级</w:t>
            </w:r>
          </w:p>
        </w:tc>
      </w:tr>
      <w:tr w14:paraId="5840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09" w:type="dxa"/>
            <w:vMerge w:val="restart"/>
            <w:vAlign w:val="center"/>
          </w:tcPr>
          <w:p w14:paraId="20964DF4">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r>
              <w:rPr>
                <w:rFonts w:hint="eastAsia" w:ascii="仿宋_GB2312" w:eastAsia="仿宋_GB2312"/>
                <w:sz w:val="24"/>
              </w:rPr>
              <w:t>1</w:t>
            </w:r>
          </w:p>
        </w:tc>
        <w:tc>
          <w:tcPr>
            <w:tcW w:w="709" w:type="dxa"/>
            <w:vMerge w:val="restart"/>
            <w:vAlign w:val="center"/>
          </w:tcPr>
          <w:p w14:paraId="630E4F83">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restart"/>
            <w:vAlign w:val="center"/>
          </w:tcPr>
          <w:p w14:paraId="14B78592">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1276" w:type="dxa"/>
            <w:vMerge w:val="restart"/>
          </w:tcPr>
          <w:p w14:paraId="521B88F4">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75" w:type="dxa"/>
            <w:vMerge w:val="restart"/>
          </w:tcPr>
          <w:p w14:paraId="061127CF">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1" w:type="dxa"/>
            <w:vMerge w:val="restart"/>
          </w:tcPr>
          <w:p w14:paraId="55C51A97">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709" w:type="dxa"/>
          </w:tcPr>
          <w:p w14:paraId="470068FC">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0" w:type="dxa"/>
          </w:tcPr>
          <w:p w14:paraId="7770A1AB">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20" w:type="dxa"/>
          </w:tcPr>
          <w:p w14:paraId="4BC44DC4">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9" w:type="dxa"/>
          </w:tcPr>
          <w:p w14:paraId="38D44680">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r>
      <w:tr w14:paraId="1FE5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9" w:type="dxa"/>
            <w:vMerge w:val="continue"/>
            <w:vAlign w:val="center"/>
          </w:tcPr>
          <w:p w14:paraId="615180F3">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continue"/>
            <w:vAlign w:val="center"/>
          </w:tcPr>
          <w:p w14:paraId="734D8486">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continue"/>
            <w:vAlign w:val="center"/>
          </w:tcPr>
          <w:p w14:paraId="371FAE71">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1276" w:type="dxa"/>
            <w:vMerge w:val="continue"/>
          </w:tcPr>
          <w:p w14:paraId="41084071">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75" w:type="dxa"/>
            <w:vMerge w:val="continue"/>
          </w:tcPr>
          <w:p w14:paraId="7BF75F88">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1" w:type="dxa"/>
            <w:vMerge w:val="continue"/>
          </w:tcPr>
          <w:p w14:paraId="6683BF9C">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709" w:type="dxa"/>
          </w:tcPr>
          <w:p w14:paraId="57F272EE">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0" w:type="dxa"/>
          </w:tcPr>
          <w:p w14:paraId="4224C163">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20" w:type="dxa"/>
          </w:tcPr>
          <w:p w14:paraId="19217430">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9" w:type="dxa"/>
          </w:tcPr>
          <w:p w14:paraId="68502D91">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r>
      <w:tr w14:paraId="4F59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vMerge w:val="restart"/>
            <w:vAlign w:val="center"/>
          </w:tcPr>
          <w:p w14:paraId="26AFA91C">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r>
              <w:rPr>
                <w:rFonts w:hint="eastAsia" w:ascii="仿宋_GB2312" w:eastAsia="仿宋_GB2312"/>
                <w:sz w:val="24"/>
              </w:rPr>
              <w:t>2</w:t>
            </w:r>
          </w:p>
        </w:tc>
        <w:tc>
          <w:tcPr>
            <w:tcW w:w="709" w:type="dxa"/>
            <w:vMerge w:val="restart"/>
            <w:vAlign w:val="center"/>
          </w:tcPr>
          <w:p w14:paraId="3645A5D5">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restart"/>
            <w:vAlign w:val="center"/>
          </w:tcPr>
          <w:p w14:paraId="41037B7A">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1276" w:type="dxa"/>
            <w:vMerge w:val="restart"/>
          </w:tcPr>
          <w:p w14:paraId="56EE48AF">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75" w:type="dxa"/>
            <w:vMerge w:val="restart"/>
          </w:tcPr>
          <w:p w14:paraId="6093288D">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1" w:type="dxa"/>
            <w:vMerge w:val="restart"/>
          </w:tcPr>
          <w:p w14:paraId="64423E43">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709" w:type="dxa"/>
          </w:tcPr>
          <w:p w14:paraId="6F2EF5EB">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0" w:type="dxa"/>
          </w:tcPr>
          <w:p w14:paraId="40AD2923">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20" w:type="dxa"/>
          </w:tcPr>
          <w:p w14:paraId="3C3E1A6E">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9" w:type="dxa"/>
          </w:tcPr>
          <w:p w14:paraId="1FE6709E">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r>
      <w:tr w14:paraId="7CDC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vMerge w:val="continue"/>
            <w:vAlign w:val="center"/>
          </w:tcPr>
          <w:p w14:paraId="6C81AB93">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continue"/>
            <w:vAlign w:val="center"/>
          </w:tcPr>
          <w:p w14:paraId="6602CA36">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continue"/>
            <w:vAlign w:val="center"/>
          </w:tcPr>
          <w:p w14:paraId="1A634002">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1276" w:type="dxa"/>
            <w:vMerge w:val="continue"/>
          </w:tcPr>
          <w:p w14:paraId="7430A7F7">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75" w:type="dxa"/>
            <w:vMerge w:val="continue"/>
          </w:tcPr>
          <w:p w14:paraId="0067CDDD">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1" w:type="dxa"/>
            <w:vMerge w:val="continue"/>
          </w:tcPr>
          <w:p w14:paraId="20C37302">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709" w:type="dxa"/>
          </w:tcPr>
          <w:p w14:paraId="1202AB4D">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0" w:type="dxa"/>
          </w:tcPr>
          <w:p w14:paraId="4C0BCD21">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20" w:type="dxa"/>
          </w:tcPr>
          <w:p w14:paraId="09B2E3B2">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9" w:type="dxa"/>
          </w:tcPr>
          <w:p w14:paraId="09534DE5">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r>
      <w:tr w14:paraId="2785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vMerge w:val="restart"/>
            <w:vAlign w:val="center"/>
          </w:tcPr>
          <w:p w14:paraId="415697C0">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r>
              <w:rPr>
                <w:rFonts w:hint="eastAsia" w:ascii="仿宋_GB2312" w:eastAsia="仿宋_GB2312"/>
                <w:sz w:val="24"/>
              </w:rPr>
              <w:t>3</w:t>
            </w:r>
          </w:p>
        </w:tc>
        <w:tc>
          <w:tcPr>
            <w:tcW w:w="709" w:type="dxa"/>
            <w:vMerge w:val="restart"/>
            <w:vAlign w:val="center"/>
          </w:tcPr>
          <w:p w14:paraId="29AC8026">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restart"/>
            <w:vAlign w:val="center"/>
          </w:tcPr>
          <w:p w14:paraId="7E741DF2">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1276" w:type="dxa"/>
            <w:vMerge w:val="restart"/>
          </w:tcPr>
          <w:p w14:paraId="1E6A5258">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75" w:type="dxa"/>
            <w:vMerge w:val="restart"/>
          </w:tcPr>
          <w:p w14:paraId="70059558">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1" w:type="dxa"/>
            <w:vMerge w:val="restart"/>
          </w:tcPr>
          <w:p w14:paraId="15F66E45">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709" w:type="dxa"/>
          </w:tcPr>
          <w:p w14:paraId="5C0CA9F5">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0" w:type="dxa"/>
          </w:tcPr>
          <w:p w14:paraId="0AFAEF3B">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20" w:type="dxa"/>
          </w:tcPr>
          <w:p w14:paraId="1672A8C2">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9" w:type="dxa"/>
          </w:tcPr>
          <w:p w14:paraId="4408C2B0">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r>
      <w:tr w14:paraId="1B8E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vMerge w:val="continue"/>
            <w:vAlign w:val="center"/>
          </w:tcPr>
          <w:p w14:paraId="70536885">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continue"/>
            <w:vAlign w:val="center"/>
          </w:tcPr>
          <w:p w14:paraId="5A79202F">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continue"/>
            <w:vAlign w:val="center"/>
          </w:tcPr>
          <w:p w14:paraId="7199A174">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1276" w:type="dxa"/>
            <w:vMerge w:val="continue"/>
          </w:tcPr>
          <w:p w14:paraId="076DF942">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75" w:type="dxa"/>
            <w:vMerge w:val="continue"/>
          </w:tcPr>
          <w:p w14:paraId="6762DDD6">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1" w:type="dxa"/>
            <w:vMerge w:val="continue"/>
          </w:tcPr>
          <w:p w14:paraId="396F611D">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709" w:type="dxa"/>
          </w:tcPr>
          <w:p w14:paraId="46F816FF">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0" w:type="dxa"/>
          </w:tcPr>
          <w:p w14:paraId="43AE998F">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20" w:type="dxa"/>
          </w:tcPr>
          <w:p w14:paraId="336BE6C7">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9" w:type="dxa"/>
          </w:tcPr>
          <w:p w14:paraId="6C3D17C2">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r>
      <w:tr w14:paraId="5D4D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vMerge w:val="restart"/>
            <w:vAlign w:val="center"/>
          </w:tcPr>
          <w:p w14:paraId="75D37B30">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r>
              <w:rPr>
                <w:rFonts w:hint="eastAsia" w:ascii="仿宋_GB2312" w:eastAsia="仿宋_GB2312"/>
                <w:sz w:val="24"/>
              </w:rPr>
              <w:t>4</w:t>
            </w:r>
          </w:p>
        </w:tc>
        <w:tc>
          <w:tcPr>
            <w:tcW w:w="709" w:type="dxa"/>
            <w:vMerge w:val="restart"/>
            <w:vAlign w:val="center"/>
          </w:tcPr>
          <w:p w14:paraId="4177659A">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restart"/>
            <w:vAlign w:val="center"/>
          </w:tcPr>
          <w:p w14:paraId="6C521BC8">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1276" w:type="dxa"/>
            <w:vMerge w:val="restart"/>
          </w:tcPr>
          <w:p w14:paraId="030F5F97">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75" w:type="dxa"/>
            <w:vMerge w:val="restart"/>
          </w:tcPr>
          <w:p w14:paraId="5558C093">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1" w:type="dxa"/>
            <w:vMerge w:val="restart"/>
          </w:tcPr>
          <w:p w14:paraId="0C4455BD">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709" w:type="dxa"/>
          </w:tcPr>
          <w:p w14:paraId="490E9F8B">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0" w:type="dxa"/>
          </w:tcPr>
          <w:p w14:paraId="553A3651">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20" w:type="dxa"/>
          </w:tcPr>
          <w:p w14:paraId="5BAB77CC">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9" w:type="dxa"/>
          </w:tcPr>
          <w:p w14:paraId="61818BBE">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r>
      <w:tr w14:paraId="396A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vMerge w:val="continue"/>
            <w:vAlign w:val="center"/>
          </w:tcPr>
          <w:p w14:paraId="40C77C1D">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continue"/>
            <w:vAlign w:val="center"/>
          </w:tcPr>
          <w:p w14:paraId="58704437">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continue"/>
            <w:vAlign w:val="center"/>
          </w:tcPr>
          <w:p w14:paraId="1CF08CBE">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1276" w:type="dxa"/>
            <w:vMerge w:val="continue"/>
          </w:tcPr>
          <w:p w14:paraId="79F5B848">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75" w:type="dxa"/>
            <w:vMerge w:val="continue"/>
          </w:tcPr>
          <w:p w14:paraId="260A1A7F">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1" w:type="dxa"/>
            <w:vMerge w:val="continue"/>
          </w:tcPr>
          <w:p w14:paraId="17689315">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709" w:type="dxa"/>
          </w:tcPr>
          <w:p w14:paraId="4903CD11">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0" w:type="dxa"/>
          </w:tcPr>
          <w:p w14:paraId="723825F3">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20" w:type="dxa"/>
          </w:tcPr>
          <w:p w14:paraId="6C512AE7">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9" w:type="dxa"/>
          </w:tcPr>
          <w:p w14:paraId="26C83495">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r>
      <w:tr w14:paraId="0003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vMerge w:val="restart"/>
            <w:vAlign w:val="center"/>
          </w:tcPr>
          <w:p w14:paraId="60E0C0B1">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r>
              <w:rPr>
                <w:rFonts w:hint="eastAsia" w:ascii="仿宋_GB2312" w:eastAsia="仿宋_GB2312"/>
                <w:sz w:val="24"/>
              </w:rPr>
              <w:t>5</w:t>
            </w:r>
          </w:p>
        </w:tc>
        <w:tc>
          <w:tcPr>
            <w:tcW w:w="709" w:type="dxa"/>
            <w:vMerge w:val="restart"/>
            <w:vAlign w:val="center"/>
          </w:tcPr>
          <w:p w14:paraId="254A6D2E">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restart"/>
            <w:vAlign w:val="center"/>
          </w:tcPr>
          <w:p w14:paraId="5060A3CB">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1276" w:type="dxa"/>
            <w:vMerge w:val="restart"/>
          </w:tcPr>
          <w:p w14:paraId="111ABCC9">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75" w:type="dxa"/>
            <w:vMerge w:val="restart"/>
          </w:tcPr>
          <w:p w14:paraId="0883E4CA">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1" w:type="dxa"/>
            <w:vMerge w:val="restart"/>
          </w:tcPr>
          <w:p w14:paraId="026E20FD">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709" w:type="dxa"/>
          </w:tcPr>
          <w:p w14:paraId="22468165">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0" w:type="dxa"/>
          </w:tcPr>
          <w:p w14:paraId="44626E70">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20" w:type="dxa"/>
          </w:tcPr>
          <w:p w14:paraId="5E2EF53F">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9" w:type="dxa"/>
          </w:tcPr>
          <w:p w14:paraId="0B9EC772">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r>
      <w:tr w14:paraId="6869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vMerge w:val="continue"/>
            <w:vAlign w:val="center"/>
          </w:tcPr>
          <w:p w14:paraId="6604698A">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continue"/>
            <w:vAlign w:val="center"/>
          </w:tcPr>
          <w:p w14:paraId="3885A5E6">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continue"/>
            <w:vAlign w:val="center"/>
          </w:tcPr>
          <w:p w14:paraId="419311D5">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1276" w:type="dxa"/>
            <w:vMerge w:val="continue"/>
          </w:tcPr>
          <w:p w14:paraId="784ABA9F">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75" w:type="dxa"/>
            <w:vMerge w:val="continue"/>
          </w:tcPr>
          <w:p w14:paraId="094C01BF">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1" w:type="dxa"/>
            <w:vMerge w:val="continue"/>
          </w:tcPr>
          <w:p w14:paraId="581F3BA8">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709" w:type="dxa"/>
          </w:tcPr>
          <w:p w14:paraId="67ED4A54">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0" w:type="dxa"/>
          </w:tcPr>
          <w:p w14:paraId="31E0FEEA">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20" w:type="dxa"/>
          </w:tcPr>
          <w:p w14:paraId="557683D8">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9" w:type="dxa"/>
          </w:tcPr>
          <w:p w14:paraId="0ADD77E1">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r>
      <w:tr w14:paraId="670D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vMerge w:val="continue"/>
            <w:vAlign w:val="center"/>
          </w:tcPr>
          <w:p w14:paraId="470523C8">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continue"/>
            <w:vAlign w:val="center"/>
          </w:tcPr>
          <w:p w14:paraId="332263BF">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709" w:type="dxa"/>
            <w:vMerge w:val="continue"/>
            <w:vAlign w:val="center"/>
          </w:tcPr>
          <w:p w14:paraId="49524D35">
            <w:pPr>
              <w:keepNext w:val="0"/>
              <w:keepLines w:val="0"/>
              <w:pageBreakBefore w:val="0"/>
              <w:widowControl w:val="0"/>
              <w:kinsoku/>
              <w:wordWrap/>
              <w:overflowPunct/>
              <w:topLinePunct w:val="0"/>
              <w:autoSpaceDE/>
              <w:autoSpaceDN/>
              <w:bidi w:val="0"/>
              <w:spacing w:line="500" w:lineRule="atLeast"/>
              <w:jc w:val="center"/>
              <w:textAlignment w:val="auto"/>
              <w:rPr>
                <w:rFonts w:ascii="仿宋_GB2312" w:eastAsia="仿宋_GB2312"/>
                <w:sz w:val="24"/>
              </w:rPr>
            </w:pPr>
          </w:p>
        </w:tc>
        <w:tc>
          <w:tcPr>
            <w:tcW w:w="1276" w:type="dxa"/>
            <w:vMerge w:val="continue"/>
          </w:tcPr>
          <w:p w14:paraId="1DA56A4E">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75" w:type="dxa"/>
            <w:vMerge w:val="continue"/>
          </w:tcPr>
          <w:p w14:paraId="770D7155">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1" w:type="dxa"/>
            <w:vMerge w:val="continue"/>
          </w:tcPr>
          <w:p w14:paraId="76B9ABD6">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709" w:type="dxa"/>
          </w:tcPr>
          <w:p w14:paraId="7B637F0F">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0" w:type="dxa"/>
          </w:tcPr>
          <w:p w14:paraId="2617889C">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1220" w:type="dxa"/>
          </w:tcPr>
          <w:p w14:paraId="379855E1">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c>
          <w:tcPr>
            <w:tcW w:w="859" w:type="dxa"/>
          </w:tcPr>
          <w:p w14:paraId="056A61FC">
            <w:pPr>
              <w:keepNext w:val="0"/>
              <w:keepLines w:val="0"/>
              <w:pageBreakBefore w:val="0"/>
              <w:widowControl w:val="0"/>
              <w:kinsoku/>
              <w:wordWrap/>
              <w:overflowPunct/>
              <w:topLinePunct w:val="0"/>
              <w:autoSpaceDE/>
              <w:autoSpaceDN/>
              <w:bidi w:val="0"/>
              <w:spacing w:line="500" w:lineRule="atLeast"/>
              <w:textAlignment w:val="auto"/>
              <w:rPr>
                <w:rFonts w:ascii="仿宋_GB2312" w:eastAsia="仿宋_GB2312"/>
                <w:sz w:val="24"/>
              </w:rPr>
            </w:pPr>
          </w:p>
        </w:tc>
      </w:tr>
    </w:tbl>
    <w:p w14:paraId="6F9D97E1">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注：此表由市级活动组织单位在活动网站进行填报，其中智能机器人项目需注明机器人类型：（1）双足人形机器人或多足仿生类机器人、（2）轮式或履带式行走机器人、（3）可编程控制的空中飞行器（飞行机器人）</w:t>
      </w:r>
      <w:r>
        <w:rPr>
          <w:rFonts w:hint="eastAsia" w:ascii="仿宋_GB2312" w:hAnsi="仿宋_GB2312" w:eastAsia="仿宋_GB2312" w:cs="仿宋_GB2312"/>
          <w:b/>
          <w:bCs/>
          <w:color w:val="000000" w:themeColor="text1"/>
          <w:sz w:val="24"/>
          <w14:textFill>
            <w14:solidFill>
              <w14:schemeClr w14:val="tx1"/>
            </w14:solidFill>
          </w14:textFill>
        </w:rPr>
        <w:t>。</w:t>
      </w:r>
    </w:p>
    <w:p w14:paraId="5E65E0BB">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u w:val="none"/>
          <w:lang w:val="en-US" w:eastAsia="zh-CN"/>
        </w:rPr>
      </w:pPr>
      <w:r>
        <w:rPr>
          <w:rFonts w:hint="eastAsia" w:ascii="仿宋_GB2312" w:hAnsi="仿宋_GB2312" w:eastAsia="仿宋_GB2312" w:cs="仿宋_GB2312"/>
          <w:sz w:val="24"/>
        </w:rPr>
        <w:t>附：参加创意智造项目市级</w:t>
      </w:r>
      <w:r>
        <w:rPr>
          <w:rFonts w:hint="eastAsia" w:ascii="仿宋_GB2312" w:eastAsia="仿宋_GB2312"/>
          <w:sz w:val="24"/>
        </w:rPr>
        <w:t>活动</w:t>
      </w:r>
      <w:r>
        <w:rPr>
          <w:rFonts w:hint="eastAsia" w:ascii="仿宋_GB2312" w:hAnsi="仿宋_GB2312" w:eastAsia="仿宋_GB2312" w:cs="仿宋_GB2312"/>
          <w:sz w:val="24"/>
        </w:rPr>
        <w:t>中小学生总数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人；参加优创未来项目市级</w:t>
      </w:r>
      <w:r>
        <w:rPr>
          <w:rFonts w:hint="eastAsia" w:ascii="仿宋_GB2312" w:eastAsia="仿宋_GB2312"/>
          <w:sz w:val="24"/>
        </w:rPr>
        <w:t>活动</w:t>
      </w:r>
      <w:r>
        <w:rPr>
          <w:rFonts w:hint="eastAsia" w:ascii="仿宋_GB2312" w:hAnsi="仿宋_GB2312" w:eastAsia="仿宋_GB2312" w:cs="仿宋_GB2312"/>
          <w:sz w:val="24"/>
        </w:rPr>
        <w:t>中小学生总数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人；参加智能博物项目市级</w:t>
      </w:r>
      <w:r>
        <w:rPr>
          <w:rFonts w:hint="eastAsia" w:ascii="仿宋_GB2312" w:eastAsia="仿宋_GB2312"/>
          <w:sz w:val="24"/>
        </w:rPr>
        <w:t>活动</w:t>
      </w:r>
      <w:r>
        <w:rPr>
          <w:rFonts w:hint="eastAsia" w:ascii="仿宋_GB2312" w:hAnsi="仿宋_GB2312" w:eastAsia="仿宋_GB2312" w:cs="仿宋_GB2312"/>
          <w:sz w:val="24"/>
        </w:rPr>
        <w:t>中小学生总数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人；参加智能机器人项目市级</w:t>
      </w:r>
      <w:r>
        <w:rPr>
          <w:rFonts w:hint="eastAsia" w:ascii="仿宋_GB2312" w:eastAsia="仿宋_GB2312"/>
          <w:sz w:val="24"/>
        </w:rPr>
        <w:t>活动</w:t>
      </w:r>
      <w:r>
        <w:rPr>
          <w:rFonts w:hint="eastAsia" w:ascii="仿宋_GB2312" w:hAnsi="仿宋_GB2312" w:eastAsia="仿宋_GB2312" w:cs="仿宋_GB2312"/>
          <w:sz w:val="24"/>
        </w:rPr>
        <w:t>中小学生总数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人</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 xml:space="preserve">参加智达天工项目市级活动中小学生总数：        </w:t>
      </w:r>
      <w:r>
        <w:rPr>
          <w:rFonts w:hint="eastAsia" w:ascii="仿宋_GB2312" w:hAnsi="仿宋_GB2312" w:eastAsia="仿宋_GB2312" w:cs="仿宋_GB2312"/>
          <w:sz w:val="24"/>
          <w:u w:val="none"/>
          <w:lang w:val="en-US" w:eastAsia="zh-CN"/>
        </w:rPr>
        <w:t xml:space="preserve">        </w:t>
      </w:r>
    </w:p>
    <w:p w14:paraId="7FB417F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人</w:t>
      </w:r>
      <w:r>
        <w:rPr>
          <w:rFonts w:hint="eastAsia" w:ascii="仿宋_GB2312" w:hAnsi="仿宋_GB2312" w:eastAsia="仿宋_GB2312" w:cs="仿宋_GB2312"/>
          <w:sz w:val="24"/>
          <w:u w:val="none"/>
          <w:lang w:val="en-US" w:eastAsia="zh-CN"/>
        </w:rPr>
        <w:t>。</w:t>
      </w:r>
    </w:p>
    <w:p w14:paraId="7578F360">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sz w:val="24"/>
        </w:rPr>
        <w:t>市级组织工作情况小结（1000字以内）及</w:t>
      </w:r>
      <w:r>
        <w:rPr>
          <w:rFonts w:hint="eastAsia" w:ascii="仿宋_GB2312" w:eastAsia="仿宋_GB2312"/>
          <w:bCs/>
          <w:sz w:val="24"/>
          <w:lang w:val="zh-CN"/>
        </w:rPr>
        <w:t>市级创意智造项目器材使用情况</w:t>
      </w:r>
      <w:r>
        <w:rPr>
          <w:rFonts w:hint="eastAsia" w:ascii="仿宋_GB2312" w:hAnsi="仿宋_GB2312" w:eastAsia="仿宋_GB2312" w:cs="仿宋_GB2312"/>
          <w:sz w:val="24"/>
        </w:rPr>
        <w:t>可通过电子邮件一并提交</w:t>
      </w:r>
      <w:r>
        <w:rPr>
          <w:rFonts w:hint="eastAsia" w:ascii="仿宋_GB2312" w:hAnsi="仿宋_GB2312" w:eastAsia="仿宋_GB2312" w:cs="仿宋_GB2312"/>
          <w:color w:val="000000" w:themeColor="text1"/>
          <w:sz w:val="24"/>
          <w14:textFill>
            <w14:solidFill>
              <w14:schemeClr w14:val="tx1"/>
            </w14:solidFill>
          </w14:textFill>
        </w:rPr>
        <w:t>。</w:t>
      </w:r>
    </w:p>
    <w:p w14:paraId="6A562D87">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color w:val="000000" w:themeColor="text1"/>
          <w:sz w:val="24"/>
          <w14:textFill>
            <w14:solidFill>
              <w14:schemeClr w14:val="tx1"/>
            </w14:solidFill>
          </w14:textFill>
        </w:rPr>
      </w:pPr>
    </w:p>
    <w:p w14:paraId="3FF9501F">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color w:val="000000" w:themeColor="text1"/>
          <w:sz w:val="24"/>
          <w14:textFill>
            <w14:solidFill>
              <w14:schemeClr w14:val="tx1"/>
            </w14:solidFill>
          </w14:textFill>
        </w:rPr>
      </w:pPr>
    </w:p>
    <w:p w14:paraId="6A00208D">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color w:val="000000" w:themeColor="text1"/>
          <w:sz w:val="24"/>
          <w14:textFill>
            <w14:solidFill>
              <w14:schemeClr w14:val="tx1"/>
            </w14:solidFill>
          </w14:textFill>
        </w:rPr>
      </w:pPr>
    </w:p>
    <w:p w14:paraId="19854B7F">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color w:val="000000" w:themeColor="text1"/>
          <w:sz w:val="24"/>
          <w14:textFill>
            <w14:solidFill>
              <w14:schemeClr w14:val="tx1"/>
            </w14:solidFill>
          </w14:textFill>
        </w:rPr>
      </w:pPr>
    </w:p>
    <w:p w14:paraId="37080ABE">
      <w:pPr>
        <w:rPr>
          <w:rFonts w:ascii="微软雅黑" w:hAnsi="微软雅黑" w:eastAsia="微软雅黑" w:cs="微软雅黑"/>
          <w:spacing w:val="-18"/>
          <w:sz w:val="28"/>
          <w:szCs w:val="28"/>
        </w:rPr>
      </w:pPr>
      <w:r>
        <w:rPr>
          <w:rFonts w:ascii="微软雅黑" w:hAnsi="微软雅黑" w:eastAsia="微软雅黑" w:cs="微软雅黑"/>
          <w:spacing w:val="-18"/>
          <w:sz w:val="28"/>
          <w:szCs w:val="28"/>
        </w:rPr>
        <w:br w:type="page"/>
      </w:r>
    </w:p>
    <w:p w14:paraId="0DE3AD30">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附件1：</w:t>
      </w:r>
    </w:p>
    <w:p w14:paraId="3D29FE8F">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 w:hAnsi="仿宋" w:eastAsia="仿宋" w:cs="仿宋"/>
          <w:color w:val="auto"/>
          <w:spacing w:val="0"/>
          <w:w w:val="100"/>
          <w:sz w:val="32"/>
          <w:szCs w:val="32"/>
        </w:rPr>
      </w:pPr>
    </w:p>
    <w:p w14:paraId="7BE110E4">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color w:val="auto"/>
          <w:spacing w:val="0"/>
          <w:w w:val="100"/>
          <w:sz w:val="44"/>
          <w:szCs w:val="44"/>
        </w:rPr>
      </w:pPr>
      <w:r>
        <w:rPr>
          <w:rFonts w:hint="eastAsia" w:ascii="方正小标宋简体" w:hAnsi="方正小标宋简体" w:eastAsia="方正小标宋简体" w:cs="方正小标宋简体"/>
          <w:color w:val="auto"/>
          <w:spacing w:val="0"/>
          <w:w w:val="100"/>
          <w:sz w:val="44"/>
          <w:szCs w:val="44"/>
        </w:rPr>
        <w:t>数字艺术类作品创作导向</w:t>
      </w:r>
    </w:p>
    <w:p w14:paraId="4F246B64">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2"/>
        <w:rPr>
          <w:rFonts w:hint="eastAsia" w:ascii="仿宋" w:hAnsi="仿宋" w:eastAsia="仿宋" w:cs="仿宋"/>
          <w:b/>
          <w:bCs/>
          <w:color w:val="auto"/>
          <w:spacing w:val="0"/>
          <w:w w:val="100"/>
          <w:sz w:val="32"/>
          <w:szCs w:val="32"/>
        </w:rPr>
      </w:pPr>
    </w:p>
    <w:p w14:paraId="40233433">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2"/>
        <w:rPr>
          <w:rFonts w:hint="eastAsia" w:ascii="楷体" w:hAnsi="楷体" w:eastAsia="楷体" w:cs="楷体"/>
          <w:color w:val="auto"/>
          <w:spacing w:val="0"/>
          <w:w w:val="100"/>
          <w:sz w:val="32"/>
          <w:szCs w:val="32"/>
        </w:rPr>
      </w:pPr>
      <w:r>
        <w:rPr>
          <w:rFonts w:hint="eastAsia" w:ascii="楷体" w:hAnsi="楷体" w:eastAsia="楷体" w:cs="楷体"/>
          <w:b/>
          <w:bCs/>
          <w:color w:val="auto"/>
          <w:spacing w:val="0"/>
          <w:w w:val="100"/>
          <w:sz w:val="32"/>
          <w:szCs w:val="32"/>
        </w:rPr>
        <w:t>（一）思想性、科学性、规范性</w:t>
      </w:r>
    </w:p>
    <w:p w14:paraId="44A125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1.</w:t>
      </w:r>
      <w:r>
        <w:rPr>
          <w:rFonts w:hint="eastAsia" w:ascii="仿宋" w:hAnsi="仿宋" w:eastAsia="仿宋" w:cs="仿宋"/>
          <w:color w:val="auto"/>
          <w:spacing w:val="0"/>
          <w:w w:val="100"/>
          <w:sz w:val="32"/>
          <w:szCs w:val="32"/>
        </w:rPr>
        <w:t xml:space="preserve">内容健康向上、主题表达准确。 </w:t>
      </w:r>
    </w:p>
    <w:p w14:paraId="08B8EA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2.</w:t>
      </w:r>
      <w:r>
        <w:rPr>
          <w:rFonts w:hint="eastAsia" w:ascii="仿宋" w:hAnsi="仿宋" w:eastAsia="仿宋" w:cs="仿宋"/>
          <w:color w:val="auto"/>
          <w:spacing w:val="0"/>
          <w:w w:val="100"/>
          <w:sz w:val="32"/>
          <w:szCs w:val="32"/>
        </w:rPr>
        <w:t>科学严谨，无常识性错误。</w:t>
      </w:r>
    </w:p>
    <w:p w14:paraId="184EC1E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3.</w:t>
      </w:r>
      <w:r>
        <w:rPr>
          <w:rFonts w:hint="eastAsia" w:ascii="仿宋" w:hAnsi="仿宋" w:eastAsia="仿宋" w:cs="仿宋"/>
          <w:color w:val="auto"/>
          <w:spacing w:val="0"/>
          <w:w w:val="100"/>
          <w:sz w:val="32"/>
          <w:szCs w:val="32"/>
        </w:rPr>
        <w:t>文字内容通顺，采用国家通用语言文字（特殊需要除外）。</w:t>
      </w:r>
    </w:p>
    <w:p w14:paraId="59707B9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4.</w:t>
      </w:r>
      <w:r>
        <w:rPr>
          <w:rFonts w:hint="eastAsia" w:ascii="仿宋" w:hAnsi="仿宋" w:eastAsia="仿宋" w:cs="仿宋"/>
          <w:color w:val="auto"/>
          <w:spacing w:val="0"/>
          <w:w w:val="100"/>
          <w:sz w:val="32"/>
          <w:szCs w:val="32"/>
        </w:rPr>
        <w:t>非原创素材（含音乐）及内容应注明来源和出处，尊重版权，符合法律要求。</w:t>
      </w:r>
    </w:p>
    <w:p w14:paraId="31158817">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2"/>
        <w:rPr>
          <w:rFonts w:hint="eastAsia" w:ascii="楷体" w:hAnsi="楷体" w:eastAsia="楷体" w:cs="楷体"/>
          <w:b/>
          <w:bCs/>
          <w:color w:val="auto"/>
          <w:spacing w:val="0"/>
          <w:w w:val="100"/>
          <w:sz w:val="32"/>
          <w:szCs w:val="32"/>
        </w:rPr>
      </w:pPr>
      <w:r>
        <w:rPr>
          <w:rFonts w:hint="eastAsia" w:ascii="楷体" w:hAnsi="楷体" w:eastAsia="楷体" w:cs="楷体"/>
          <w:b/>
          <w:bCs/>
          <w:color w:val="auto"/>
          <w:spacing w:val="0"/>
          <w:w w:val="100"/>
          <w:sz w:val="32"/>
          <w:szCs w:val="32"/>
        </w:rPr>
        <w:t>（二）创新性</w:t>
      </w:r>
    </w:p>
    <w:p w14:paraId="0A314669">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rPr>
        <w:t>1.</w:t>
      </w:r>
      <w:r>
        <w:rPr>
          <w:rFonts w:hint="eastAsia" w:ascii="仿宋" w:hAnsi="仿宋" w:eastAsia="仿宋" w:cs="仿宋"/>
          <w:color w:val="auto"/>
          <w:spacing w:val="0"/>
          <w:w w:val="100"/>
          <w:sz w:val="32"/>
          <w:szCs w:val="32"/>
        </w:rPr>
        <w:t xml:space="preserve">主题和表达形式新颖。 2.内容创作注重原创性。 </w:t>
      </w:r>
    </w:p>
    <w:p w14:paraId="0C0B6D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3.构思巧妙、创意独特。</w:t>
      </w:r>
    </w:p>
    <w:p w14:paraId="496723E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4.具有想象力和个性表现力。</w:t>
      </w:r>
    </w:p>
    <w:p w14:paraId="79F82E20">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2"/>
        <w:rPr>
          <w:rFonts w:hint="eastAsia" w:ascii="楷体" w:hAnsi="楷体" w:eastAsia="楷体" w:cs="楷体"/>
          <w:b/>
          <w:bCs/>
          <w:color w:val="auto"/>
          <w:spacing w:val="0"/>
          <w:w w:val="100"/>
          <w:sz w:val="32"/>
          <w:szCs w:val="32"/>
        </w:rPr>
      </w:pPr>
      <w:r>
        <w:rPr>
          <w:rFonts w:hint="eastAsia" w:ascii="楷体" w:hAnsi="楷体" w:eastAsia="楷体" w:cs="楷体"/>
          <w:b/>
          <w:bCs/>
          <w:color w:val="auto"/>
          <w:spacing w:val="0"/>
          <w:w w:val="100"/>
          <w:sz w:val="32"/>
          <w:szCs w:val="32"/>
        </w:rPr>
        <w:t>（三）艺术性</w:t>
      </w:r>
    </w:p>
    <w:p w14:paraId="482ECCC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1.数字绘画</w:t>
      </w:r>
    </w:p>
    <w:p w14:paraId="176B0FF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（1）反映出作者有一定的审美能力和艺术表现能力。</w:t>
      </w:r>
    </w:p>
    <w:p w14:paraId="5893F08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（2）准确运用图形、色彩等视觉表达语言，处理好画面线条、形状、色彩、明暗等。</w:t>
      </w:r>
    </w:p>
    <w:p w14:paraId="0DBB81A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（3）构图完整</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 xml:space="preserve"> 画面能有效传达情感、表达意义，具有较好的视觉效果，系列作品前后意思连贯。</w:t>
      </w:r>
    </w:p>
    <w:p w14:paraId="2895057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2.电子板报</w:t>
      </w:r>
    </w:p>
    <w:p w14:paraId="510E900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（1）反映出作者有一定的审美能力。</w:t>
      </w:r>
    </w:p>
    <w:p w14:paraId="725A0F1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（2）版面设计简洁、明快，图文并茂，前后风格协调一致。</w:t>
      </w:r>
    </w:p>
    <w:p w14:paraId="11B9890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 xml:space="preserve">（3）报头及版面的设计突出主题。 </w:t>
      </w:r>
    </w:p>
    <w:p w14:paraId="05BFF03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3.视觉传达设计（海报设计）</w:t>
      </w:r>
    </w:p>
    <w:p w14:paraId="45DA68E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（1）反映出作者具有一定的审美能力和设计能力。</w:t>
      </w:r>
    </w:p>
    <w:p w14:paraId="66D27EB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（2）设计主题鲜明、创意新颖、构思简洁 ，具有较强的视觉冲击力。</w:t>
      </w:r>
    </w:p>
    <w:p w14:paraId="23DE02D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 xml:space="preserve">（3）作品突出原创性 ，能清晰、有效地传达社会文化价值。 </w:t>
      </w:r>
    </w:p>
    <w:p w14:paraId="1C8703A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4.3D创意设计</w:t>
      </w:r>
    </w:p>
    <w:p w14:paraId="2E236FB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（1）主题鲜明，创意表现充分。</w:t>
      </w:r>
    </w:p>
    <w:p w14:paraId="7AFBF75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（2）造型独特，局部呈现精细。</w:t>
      </w:r>
    </w:p>
    <w:p w14:paraId="57E1BD7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（3）具有一定设计感，整体渲染效果美观。</w:t>
      </w:r>
    </w:p>
    <w:p w14:paraId="01F64A0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（4）演示内容详细、清晰。</w:t>
      </w:r>
    </w:p>
    <w:p w14:paraId="5E548A5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5.微电影</w:t>
      </w:r>
    </w:p>
    <w:p w14:paraId="7819944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 xml:space="preserve"> （1）能运用图形、色彩、空间、动作、音乐、音效等元素 ，正确使用视听语言来表达思想、情感或故事内容 ，具有一定的审美情趣和故事情节。</w:t>
      </w:r>
    </w:p>
    <w:p w14:paraId="2B3FEF9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（2）角色形象有特点，人物关系清晰，场景符合情节的需要， 画面美观、色彩和谐。</w:t>
      </w:r>
    </w:p>
    <w:p w14:paraId="3C890F0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（3）配音配乐得当，整体风格统一，具有艺术感染力。</w:t>
      </w:r>
    </w:p>
    <w:p w14:paraId="6FBB9BD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（4）字幕简明清晰，表达准确，布局合理，呈现效果风格与作品匹配。</w:t>
      </w:r>
    </w:p>
    <w:p w14:paraId="269D202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（5）内容具体充实，叙事流畅精炼，故事情节完整有层次，表达连贯， 富有情趣，体现时代精神。</w:t>
      </w:r>
    </w:p>
    <w:p w14:paraId="599E3870">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2"/>
        <w:rPr>
          <w:rFonts w:hint="eastAsia" w:ascii="楷体" w:hAnsi="楷体" w:eastAsia="楷体" w:cs="楷体"/>
          <w:b/>
          <w:bCs/>
          <w:color w:val="auto"/>
          <w:spacing w:val="0"/>
          <w:w w:val="100"/>
          <w:sz w:val="32"/>
          <w:szCs w:val="32"/>
        </w:rPr>
      </w:pPr>
      <w:r>
        <w:rPr>
          <w:rFonts w:hint="eastAsia" w:ascii="楷体" w:hAnsi="楷体" w:eastAsia="楷体" w:cs="楷体"/>
          <w:b/>
          <w:bCs/>
          <w:color w:val="auto"/>
          <w:spacing w:val="0"/>
          <w:w w:val="100"/>
          <w:sz w:val="32"/>
          <w:szCs w:val="32"/>
        </w:rPr>
        <w:t>（四）技术性</w:t>
      </w:r>
    </w:p>
    <w:p w14:paraId="64D40F5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1.数字绘画</w:t>
      </w:r>
    </w:p>
    <w:p w14:paraId="7A33085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（1）选用制作软件和表现技巧恰当。</w:t>
      </w:r>
    </w:p>
    <w:p w14:paraId="5AE2B2A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（2）技术运用准确、适当、简洁。</w:t>
      </w:r>
    </w:p>
    <w:p w14:paraId="0CDADE8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（3）视觉效果良好、清晰。</w:t>
      </w:r>
    </w:p>
    <w:p w14:paraId="40A1C25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3"/>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2.电子板报</w:t>
      </w:r>
    </w:p>
    <w:p w14:paraId="7679629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（1）选用制作软件和表现技巧恰当。</w:t>
      </w:r>
    </w:p>
    <w:p w14:paraId="46C85A5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（2）技术运用准确、适当、便于阅读。</w:t>
      </w:r>
    </w:p>
    <w:p w14:paraId="1F3BC86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 xml:space="preserve">（3）结构清晰，导航和链接无误。 </w:t>
      </w:r>
    </w:p>
    <w:p w14:paraId="5EF91E6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3.视觉传达设计（海报设计）</w:t>
      </w:r>
    </w:p>
    <w:p w14:paraId="648BEF3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（1）选用软件适当、设计要素全面、作品符合规范。</w:t>
      </w:r>
    </w:p>
    <w:p w14:paraId="5DF1A64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（2）技术运用准确、表现技巧恰当。</w:t>
      </w:r>
    </w:p>
    <w:p w14:paraId="640D1DB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 xml:space="preserve">（3）视觉效果良好、清晰。 </w:t>
      </w:r>
    </w:p>
    <w:p w14:paraId="7C6156B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4.3D创意设计</w:t>
      </w:r>
    </w:p>
    <w:p w14:paraId="1C0F6E9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（1）作品装配结构设计合理。</w:t>
      </w:r>
    </w:p>
    <w:p w14:paraId="3967D42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（2）各零件逻辑关系正确。</w:t>
      </w:r>
    </w:p>
    <w:p w14:paraId="54C6D72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（3）设计说明文档内容详实、条理清晰。</w:t>
      </w:r>
    </w:p>
    <w:p w14:paraId="77D87E9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（4）设计符合工艺要求。</w:t>
      </w:r>
    </w:p>
    <w:p w14:paraId="076E812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 xml:space="preserve"> 5.微电影</w:t>
      </w:r>
    </w:p>
    <w:p w14:paraId="1C46F1C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（1）场面调度正确、镜头与声音运用得当，剪辑流畅。</w:t>
      </w:r>
    </w:p>
    <w:p w14:paraId="225D208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（2）制作和表现技巧恰当，制作完整。</w:t>
      </w:r>
    </w:p>
    <w:p w14:paraId="5C36F31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（3）技术运用准确、适当、简洁。</w:t>
      </w:r>
    </w:p>
    <w:p w14:paraId="778C69D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（4）声画同步，播放清晰流畅，视听效果好。</w:t>
      </w:r>
    </w:p>
    <w:p w14:paraId="7D09C61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（5）字幕速度控制适中，与画面、配音同步，保持情节的连贯性。</w:t>
      </w:r>
    </w:p>
    <w:p w14:paraId="07D212C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pacing w:val="0"/>
          <w:w w:val="100"/>
          <w:sz w:val="32"/>
          <w:szCs w:val="32"/>
        </w:rPr>
        <w:sectPr>
          <w:footerReference r:id="rId8" w:type="default"/>
          <w:pgSz w:w="11906" w:h="16839"/>
          <w:pgMar w:top="2098" w:right="1531" w:bottom="1984" w:left="1531" w:header="0" w:footer="1474" w:gutter="0"/>
          <w:pgNumType w:fmt="decimal" w:start="1"/>
          <w:cols w:space="0" w:num="1"/>
          <w:rtlGutter w:val="0"/>
          <w:docGrid w:linePitch="0" w:charSpace="0"/>
        </w:sectPr>
      </w:pPr>
    </w:p>
    <w:p w14:paraId="2B9DD760">
      <w:pPr>
        <w:keepNext w:val="0"/>
        <w:keepLines w:val="0"/>
        <w:pageBreakBefore w:val="0"/>
        <w:widowControl w:val="0"/>
        <w:kinsoku/>
        <w:wordWrap/>
        <w:overflowPunct/>
        <w:topLinePunct w:val="0"/>
        <w:autoSpaceDE/>
        <w:autoSpaceDN/>
        <w:bidi w:val="0"/>
        <w:adjustRightInd/>
        <w:snapToGrid/>
        <w:spacing w:line="540" w:lineRule="exact"/>
        <w:ind w:right="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附件2：</w:t>
      </w:r>
    </w:p>
    <w:p w14:paraId="64575753">
      <w:pPr>
        <w:pStyle w:val="8"/>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textAlignment w:val="auto"/>
        <w:rPr>
          <w:rFonts w:hint="eastAsia" w:ascii="仿宋" w:hAnsi="仿宋" w:eastAsia="仿宋" w:cs="仿宋"/>
          <w:color w:val="auto"/>
          <w:spacing w:val="0"/>
          <w:w w:val="100"/>
          <w:sz w:val="32"/>
          <w:szCs w:val="32"/>
        </w:rPr>
      </w:pPr>
    </w:p>
    <w:p w14:paraId="11B7FF46">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outlineLvl w:val="0"/>
        <w:rPr>
          <w:rFonts w:hint="eastAsia" w:ascii="方正小标宋简体" w:hAnsi="方正小标宋简体" w:eastAsia="方正小标宋简体" w:cs="方正小标宋简体"/>
          <w:color w:val="auto"/>
          <w:spacing w:val="0"/>
          <w:w w:val="100"/>
          <w:sz w:val="44"/>
          <w:szCs w:val="44"/>
        </w:rPr>
      </w:pPr>
      <w:r>
        <w:rPr>
          <w:rFonts w:hint="eastAsia" w:ascii="方正小标宋简体" w:hAnsi="方正小标宋简体" w:eastAsia="方正小标宋简体" w:cs="方正小标宋简体"/>
          <w:color w:val="auto"/>
          <w:spacing w:val="0"/>
          <w:w w:val="100"/>
          <w:sz w:val="44"/>
          <w:szCs w:val="44"/>
        </w:rPr>
        <w:t>计算思维类作品创作导向</w:t>
      </w:r>
    </w:p>
    <w:p w14:paraId="6DE1D49F">
      <w:pPr>
        <w:pStyle w:val="8"/>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textAlignment w:val="auto"/>
        <w:rPr>
          <w:rFonts w:hint="eastAsia" w:ascii="仿宋" w:hAnsi="仿宋" w:eastAsia="仿宋" w:cs="仿宋"/>
          <w:color w:val="auto"/>
          <w:spacing w:val="0"/>
          <w:w w:val="100"/>
          <w:sz w:val="32"/>
          <w:szCs w:val="32"/>
        </w:rPr>
      </w:pPr>
    </w:p>
    <w:p w14:paraId="45DF1A3D">
      <w:pPr>
        <w:keepNext w:val="0"/>
        <w:keepLines w:val="0"/>
        <w:pageBreakBefore w:val="0"/>
        <w:widowControl w:val="0"/>
        <w:kinsoku/>
        <w:wordWrap/>
        <w:overflowPunct/>
        <w:topLinePunct w:val="0"/>
        <w:autoSpaceDE/>
        <w:autoSpaceDN/>
        <w:bidi w:val="0"/>
        <w:adjustRightInd/>
        <w:snapToGrid/>
        <w:spacing w:line="540" w:lineRule="exact"/>
        <w:ind w:left="0" w:right="0" w:firstLine="643" w:firstLineChars="200"/>
        <w:textAlignment w:val="auto"/>
        <w:outlineLvl w:val="2"/>
        <w:rPr>
          <w:rFonts w:hint="eastAsia" w:ascii="楷体" w:hAnsi="楷体" w:eastAsia="楷体" w:cs="楷体"/>
          <w:color w:val="auto"/>
          <w:spacing w:val="0"/>
          <w:w w:val="100"/>
          <w:sz w:val="32"/>
          <w:szCs w:val="32"/>
        </w:rPr>
      </w:pPr>
      <w:r>
        <w:rPr>
          <w:rFonts w:hint="eastAsia" w:ascii="楷体" w:hAnsi="楷体" w:eastAsia="楷体" w:cs="楷体"/>
          <w:b/>
          <w:bCs/>
          <w:color w:val="auto"/>
          <w:spacing w:val="0"/>
          <w:w w:val="100"/>
          <w:sz w:val="32"/>
          <w:szCs w:val="32"/>
        </w:rPr>
        <w:t>（一）思想性、科学性、规范性</w:t>
      </w:r>
    </w:p>
    <w:p w14:paraId="0AD1713F">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1.</w:t>
      </w:r>
      <w:r>
        <w:rPr>
          <w:rFonts w:hint="eastAsia" w:ascii="仿宋" w:hAnsi="仿宋" w:eastAsia="仿宋" w:cs="仿宋"/>
          <w:color w:val="auto"/>
          <w:spacing w:val="0"/>
          <w:w w:val="100"/>
          <w:sz w:val="32"/>
          <w:szCs w:val="32"/>
        </w:rPr>
        <w:t>紧扣主题要求，符合场景特性</w:t>
      </w:r>
      <w:r>
        <w:rPr>
          <w:rFonts w:hint="eastAsia" w:ascii="仿宋" w:hAnsi="仿宋" w:eastAsia="仿宋" w:cs="仿宋"/>
          <w:color w:val="auto"/>
          <w:spacing w:val="0"/>
          <w:w w:val="100"/>
          <w:sz w:val="32"/>
          <w:szCs w:val="32"/>
          <w:lang w:eastAsia="zh-CN"/>
        </w:rPr>
        <w:t>，</w:t>
      </w:r>
      <w:r>
        <w:rPr>
          <w:rFonts w:hint="eastAsia" w:ascii="仿宋" w:hAnsi="仿宋" w:eastAsia="仿宋" w:cs="仿宋"/>
          <w:color w:val="auto"/>
          <w:spacing w:val="0"/>
          <w:w w:val="100"/>
          <w:sz w:val="32"/>
          <w:szCs w:val="32"/>
        </w:rPr>
        <w:t>内容健康向上。</w:t>
      </w:r>
    </w:p>
    <w:p w14:paraId="263FF72A">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2.科学严谨，无常识性错误。</w:t>
      </w:r>
    </w:p>
    <w:p w14:paraId="75B79668">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3.文字内容通顺，采用国家通用语言文字（特殊需要除外）。</w:t>
      </w:r>
    </w:p>
    <w:p w14:paraId="2290455C">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4.非原创素材（含音乐）及内容应注明来源和出处，尊重版权，符合法律要求。</w:t>
      </w:r>
    </w:p>
    <w:p w14:paraId="0E167F5E">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5.引用文献时，应遵循时效性、相关性、代表性、可靠性和客观性的原则，须确保所引用的信息准确无误，并详尽地提供所有必要的参考信息。</w:t>
      </w:r>
    </w:p>
    <w:p w14:paraId="5ED5DB0F">
      <w:pPr>
        <w:keepNext w:val="0"/>
        <w:keepLines w:val="0"/>
        <w:pageBreakBefore w:val="0"/>
        <w:widowControl w:val="0"/>
        <w:kinsoku/>
        <w:wordWrap/>
        <w:overflowPunct/>
        <w:topLinePunct w:val="0"/>
        <w:autoSpaceDE/>
        <w:autoSpaceDN/>
        <w:bidi w:val="0"/>
        <w:adjustRightInd/>
        <w:snapToGrid/>
        <w:spacing w:line="540" w:lineRule="exact"/>
        <w:ind w:left="0" w:right="0" w:firstLine="643" w:firstLineChars="200"/>
        <w:textAlignment w:val="auto"/>
        <w:outlineLvl w:val="2"/>
        <w:rPr>
          <w:rFonts w:hint="eastAsia" w:ascii="楷体" w:hAnsi="楷体" w:eastAsia="楷体" w:cs="楷体"/>
          <w:b/>
          <w:bCs/>
          <w:color w:val="auto"/>
          <w:spacing w:val="0"/>
          <w:w w:val="100"/>
          <w:sz w:val="32"/>
          <w:szCs w:val="32"/>
        </w:rPr>
      </w:pPr>
      <w:r>
        <w:rPr>
          <w:rFonts w:hint="eastAsia" w:ascii="楷体" w:hAnsi="楷体" w:eastAsia="楷体" w:cs="楷体"/>
          <w:b/>
          <w:bCs/>
          <w:color w:val="auto"/>
          <w:spacing w:val="0"/>
          <w:w w:val="100"/>
          <w:sz w:val="32"/>
          <w:szCs w:val="32"/>
        </w:rPr>
        <w:t>（二）创新性</w:t>
      </w:r>
    </w:p>
    <w:p w14:paraId="6C99E38F">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1.</w:t>
      </w:r>
      <w:r>
        <w:rPr>
          <w:rFonts w:hint="eastAsia" w:ascii="仿宋" w:hAnsi="仿宋" w:eastAsia="仿宋" w:cs="仿宋"/>
          <w:color w:val="auto"/>
          <w:spacing w:val="0"/>
          <w:w w:val="100"/>
          <w:sz w:val="32"/>
          <w:szCs w:val="32"/>
        </w:rPr>
        <w:t>主题切合实际，表达方式</w:t>
      </w:r>
      <w:r>
        <w:rPr>
          <w:rFonts w:hint="eastAsia" w:ascii="仿宋" w:hAnsi="仿宋" w:eastAsia="仿宋" w:cs="仿宋"/>
          <w:color w:val="auto"/>
          <w:spacing w:val="0"/>
          <w:w w:val="100"/>
          <w:sz w:val="32"/>
          <w:szCs w:val="32"/>
          <w:lang w:eastAsia="zh-CN"/>
        </w:rPr>
        <w:t>恰</w:t>
      </w:r>
      <w:r>
        <w:rPr>
          <w:rFonts w:hint="eastAsia" w:ascii="仿宋" w:hAnsi="仿宋" w:eastAsia="仿宋" w:cs="仿宋"/>
          <w:color w:val="auto"/>
          <w:spacing w:val="0"/>
          <w:w w:val="100"/>
          <w:sz w:val="32"/>
          <w:szCs w:val="32"/>
        </w:rPr>
        <w:t xml:space="preserve">当。 </w:t>
      </w:r>
    </w:p>
    <w:p w14:paraId="10CA1BBC">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 xml:space="preserve">2.软件构思独特，设计创意巧妙。 </w:t>
      </w:r>
    </w:p>
    <w:p w14:paraId="2B0D0313">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 xml:space="preserve">3.注重自主开发，功能切实可用。 </w:t>
      </w:r>
    </w:p>
    <w:p w14:paraId="09F89AB6">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4.具有想象力及个性表现力。</w:t>
      </w:r>
    </w:p>
    <w:p w14:paraId="5D78CB38">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5.恰当应用人工智能等技术。</w:t>
      </w:r>
    </w:p>
    <w:p w14:paraId="4D8EF84D">
      <w:pPr>
        <w:keepNext w:val="0"/>
        <w:keepLines w:val="0"/>
        <w:pageBreakBefore w:val="0"/>
        <w:widowControl w:val="0"/>
        <w:kinsoku/>
        <w:wordWrap/>
        <w:overflowPunct/>
        <w:topLinePunct w:val="0"/>
        <w:autoSpaceDE/>
        <w:autoSpaceDN/>
        <w:bidi w:val="0"/>
        <w:adjustRightInd/>
        <w:snapToGrid/>
        <w:spacing w:line="540" w:lineRule="exact"/>
        <w:ind w:left="0" w:right="0" w:firstLine="643" w:firstLineChars="200"/>
        <w:textAlignment w:val="auto"/>
        <w:outlineLvl w:val="2"/>
        <w:rPr>
          <w:rFonts w:hint="eastAsia" w:ascii="楷体" w:hAnsi="楷体" w:eastAsia="楷体" w:cs="楷体"/>
          <w:b/>
          <w:bCs/>
          <w:color w:val="auto"/>
          <w:spacing w:val="0"/>
          <w:w w:val="100"/>
          <w:sz w:val="32"/>
          <w:szCs w:val="32"/>
        </w:rPr>
      </w:pPr>
      <w:r>
        <w:rPr>
          <w:rFonts w:hint="eastAsia" w:ascii="楷体" w:hAnsi="楷体" w:eastAsia="楷体" w:cs="楷体"/>
          <w:b/>
          <w:bCs/>
          <w:color w:val="auto"/>
          <w:spacing w:val="0"/>
          <w:w w:val="100"/>
          <w:sz w:val="32"/>
          <w:szCs w:val="32"/>
        </w:rPr>
        <w:t>（三）艺术性</w:t>
      </w:r>
    </w:p>
    <w:p w14:paraId="6363A6B6">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1.命名恰当，含义表述准确，与功能符合度高。</w:t>
      </w:r>
    </w:p>
    <w:p w14:paraId="0252C19D">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2.界面美观，设计风格和主题一致。</w:t>
      </w:r>
    </w:p>
    <w:p w14:paraId="2043A72D">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3.功能布局合理，用户体验良好。</w:t>
      </w:r>
    </w:p>
    <w:p w14:paraId="331FF3CB">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outlineLvl w:val="2"/>
        <w:rPr>
          <w:rFonts w:hint="eastAsia" w:ascii="楷体" w:hAnsi="楷体" w:eastAsia="楷体" w:cs="楷体"/>
          <w:b/>
          <w:bCs/>
          <w:color w:val="auto"/>
          <w:spacing w:val="0"/>
          <w:w w:val="100"/>
          <w:sz w:val="32"/>
          <w:szCs w:val="32"/>
        </w:rPr>
      </w:pPr>
      <w:r>
        <w:rPr>
          <w:rFonts w:hint="eastAsia" w:ascii="楷体" w:hAnsi="楷体" w:eastAsia="楷体" w:cs="楷体"/>
          <w:b/>
          <w:bCs/>
          <w:color w:val="auto"/>
          <w:spacing w:val="0"/>
          <w:w w:val="100"/>
          <w:sz w:val="32"/>
          <w:szCs w:val="32"/>
        </w:rPr>
        <w:t>（四）技术性</w:t>
      </w:r>
    </w:p>
    <w:p w14:paraId="345992E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1.软件架构完整，体系设计清晰，技术路线合理。</w:t>
      </w:r>
    </w:p>
    <w:p w14:paraId="08438A6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2.程序逻辑严谨，代码算法准确。</w:t>
      </w:r>
    </w:p>
    <w:p w14:paraId="5D4DF62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3.功能完整，运行稳定可靠。</w:t>
      </w:r>
    </w:p>
    <w:p w14:paraId="336928E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4.部署安装简便，升级维护灵活。</w:t>
      </w:r>
    </w:p>
    <w:p w14:paraId="07504D0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 xml:space="preserve">5.成熟度高，实现设计预期，完整解决问题。 </w:t>
      </w:r>
    </w:p>
    <w:p w14:paraId="2A5CAFB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6.兼容性好，适配主流环境。</w:t>
      </w:r>
    </w:p>
    <w:p w14:paraId="5FEA0FA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auto"/>
          <w:spacing w:val="0"/>
          <w:w w:val="100"/>
          <w:sz w:val="32"/>
          <w:szCs w:val="32"/>
        </w:rPr>
        <w:sectPr>
          <w:footerReference r:id="rId9" w:type="default"/>
          <w:pgSz w:w="11906" w:h="16839"/>
          <w:pgMar w:top="2098" w:right="1531" w:bottom="1984" w:left="1531" w:header="0" w:footer="1474" w:gutter="0"/>
          <w:pgNumType w:fmt="decimal"/>
          <w:cols w:space="0" w:num="1"/>
          <w:rtlGutter w:val="0"/>
          <w:docGrid w:linePitch="0" w:charSpace="0"/>
        </w:sectPr>
      </w:pPr>
      <w:r>
        <w:rPr>
          <w:rFonts w:hint="eastAsia" w:ascii="仿宋" w:hAnsi="仿宋" w:eastAsia="仿宋" w:cs="仿宋"/>
          <w:color w:val="auto"/>
          <w:spacing w:val="0"/>
          <w:w w:val="100"/>
          <w:sz w:val="32"/>
          <w:szCs w:val="32"/>
        </w:rPr>
        <w:t>7.具有一定的技术探索性。</w:t>
      </w:r>
    </w:p>
    <w:p w14:paraId="2103152A">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附件3：</w:t>
      </w:r>
    </w:p>
    <w:p w14:paraId="0EE2B425">
      <w:pPr>
        <w:keepNext w:val="0"/>
        <w:keepLines w:val="0"/>
        <w:pageBreakBefore w:val="0"/>
        <w:widowControl w:val="0"/>
        <w:kinsoku/>
        <w:wordWrap/>
        <w:overflowPunct/>
        <w:topLinePunct w:val="0"/>
        <w:autoSpaceDE/>
        <w:autoSpaceDN/>
        <w:bidi w:val="0"/>
        <w:adjustRightInd/>
        <w:snapToGrid/>
        <w:spacing w:line="400" w:lineRule="exact"/>
        <w:ind w:left="0" w:right="0" w:firstLine="640" w:firstLineChars="200"/>
        <w:textAlignment w:val="auto"/>
        <w:rPr>
          <w:rFonts w:hint="eastAsia" w:ascii="仿宋" w:hAnsi="仿宋" w:eastAsia="仿宋" w:cs="仿宋"/>
          <w:color w:val="auto"/>
          <w:spacing w:val="0"/>
          <w:w w:val="100"/>
          <w:sz w:val="32"/>
          <w:szCs w:val="32"/>
        </w:rPr>
      </w:pPr>
    </w:p>
    <w:p w14:paraId="431A4D4C">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0"/>
          <w:w w:val="100"/>
          <w:sz w:val="44"/>
          <w:szCs w:val="44"/>
        </w:rPr>
      </w:pPr>
      <w:r>
        <w:rPr>
          <w:rFonts w:hint="eastAsia" w:ascii="方正小标宋简体" w:hAnsi="方正小标宋简体" w:eastAsia="方正小标宋简体" w:cs="方正小标宋简体"/>
          <w:color w:val="auto"/>
          <w:spacing w:val="0"/>
          <w:w w:val="100"/>
          <w:sz w:val="44"/>
          <w:szCs w:val="44"/>
        </w:rPr>
        <w:t>创意智造项目任务说明</w:t>
      </w:r>
    </w:p>
    <w:p w14:paraId="5F2E9492">
      <w:pPr>
        <w:keepNext w:val="0"/>
        <w:keepLines w:val="0"/>
        <w:pageBreakBefore w:val="0"/>
        <w:widowControl w:val="0"/>
        <w:kinsoku/>
        <w:wordWrap/>
        <w:overflowPunct/>
        <w:topLinePunct w:val="0"/>
        <w:autoSpaceDE/>
        <w:autoSpaceDN/>
        <w:bidi w:val="0"/>
        <w:adjustRightInd/>
        <w:snapToGrid/>
        <w:spacing w:line="400" w:lineRule="exact"/>
        <w:ind w:left="0" w:right="0" w:firstLine="640" w:firstLineChars="200"/>
        <w:textAlignment w:val="auto"/>
        <w:rPr>
          <w:rFonts w:hint="eastAsia" w:ascii="仿宋" w:hAnsi="仿宋" w:eastAsia="仿宋" w:cs="仿宋"/>
          <w:color w:val="auto"/>
          <w:spacing w:val="0"/>
          <w:w w:val="100"/>
          <w:sz w:val="32"/>
          <w:szCs w:val="32"/>
        </w:rPr>
      </w:pPr>
    </w:p>
    <w:p w14:paraId="68CE191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一、任务说明</w:t>
      </w:r>
    </w:p>
    <w:p w14:paraId="4A250C7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自选主题，通过</w:t>
      </w:r>
      <w:r>
        <w:rPr>
          <w:rFonts w:hint="eastAsia" w:ascii="仿宋" w:hAnsi="仿宋" w:eastAsia="仿宋" w:cs="仿宋"/>
          <w:color w:val="auto"/>
          <w:spacing w:val="0"/>
          <w:w w:val="100"/>
          <w:sz w:val="32"/>
          <w:szCs w:val="32"/>
          <w:lang w:eastAsia="zh-CN"/>
        </w:rPr>
        <w:t>精巧</w:t>
      </w:r>
      <w:r>
        <w:rPr>
          <w:rFonts w:hint="eastAsia" w:ascii="仿宋" w:hAnsi="仿宋" w:eastAsia="仿宋" w:cs="仿宋"/>
          <w:color w:val="auto"/>
          <w:spacing w:val="0"/>
          <w:w w:val="100"/>
          <w:sz w:val="32"/>
          <w:szCs w:val="32"/>
        </w:rPr>
        <w:t>的结构设计、</w:t>
      </w:r>
      <w:r>
        <w:rPr>
          <w:rFonts w:hint="eastAsia" w:ascii="仿宋" w:hAnsi="仿宋" w:eastAsia="仿宋" w:cs="仿宋"/>
          <w:color w:val="auto"/>
          <w:spacing w:val="0"/>
          <w:w w:val="100"/>
          <w:sz w:val="32"/>
          <w:szCs w:val="32"/>
          <w:lang w:eastAsia="zh-CN"/>
        </w:rPr>
        <w:t>灵活的机械运动、合理</w:t>
      </w:r>
      <w:r>
        <w:rPr>
          <w:rFonts w:hint="eastAsia" w:ascii="仿宋" w:hAnsi="仿宋" w:eastAsia="仿宋" w:cs="仿宋"/>
          <w:color w:val="auto"/>
          <w:spacing w:val="0"/>
          <w:w w:val="100"/>
          <w:sz w:val="32"/>
          <w:szCs w:val="32"/>
        </w:rPr>
        <w:t>的元器件使用、恰当的技术运用 、有效的功能实现，完成作品创作，作品创作</w:t>
      </w:r>
      <w:r>
        <w:rPr>
          <w:rFonts w:hint="eastAsia" w:ascii="仿宋" w:hAnsi="仿宋" w:eastAsia="仿宋" w:cs="仿宋"/>
          <w:color w:val="auto"/>
          <w:spacing w:val="0"/>
          <w:w w:val="100"/>
          <w:sz w:val="32"/>
          <w:szCs w:val="32"/>
          <w:lang w:eastAsia="zh-CN"/>
        </w:rPr>
        <w:t>强调</w:t>
      </w:r>
      <w:r>
        <w:rPr>
          <w:rFonts w:hint="eastAsia" w:ascii="仿宋" w:hAnsi="仿宋" w:eastAsia="仿宋" w:cs="仿宋"/>
          <w:color w:val="auto"/>
          <w:spacing w:val="0"/>
          <w:w w:val="100"/>
          <w:sz w:val="32"/>
          <w:szCs w:val="32"/>
        </w:rPr>
        <w:t>创新</w:t>
      </w:r>
      <w:r>
        <w:rPr>
          <w:rFonts w:hint="eastAsia" w:ascii="仿宋" w:hAnsi="仿宋" w:eastAsia="仿宋" w:cs="仿宋"/>
          <w:color w:val="auto"/>
          <w:spacing w:val="0"/>
          <w:w w:val="100"/>
          <w:sz w:val="32"/>
          <w:szCs w:val="32"/>
          <w:lang w:eastAsia="zh-CN"/>
        </w:rPr>
        <w:t>性</w:t>
      </w:r>
      <w:r>
        <w:rPr>
          <w:rFonts w:hint="eastAsia" w:ascii="仿宋" w:hAnsi="仿宋" w:eastAsia="仿宋" w:cs="仿宋"/>
          <w:color w:val="auto"/>
          <w:spacing w:val="0"/>
          <w:w w:val="100"/>
          <w:sz w:val="32"/>
          <w:szCs w:val="32"/>
        </w:rPr>
        <w:t>。</w:t>
      </w:r>
    </w:p>
    <w:p w14:paraId="0AB58BD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color w:val="auto"/>
          <w:spacing w:val="0"/>
          <w:w w:val="100"/>
          <w:sz w:val="32"/>
          <w:szCs w:val="32"/>
        </w:rPr>
      </w:pPr>
      <w:r>
        <w:rPr>
          <w:rFonts w:hint="eastAsia" w:ascii="黑体" w:hAnsi="黑体" w:eastAsia="黑体" w:cs="黑体"/>
          <w:color w:val="auto"/>
          <w:spacing w:val="0"/>
          <w:w w:val="100"/>
          <w:sz w:val="32"/>
          <w:szCs w:val="32"/>
        </w:rPr>
        <w:t>二、提交材料</w:t>
      </w:r>
    </w:p>
    <w:p w14:paraId="4FA37EB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1.演示视频:作品介绍</w:t>
      </w:r>
      <w:r>
        <w:rPr>
          <w:rFonts w:hint="eastAsia" w:ascii="仿宋" w:hAnsi="仿宋" w:eastAsia="仿宋" w:cs="仿宋"/>
          <w:color w:val="auto"/>
          <w:spacing w:val="0"/>
          <w:w w:val="100"/>
          <w:sz w:val="32"/>
          <w:szCs w:val="32"/>
          <w:lang w:eastAsia="zh-CN"/>
        </w:rPr>
        <w:t>、作品功能</w:t>
      </w:r>
      <w:r>
        <w:rPr>
          <w:rFonts w:hint="eastAsia" w:ascii="仿宋" w:hAnsi="仿宋" w:eastAsia="仿宋" w:cs="仿宋"/>
          <w:color w:val="auto"/>
          <w:spacing w:val="0"/>
          <w:w w:val="100"/>
          <w:sz w:val="32"/>
          <w:szCs w:val="32"/>
        </w:rPr>
        <w:t>演示</w:t>
      </w:r>
      <w:r>
        <w:rPr>
          <w:rFonts w:hint="eastAsia" w:ascii="仿宋" w:hAnsi="仿宋" w:eastAsia="仿宋" w:cs="仿宋"/>
          <w:color w:val="auto"/>
          <w:spacing w:val="0"/>
          <w:w w:val="100"/>
          <w:sz w:val="32"/>
          <w:szCs w:val="32"/>
          <w:lang w:eastAsia="zh-CN"/>
        </w:rPr>
        <w:t>等</w:t>
      </w:r>
      <w:r>
        <w:rPr>
          <w:rFonts w:hint="eastAsia" w:ascii="仿宋" w:hAnsi="仿宋" w:eastAsia="仿宋" w:cs="仿宋"/>
          <w:color w:val="auto"/>
          <w:spacing w:val="0"/>
          <w:w w:val="100"/>
          <w:sz w:val="32"/>
          <w:szCs w:val="32"/>
        </w:rPr>
        <w:t>，</w:t>
      </w:r>
      <w:r>
        <w:rPr>
          <w:rFonts w:hint="eastAsia" w:ascii="仿宋" w:hAnsi="仿宋" w:eastAsia="仿宋" w:cs="仿宋"/>
          <w:color w:val="auto"/>
          <w:spacing w:val="0"/>
          <w:w w:val="100"/>
          <w:sz w:val="32"/>
          <w:szCs w:val="32"/>
          <w:lang w:eastAsia="zh-CN"/>
        </w:rPr>
        <w:t>画面清晰稳定，声音清晰</w:t>
      </w:r>
      <w:r>
        <w:rPr>
          <w:rFonts w:hint="eastAsia" w:ascii="仿宋" w:hAnsi="仿宋" w:eastAsia="仿宋" w:cs="仿宋"/>
          <w:color w:val="auto"/>
          <w:spacing w:val="0"/>
          <w:w w:val="100"/>
          <w:sz w:val="32"/>
          <w:szCs w:val="32"/>
          <w:lang w:val="en-US" w:eastAsia="zh-CN"/>
        </w:rPr>
        <w:t>,真实</w:t>
      </w:r>
      <w:r>
        <w:rPr>
          <w:rFonts w:hint="eastAsia" w:ascii="仿宋" w:hAnsi="仿宋" w:eastAsia="仿宋" w:cs="仿宋"/>
          <w:color w:val="auto"/>
          <w:spacing w:val="0"/>
          <w:w w:val="100"/>
          <w:sz w:val="32"/>
          <w:szCs w:val="32"/>
          <w:lang w:eastAsia="zh-CN"/>
        </w:rPr>
        <w:t>完整。格式为</w:t>
      </w:r>
      <w:r>
        <w:rPr>
          <w:rFonts w:hint="eastAsia" w:ascii="仿宋" w:hAnsi="仿宋" w:eastAsia="仿宋" w:cs="仿宋"/>
          <w:color w:val="auto"/>
          <w:spacing w:val="0"/>
          <w:w w:val="100"/>
          <w:sz w:val="32"/>
          <w:szCs w:val="32"/>
          <w:lang w:val="en-US" w:eastAsia="zh-CN"/>
        </w:rPr>
        <w:t>MP4，</w:t>
      </w:r>
      <w:r>
        <w:rPr>
          <w:rFonts w:hint="eastAsia" w:ascii="仿宋" w:hAnsi="仿宋" w:eastAsia="仿宋" w:cs="仿宋"/>
          <w:color w:val="auto"/>
          <w:spacing w:val="0"/>
          <w:w w:val="100"/>
          <w:sz w:val="32"/>
          <w:szCs w:val="32"/>
        </w:rPr>
        <w:t>视频时长不超过</w:t>
      </w:r>
      <w:r>
        <w:rPr>
          <w:rFonts w:hint="eastAsia" w:ascii="仿宋" w:hAnsi="仿宋" w:eastAsia="仿宋" w:cs="仿宋"/>
          <w:color w:val="auto"/>
          <w:spacing w:val="0"/>
          <w:w w:val="100"/>
          <w:sz w:val="32"/>
          <w:szCs w:val="32"/>
          <w:lang w:val="en-US" w:eastAsia="zh-CN"/>
        </w:rPr>
        <w:t>4</w:t>
      </w:r>
      <w:r>
        <w:rPr>
          <w:rFonts w:hint="eastAsia" w:ascii="仿宋" w:hAnsi="仿宋" w:eastAsia="仿宋" w:cs="仿宋"/>
          <w:color w:val="auto"/>
          <w:spacing w:val="0"/>
          <w:w w:val="100"/>
          <w:sz w:val="32"/>
          <w:szCs w:val="32"/>
        </w:rPr>
        <w:t>分钟；</w:t>
      </w:r>
    </w:p>
    <w:p w14:paraId="0E37F85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2.硬件清单、程序文件；</w:t>
      </w:r>
    </w:p>
    <w:p w14:paraId="23F3009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3.汇报文档，包含：封面、作品名称，创作意图，功能说明，电路搭建图，小组分工与合作，收获与反思等。</w:t>
      </w:r>
    </w:p>
    <w:p w14:paraId="31B5FC3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pPr>
      <w:r>
        <w:rPr>
          <w:rFonts w:hint="eastAsia" w:ascii="黑体" w:hAnsi="黑体" w:eastAsia="黑体" w:cs="黑体"/>
          <w:color w:val="auto"/>
          <w:spacing w:val="0"/>
          <w:w w:val="100"/>
          <w:sz w:val="32"/>
          <w:szCs w:val="32"/>
        </w:rPr>
        <w:t>三、作品创作导向</w:t>
      </w:r>
    </w:p>
    <w:tbl>
      <w:tblPr>
        <w:tblStyle w:val="54"/>
        <w:tblW w:w="87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9"/>
        <w:gridCol w:w="1832"/>
        <w:gridCol w:w="5831"/>
      </w:tblGrid>
      <w:tr w14:paraId="4572B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1039" w:type="dxa"/>
            <w:vAlign w:val="center"/>
          </w:tcPr>
          <w:p w14:paraId="70AD7EBA">
            <w:pPr>
              <w:keepNext w:val="0"/>
              <w:keepLines w:val="0"/>
              <w:pageBreakBefore w:val="0"/>
              <w:widowControl w:val="0"/>
              <w:kinsoku/>
              <w:wordWrap/>
              <w:overflowPunct/>
              <w:topLinePunct w:val="0"/>
              <w:autoSpaceDE/>
              <w:autoSpaceDN/>
              <w:bidi w:val="0"/>
              <w:adjustRightInd/>
              <w:snapToGrid/>
              <w:spacing w:line="240" w:lineRule="auto"/>
              <w:ind w:left="220"/>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2"/>
                <w:sz w:val="22"/>
                <w:szCs w:val="22"/>
              </w:rPr>
              <w:t>项目</w:t>
            </w:r>
          </w:p>
        </w:tc>
        <w:tc>
          <w:tcPr>
            <w:tcW w:w="1832" w:type="dxa"/>
            <w:vAlign w:val="center"/>
          </w:tcPr>
          <w:p w14:paraId="0E56388F">
            <w:pPr>
              <w:keepNext w:val="0"/>
              <w:keepLines w:val="0"/>
              <w:pageBreakBefore w:val="0"/>
              <w:widowControl w:val="0"/>
              <w:kinsoku/>
              <w:wordWrap/>
              <w:overflowPunct/>
              <w:topLinePunct w:val="0"/>
              <w:autoSpaceDE/>
              <w:autoSpaceDN/>
              <w:bidi w:val="0"/>
              <w:adjustRightInd/>
              <w:snapToGrid/>
              <w:spacing w:line="240" w:lineRule="auto"/>
              <w:ind w:left="829"/>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2"/>
                <w:sz w:val="22"/>
                <w:szCs w:val="22"/>
              </w:rPr>
              <w:t>内容</w:t>
            </w:r>
          </w:p>
        </w:tc>
        <w:tc>
          <w:tcPr>
            <w:tcW w:w="5831" w:type="dxa"/>
            <w:vAlign w:val="center"/>
          </w:tcPr>
          <w:p w14:paraId="03538111">
            <w:pPr>
              <w:keepNext w:val="0"/>
              <w:keepLines w:val="0"/>
              <w:pageBreakBefore w:val="0"/>
              <w:widowControl w:val="0"/>
              <w:kinsoku/>
              <w:wordWrap/>
              <w:overflowPunct/>
              <w:topLinePunct w:val="0"/>
              <w:autoSpaceDE/>
              <w:autoSpaceDN/>
              <w:bidi w:val="0"/>
              <w:adjustRightInd/>
              <w:snapToGrid/>
              <w:spacing w:line="240" w:lineRule="auto"/>
              <w:ind w:left="2708"/>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6"/>
                <w:w w:val="99"/>
                <w:sz w:val="22"/>
                <w:szCs w:val="22"/>
              </w:rPr>
              <w:t>描述</w:t>
            </w:r>
          </w:p>
        </w:tc>
      </w:tr>
      <w:tr w14:paraId="28039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jc w:val="center"/>
        </w:trPr>
        <w:tc>
          <w:tcPr>
            <w:tcW w:w="1039" w:type="dxa"/>
            <w:vMerge w:val="restart"/>
            <w:tcBorders>
              <w:bottom w:val="nil"/>
            </w:tcBorders>
            <w:vAlign w:val="center"/>
          </w:tcPr>
          <w:p w14:paraId="082D8B35">
            <w:pPr>
              <w:keepNext w:val="0"/>
              <w:keepLines w:val="0"/>
              <w:pageBreakBefore w:val="0"/>
              <w:widowControl w:val="0"/>
              <w:kinsoku/>
              <w:wordWrap/>
              <w:overflowPunct/>
              <w:topLinePunct w:val="0"/>
              <w:autoSpaceDE/>
              <w:autoSpaceDN/>
              <w:bidi w:val="0"/>
              <w:adjustRightInd/>
              <w:snapToGrid/>
              <w:spacing w:line="240" w:lineRule="auto"/>
              <w:ind w:left="110"/>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4"/>
                <w:sz w:val="22"/>
                <w:szCs w:val="22"/>
              </w:rPr>
              <w:t>创新性</w:t>
            </w:r>
          </w:p>
        </w:tc>
        <w:tc>
          <w:tcPr>
            <w:tcW w:w="1832" w:type="dxa"/>
            <w:vAlign w:val="center"/>
          </w:tcPr>
          <w:p w14:paraId="1C5D7933">
            <w:pPr>
              <w:keepNext w:val="0"/>
              <w:keepLines w:val="0"/>
              <w:pageBreakBefore w:val="0"/>
              <w:widowControl w:val="0"/>
              <w:kinsoku/>
              <w:wordWrap/>
              <w:overflowPunct/>
              <w:topLinePunct w:val="0"/>
              <w:autoSpaceDE/>
              <w:autoSpaceDN/>
              <w:bidi w:val="0"/>
              <w:adjustRightInd/>
              <w:snapToGrid/>
              <w:spacing w:line="240" w:lineRule="auto"/>
              <w:ind w:left="576"/>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3"/>
                <w:sz w:val="22"/>
                <w:szCs w:val="22"/>
              </w:rPr>
              <w:t>选题创新</w:t>
            </w:r>
          </w:p>
        </w:tc>
        <w:tc>
          <w:tcPr>
            <w:tcW w:w="5831" w:type="dxa"/>
            <w:vAlign w:val="center"/>
          </w:tcPr>
          <w:p w14:paraId="63B8CCD6">
            <w:pPr>
              <w:keepNext w:val="0"/>
              <w:keepLines w:val="0"/>
              <w:pageBreakBefore w:val="0"/>
              <w:widowControl w:val="0"/>
              <w:kinsoku/>
              <w:wordWrap/>
              <w:overflowPunct/>
              <w:topLinePunct w:val="0"/>
              <w:autoSpaceDE/>
              <w:autoSpaceDN/>
              <w:bidi w:val="0"/>
              <w:adjustRightInd/>
              <w:snapToGrid/>
              <w:spacing w:line="240" w:lineRule="auto"/>
              <w:ind w:left="122" w:right="217" w:hanging="4"/>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4"/>
                <w:sz w:val="22"/>
                <w:szCs w:val="22"/>
              </w:rPr>
              <w:t>选题方向有新意，能够敏锐发现问题</w:t>
            </w:r>
            <w:r>
              <w:rPr>
                <w:rFonts w:hint="eastAsia" w:asciiTheme="majorEastAsia" w:hAnsiTheme="majorEastAsia" w:eastAsiaTheme="majorEastAsia" w:cstheme="majorEastAsia"/>
                <w:spacing w:val="-26"/>
                <w:sz w:val="22"/>
                <w:szCs w:val="22"/>
              </w:rPr>
              <w:t xml:space="preserve"> </w:t>
            </w:r>
            <w:r>
              <w:rPr>
                <w:rFonts w:hint="eastAsia" w:asciiTheme="majorEastAsia" w:hAnsiTheme="majorEastAsia" w:eastAsiaTheme="majorEastAsia" w:cstheme="majorEastAsia"/>
                <w:spacing w:val="-4"/>
                <w:sz w:val="22"/>
                <w:szCs w:val="22"/>
              </w:rPr>
              <w:t>，并有创新的解决思路。</w:t>
            </w:r>
          </w:p>
        </w:tc>
      </w:tr>
      <w:tr w14:paraId="1DF1D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jc w:val="center"/>
        </w:trPr>
        <w:tc>
          <w:tcPr>
            <w:tcW w:w="1039" w:type="dxa"/>
            <w:vMerge w:val="continue"/>
            <w:tcBorders>
              <w:top w:val="nil"/>
              <w:bottom w:val="nil"/>
            </w:tcBorders>
            <w:vAlign w:val="center"/>
          </w:tcPr>
          <w:p w14:paraId="32D324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sz w:val="21"/>
              </w:rPr>
            </w:pPr>
          </w:p>
        </w:tc>
        <w:tc>
          <w:tcPr>
            <w:tcW w:w="1832" w:type="dxa"/>
            <w:vAlign w:val="center"/>
          </w:tcPr>
          <w:p w14:paraId="3084555A">
            <w:pPr>
              <w:keepNext w:val="0"/>
              <w:keepLines w:val="0"/>
              <w:pageBreakBefore w:val="0"/>
              <w:widowControl w:val="0"/>
              <w:kinsoku/>
              <w:wordWrap/>
              <w:overflowPunct/>
              <w:topLinePunct w:val="0"/>
              <w:autoSpaceDE/>
              <w:autoSpaceDN/>
              <w:bidi w:val="0"/>
              <w:adjustRightInd/>
              <w:snapToGrid/>
              <w:spacing w:line="240" w:lineRule="auto"/>
              <w:ind w:left="248"/>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整体设计有新意</w:t>
            </w:r>
          </w:p>
        </w:tc>
        <w:tc>
          <w:tcPr>
            <w:tcW w:w="5831" w:type="dxa"/>
            <w:vAlign w:val="center"/>
          </w:tcPr>
          <w:p w14:paraId="0B9A87EC">
            <w:pPr>
              <w:keepNext w:val="0"/>
              <w:keepLines w:val="0"/>
              <w:pageBreakBefore w:val="0"/>
              <w:widowControl w:val="0"/>
              <w:kinsoku/>
              <w:wordWrap/>
              <w:overflowPunct/>
              <w:topLinePunct w:val="0"/>
              <w:autoSpaceDE/>
              <w:autoSpaceDN/>
              <w:bidi w:val="0"/>
              <w:adjustRightInd/>
              <w:snapToGrid/>
              <w:spacing w:line="240" w:lineRule="auto"/>
              <w:ind w:left="122" w:right="217" w:firstLine="3"/>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3"/>
                <w:sz w:val="22"/>
                <w:szCs w:val="22"/>
              </w:rPr>
              <w:t>功能、结构等具有新意，有一定的实用价值或者是有益的</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3"/>
                <w:sz w:val="22"/>
                <w:szCs w:val="22"/>
              </w:rPr>
              <w:t>人文表达。</w:t>
            </w:r>
          </w:p>
        </w:tc>
      </w:tr>
      <w:tr w14:paraId="36D0E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1039" w:type="dxa"/>
            <w:vMerge w:val="continue"/>
            <w:tcBorders>
              <w:top w:val="nil"/>
            </w:tcBorders>
            <w:vAlign w:val="center"/>
          </w:tcPr>
          <w:p w14:paraId="681754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sz w:val="21"/>
              </w:rPr>
            </w:pPr>
          </w:p>
        </w:tc>
        <w:tc>
          <w:tcPr>
            <w:tcW w:w="1832" w:type="dxa"/>
            <w:vAlign w:val="center"/>
          </w:tcPr>
          <w:p w14:paraId="5E12E909">
            <w:pPr>
              <w:keepNext w:val="0"/>
              <w:keepLines w:val="0"/>
              <w:pageBreakBefore w:val="0"/>
              <w:widowControl w:val="0"/>
              <w:kinsoku/>
              <w:wordWrap/>
              <w:overflowPunct/>
              <w:topLinePunct w:val="0"/>
              <w:autoSpaceDE/>
              <w:autoSpaceDN/>
              <w:bidi w:val="0"/>
              <w:adjustRightInd/>
              <w:snapToGrid/>
              <w:spacing w:line="240" w:lineRule="auto"/>
              <w:ind w:left="250"/>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3"/>
                <w:sz w:val="22"/>
                <w:szCs w:val="22"/>
              </w:rPr>
              <w:t>细节功能有新意</w:t>
            </w:r>
          </w:p>
        </w:tc>
        <w:tc>
          <w:tcPr>
            <w:tcW w:w="5831" w:type="dxa"/>
            <w:vAlign w:val="center"/>
          </w:tcPr>
          <w:p w14:paraId="0AD154C9">
            <w:pPr>
              <w:keepNext w:val="0"/>
              <w:keepLines w:val="0"/>
              <w:pageBreakBefore w:val="0"/>
              <w:widowControl w:val="0"/>
              <w:kinsoku/>
              <w:wordWrap/>
              <w:overflowPunct/>
              <w:topLinePunct w:val="0"/>
              <w:autoSpaceDE/>
              <w:autoSpaceDN/>
              <w:bidi w:val="0"/>
              <w:adjustRightInd/>
              <w:snapToGrid/>
              <w:spacing w:line="240" w:lineRule="auto"/>
              <w:ind w:left="132" w:right="217" w:hanging="7"/>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3"/>
                <w:sz w:val="22"/>
                <w:szCs w:val="22"/>
              </w:rPr>
              <w:t>功能细节设计符合主题表达的需要，实现方法有新意。功</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2"/>
                <w:sz w:val="22"/>
                <w:szCs w:val="22"/>
              </w:rPr>
              <w:t>能设计不局限于原有元器件的应用习惯。</w:t>
            </w:r>
          </w:p>
        </w:tc>
      </w:tr>
      <w:tr w14:paraId="5050C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jc w:val="center"/>
        </w:trPr>
        <w:tc>
          <w:tcPr>
            <w:tcW w:w="1039" w:type="dxa"/>
            <w:vMerge w:val="restart"/>
            <w:tcBorders>
              <w:bottom w:val="nil"/>
            </w:tcBorders>
            <w:vAlign w:val="center"/>
          </w:tcPr>
          <w:p w14:paraId="517C26CA">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4"/>
                <w:sz w:val="22"/>
                <w:szCs w:val="22"/>
              </w:rPr>
              <w:t>技术性</w:t>
            </w:r>
          </w:p>
        </w:tc>
        <w:tc>
          <w:tcPr>
            <w:tcW w:w="1832" w:type="dxa"/>
            <w:vAlign w:val="center"/>
          </w:tcPr>
          <w:p w14:paraId="0894037C">
            <w:pPr>
              <w:keepNext w:val="0"/>
              <w:keepLines w:val="0"/>
              <w:pageBreakBefore w:val="0"/>
              <w:widowControl w:val="0"/>
              <w:kinsoku/>
              <w:wordWrap/>
              <w:overflowPunct/>
              <w:topLinePunct w:val="0"/>
              <w:autoSpaceDE/>
              <w:autoSpaceDN/>
              <w:bidi w:val="0"/>
              <w:adjustRightInd/>
              <w:snapToGrid/>
              <w:spacing w:line="240" w:lineRule="auto"/>
              <w:ind w:left="581"/>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4"/>
                <w:sz w:val="22"/>
                <w:szCs w:val="22"/>
              </w:rPr>
              <w:t>结构设计</w:t>
            </w:r>
          </w:p>
        </w:tc>
        <w:tc>
          <w:tcPr>
            <w:tcW w:w="5831" w:type="dxa"/>
            <w:vAlign w:val="center"/>
          </w:tcPr>
          <w:p w14:paraId="61356BDF">
            <w:pPr>
              <w:keepNext w:val="0"/>
              <w:keepLines w:val="0"/>
              <w:pageBreakBefore w:val="0"/>
              <w:widowControl w:val="0"/>
              <w:kinsoku/>
              <w:wordWrap/>
              <w:overflowPunct/>
              <w:topLinePunct w:val="0"/>
              <w:autoSpaceDE/>
              <w:autoSpaceDN/>
              <w:bidi w:val="0"/>
              <w:adjustRightInd/>
              <w:snapToGrid/>
              <w:spacing w:line="240" w:lineRule="auto"/>
              <w:ind w:left="120" w:right="171"/>
              <w:jc w:val="both"/>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
                <w:sz w:val="22"/>
                <w:szCs w:val="22"/>
              </w:rPr>
              <w:t>作品整体结构及局部结构设计有系统考虑，设计合理。结</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1"/>
                <w:sz w:val="22"/>
                <w:szCs w:val="22"/>
              </w:rPr>
              <w:t>构设计能够匹配作品功能需要，具有系统的连动性和灵活</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2"/>
                <w:sz w:val="22"/>
                <w:szCs w:val="22"/>
              </w:rPr>
              <w:t>性。能够使用数字化建模实现作品关键部位的结构设计。</w:t>
            </w:r>
          </w:p>
        </w:tc>
      </w:tr>
      <w:tr w14:paraId="4A957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1039" w:type="dxa"/>
            <w:vMerge w:val="continue"/>
            <w:tcBorders>
              <w:top w:val="nil"/>
              <w:bottom w:val="nil"/>
            </w:tcBorders>
            <w:vAlign w:val="center"/>
          </w:tcPr>
          <w:p w14:paraId="04A605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sz w:val="21"/>
              </w:rPr>
            </w:pPr>
          </w:p>
        </w:tc>
        <w:tc>
          <w:tcPr>
            <w:tcW w:w="1832" w:type="dxa"/>
            <w:vAlign w:val="center"/>
          </w:tcPr>
          <w:p w14:paraId="545ADD9F">
            <w:pPr>
              <w:keepNext w:val="0"/>
              <w:keepLines w:val="0"/>
              <w:pageBreakBefore w:val="0"/>
              <w:widowControl w:val="0"/>
              <w:kinsoku/>
              <w:wordWrap/>
              <w:overflowPunct/>
              <w:topLinePunct w:val="0"/>
              <w:autoSpaceDE/>
              <w:autoSpaceDN/>
              <w:bidi w:val="0"/>
              <w:adjustRightInd/>
              <w:snapToGrid/>
              <w:spacing w:line="240" w:lineRule="auto"/>
              <w:ind w:left="353"/>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硬件功能实现</w:t>
            </w:r>
          </w:p>
        </w:tc>
        <w:tc>
          <w:tcPr>
            <w:tcW w:w="5831" w:type="dxa"/>
            <w:vAlign w:val="center"/>
          </w:tcPr>
          <w:p w14:paraId="5382E01C">
            <w:pPr>
              <w:keepNext w:val="0"/>
              <w:keepLines w:val="0"/>
              <w:pageBreakBefore w:val="0"/>
              <w:widowControl w:val="0"/>
              <w:kinsoku/>
              <w:wordWrap/>
              <w:overflowPunct/>
              <w:topLinePunct w:val="0"/>
              <w:autoSpaceDE/>
              <w:autoSpaceDN/>
              <w:bidi w:val="0"/>
              <w:adjustRightInd/>
              <w:snapToGrid/>
              <w:spacing w:line="240" w:lineRule="auto"/>
              <w:ind w:left="128" w:right="438" w:hanging="13"/>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使用相关元器件等实现的硬件功能，具有科学性、</w:t>
            </w:r>
            <w:r>
              <w:rPr>
                <w:rFonts w:hint="eastAsia" w:asciiTheme="majorEastAsia" w:hAnsiTheme="majorEastAsia" w:eastAsiaTheme="majorEastAsia" w:cstheme="majorEastAsia"/>
                <w:spacing w:val="-8"/>
                <w:sz w:val="22"/>
                <w:szCs w:val="22"/>
              </w:rPr>
              <w:t>有技术含量。</w:t>
            </w:r>
          </w:p>
        </w:tc>
      </w:tr>
      <w:tr w14:paraId="29F1C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039" w:type="dxa"/>
            <w:vMerge w:val="continue"/>
            <w:tcBorders>
              <w:top w:val="nil"/>
            </w:tcBorders>
            <w:vAlign w:val="center"/>
          </w:tcPr>
          <w:p w14:paraId="16C31B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sz w:val="21"/>
              </w:rPr>
            </w:pPr>
          </w:p>
        </w:tc>
        <w:tc>
          <w:tcPr>
            <w:tcW w:w="1832" w:type="dxa"/>
            <w:vAlign w:val="center"/>
          </w:tcPr>
          <w:p w14:paraId="7E3D320C">
            <w:pPr>
              <w:keepNext w:val="0"/>
              <w:keepLines w:val="0"/>
              <w:pageBreakBefore w:val="0"/>
              <w:widowControl w:val="0"/>
              <w:kinsoku/>
              <w:wordWrap/>
              <w:overflowPunct/>
              <w:topLinePunct w:val="0"/>
              <w:autoSpaceDE/>
              <w:autoSpaceDN/>
              <w:bidi w:val="0"/>
              <w:adjustRightInd/>
              <w:snapToGrid/>
              <w:spacing w:line="240" w:lineRule="auto"/>
              <w:ind w:left="578"/>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4"/>
                <w:sz w:val="22"/>
                <w:szCs w:val="22"/>
              </w:rPr>
              <w:t>软件实现</w:t>
            </w:r>
          </w:p>
        </w:tc>
        <w:tc>
          <w:tcPr>
            <w:tcW w:w="5831" w:type="dxa"/>
            <w:vAlign w:val="center"/>
          </w:tcPr>
          <w:p w14:paraId="323B40E2">
            <w:pPr>
              <w:keepNext w:val="0"/>
              <w:keepLines w:val="0"/>
              <w:pageBreakBefore w:val="0"/>
              <w:widowControl w:val="0"/>
              <w:kinsoku/>
              <w:wordWrap/>
              <w:overflowPunct/>
              <w:topLinePunct w:val="0"/>
              <w:autoSpaceDE/>
              <w:autoSpaceDN/>
              <w:bidi w:val="0"/>
              <w:adjustRightInd/>
              <w:snapToGrid/>
              <w:spacing w:line="240" w:lineRule="auto"/>
              <w:ind w:left="123"/>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3"/>
                <w:sz w:val="22"/>
                <w:szCs w:val="22"/>
              </w:rPr>
              <w:t>程序设计能成功运行，算法能实现功能所需。</w:t>
            </w:r>
          </w:p>
        </w:tc>
      </w:tr>
      <w:tr w14:paraId="0A896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039" w:type="dxa"/>
            <w:vMerge w:val="restart"/>
            <w:tcBorders>
              <w:bottom w:val="nil"/>
            </w:tcBorders>
            <w:vAlign w:val="center"/>
          </w:tcPr>
          <w:p w14:paraId="309EE776">
            <w:pPr>
              <w:keepNext w:val="0"/>
              <w:keepLines w:val="0"/>
              <w:pageBreakBefore w:val="0"/>
              <w:widowControl w:val="0"/>
              <w:kinsoku/>
              <w:wordWrap/>
              <w:overflowPunct/>
              <w:topLinePunct w:val="0"/>
              <w:autoSpaceDE/>
              <w:autoSpaceDN/>
              <w:bidi w:val="0"/>
              <w:adjustRightInd/>
              <w:snapToGrid/>
              <w:spacing w:line="240" w:lineRule="auto"/>
              <w:ind w:left="124"/>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4"/>
                <w:w w:val="98"/>
                <w:sz w:val="22"/>
                <w:szCs w:val="22"/>
              </w:rPr>
              <w:t>艺术性</w:t>
            </w:r>
          </w:p>
        </w:tc>
        <w:tc>
          <w:tcPr>
            <w:tcW w:w="1832" w:type="dxa"/>
            <w:vAlign w:val="center"/>
          </w:tcPr>
          <w:p w14:paraId="24E4E6E6">
            <w:pPr>
              <w:keepNext w:val="0"/>
              <w:keepLines w:val="0"/>
              <w:pageBreakBefore w:val="0"/>
              <w:widowControl w:val="0"/>
              <w:kinsoku/>
              <w:wordWrap/>
              <w:overflowPunct/>
              <w:topLinePunct w:val="0"/>
              <w:autoSpaceDE/>
              <w:autoSpaceDN/>
              <w:bidi w:val="0"/>
              <w:adjustRightInd/>
              <w:snapToGrid/>
              <w:spacing w:line="240" w:lineRule="auto"/>
              <w:ind w:left="577"/>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4"/>
                <w:sz w:val="22"/>
                <w:szCs w:val="22"/>
              </w:rPr>
              <w:t>作品外观</w:t>
            </w:r>
          </w:p>
        </w:tc>
        <w:tc>
          <w:tcPr>
            <w:tcW w:w="5831" w:type="dxa"/>
            <w:vAlign w:val="center"/>
          </w:tcPr>
          <w:p w14:paraId="3E289160">
            <w:pPr>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作品整体设计具有美感，并能将美学与实用性</w:t>
            </w:r>
            <w:r>
              <w:rPr>
                <w:rFonts w:hint="eastAsia" w:asciiTheme="majorEastAsia" w:hAnsiTheme="majorEastAsia" w:eastAsiaTheme="majorEastAsia" w:cstheme="majorEastAsia"/>
                <w:spacing w:val="-3"/>
                <w:sz w:val="22"/>
                <w:szCs w:val="22"/>
              </w:rPr>
              <w:t>相结合。</w:t>
            </w:r>
          </w:p>
        </w:tc>
      </w:tr>
      <w:tr w14:paraId="46137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1039" w:type="dxa"/>
            <w:vMerge w:val="continue"/>
            <w:tcBorders>
              <w:top w:val="nil"/>
            </w:tcBorders>
            <w:vAlign w:val="center"/>
          </w:tcPr>
          <w:p w14:paraId="78F5E2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sz w:val="21"/>
              </w:rPr>
            </w:pPr>
          </w:p>
        </w:tc>
        <w:tc>
          <w:tcPr>
            <w:tcW w:w="1832" w:type="dxa"/>
            <w:vAlign w:val="center"/>
          </w:tcPr>
          <w:p w14:paraId="31A2D3E8">
            <w:pPr>
              <w:keepNext w:val="0"/>
              <w:keepLines w:val="0"/>
              <w:pageBreakBefore w:val="0"/>
              <w:widowControl w:val="0"/>
              <w:kinsoku/>
              <w:wordWrap/>
              <w:overflowPunct/>
              <w:topLinePunct w:val="0"/>
              <w:autoSpaceDE/>
              <w:autoSpaceDN/>
              <w:bidi w:val="0"/>
              <w:adjustRightInd/>
              <w:snapToGrid/>
              <w:spacing w:line="240" w:lineRule="auto"/>
              <w:ind w:left="469"/>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3"/>
                <w:sz w:val="22"/>
                <w:szCs w:val="22"/>
              </w:rPr>
              <w:t>作品表现力</w:t>
            </w:r>
          </w:p>
        </w:tc>
        <w:tc>
          <w:tcPr>
            <w:tcW w:w="5831" w:type="dxa"/>
            <w:vAlign w:val="center"/>
          </w:tcPr>
          <w:p w14:paraId="167CA7DD">
            <w:pPr>
              <w:keepNext w:val="0"/>
              <w:keepLines w:val="0"/>
              <w:pageBreakBefore w:val="0"/>
              <w:widowControl w:val="0"/>
              <w:kinsoku/>
              <w:wordWrap/>
              <w:overflowPunct/>
              <w:topLinePunct w:val="0"/>
              <w:autoSpaceDE/>
              <w:autoSpaceDN/>
              <w:bidi w:val="0"/>
              <w:adjustRightInd/>
              <w:snapToGrid/>
              <w:spacing w:line="240" w:lineRule="auto"/>
              <w:ind w:left="121" w:right="217" w:hanging="1"/>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作品具有想象力和个性表现力，能够表达作者的设计</w:t>
            </w:r>
            <w:r>
              <w:rPr>
                <w:rFonts w:hint="eastAsia" w:asciiTheme="majorEastAsia" w:hAnsiTheme="majorEastAsia" w:eastAsiaTheme="majorEastAsia" w:cstheme="majorEastAsia"/>
                <w:spacing w:val="-3"/>
                <w:sz w:val="22"/>
                <w:szCs w:val="22"/>
              </w:rPr>
              <w:t>理念</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spacing w:val="-3"/>
                <w:sz w:val="22"/>
                <w:szCs w:val="22"/>
              </w:rPr>
              <w:t>和个人风格。</w:t>
            </w:r>
          </w:p>
        </w:tc>
      </w:tr>
      <w:tr w14:paraId="1E20E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1039" w:type="dxa"/>
            <w:vMerge w:val="restart"/>
            <w:tcBorders>
              <w:bottom w:val="nil"/>
            </w:tcBorders>
            <w:vAlign w:val="center"/>
          </w:tcPr>
          <w:p w14:paraId="7FD2F7AC">
            <w:pPr>
              <w:keepNext w:val="0"/>
              <w:keepLines w:val="0"/>
              <w:pageBreakBefore w:val="0"/>
              <w:widowControl w:val="0"/>
              <w:kinsoku/>
              <w:wordWrap/>
              <w:overflowPunct/>
              <w:topLinePunct w:val="0"/>
              <w:autoSpaceDE/>
              <w:autoSpaceDN/>
              <w:bidi w:val="0"/>
              <w:adjustRightInd/>
              <w:snapToGrid/>
              <w:spacing w:line="240" w:lineRule="auto"/>
              <w:ind w:left="167"/>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5"/>
                <w:sz w:val="22"/>
                <w:szCs w:val="22"/>
              </w:rPr>
              <w:t>规范性</w:t>
            </w:r>
          </w:p>
        </w:tc>
        <w:tc>
          <w:tcPr>
            <w:tcW w:w="1832" w:type="dxa"/>
            <w:vAlign w:val="center"/>
          </w:tcPr>
          <w:p w14:paraId="235FDE47">
            <w:pPr>
              <w:keepNext w:val="0"/>
              <w:keepLines w:val="0"/>
              <w:pageBreakBefore w:val="0"/>
              <w:widowControl w:val="0"/>
              <w:kinsoku/>
              <w:wordWrap/>
              <w:overflowPunct/>
              <w:topLinePunct w:val="0"/>
              <w:autoSpaceDE/>
              <w:autoSpaceDN/>
              <w:bidi w:val="0"/>
              <w:adjustRightInd/>
              <w:snapToGrid/>
              <w:spacing w:line="240" w:lineRule="auto"/>
              <w:ind w:left="245"/>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设计方案规范性</w:t>
            </w:r>
          </w:p>
        </w:tc>
        <w:tc>
          <w:tcPr>
            <w:tcW w:w="5831" w:type="dxa"/>
            <w:vAlign w:val="center"/>
          </w:tcPr>
          <w:p w14:paraId="1EF27818">
            <w:pPr>
              <w:keepNext w:val="0"/>
              <w:keepLines w:val="0"/>
              <w:pageBreakBefore w:val="0"/>
              <w:widowControl w:val="0"/>
              <w:kinsoku/>
              <w:wordWrap/>
              <w:overflowPunct/>
              <w:topLinePunct w:val="0"/>
              <w:autoSpaceDE/>
              <w:autoSpaceDN/>
              <w:bidi w:val="0"/>
              <w:adjustRightInd/>
              <w:snapToGrid/>
              <w:spacing w:line="240" w:lineRule="auto"/>
              <w:ind w:left="124"/>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5"/>
                <w:sz w:val="22"/>
                <w:szCs w:val="22"/>
              </w:rPr>
              <w:t>有初始设计，设计方案完备。</w:t>
            </w:r>
          </w:p>
        </w:tc>
      </w:tr>
      <w:tr w14:paraId="362AA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1039" w:type="dxa"/>
            <w:vMerge w:val="continue"/>
            <w:tcBorders>
              <w:top w:val="nil"/>
            </w:tcBorders>
            <w:vAlign w:val="center"/>
          </w:tcPr>
          <w:p w14:paraId="6D932F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sz w:val="21"/>
              </w:rPr>
            </w:pPr>
          </w:p>
        </w:tc>
        <w:tc>
          <w:tcPr>
            <w:tcW w:w="1832" w:type="dxa"/>
            <w:vAlign w:val="center"/>
          </w:tcPr>
          <w:p w14:paraId="4EC8C327">
            <w:pPr>
              <w:keepNext w:val="0"/>
              <w:keepLines w:val="0"/>
              <w:pageBreakBefore w:val="0"/>
              <w:widowControl w:val="0"/>
              <w:kinsoku/>
              <w:wordWrap/>
              <w:overflowPunct/>
              <w:topLinePunct w:val="0"/>
              <w:autoSpaceDE/>
              <w:autoSpaceDN/>
              <w:bidi w:val="0"/>
              <w:adjustRightInd/>
              <w:snapToGrid/>
              <w:spacing w:line="240" w:lineRule="auto"/>
              <w:ind w:left="250"/>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3"/>
                <w:sz w:val="22"/>
                <w:szCs w:val="22"/>
              </w:rPr>
              <w:t>制作过程规范性</w:t>
            </w:r>
          </w:p>
        </w:tc>
        <w:tc>
          <w:tcPr>
            <w:tcW w:w="5831" w:type="dxa"/>
            <w:vAlign w:val="center"/>
          </w:tcPr>
          <w:p w14:paraId="6B320398">
            <w:pPr>
              <w:keepNext w:val="0"/>
              <w:keepLines w:val="0"/>
              <w:pageBreakBefore w:val="0"/>
              <w:widowControl w:val="0"/>
              <w:kinsoku/>
              <w:wordWrap/>
              <w:overflowPunct/>
              <w:topLinePunct w:val="0"/>
              <w:autoSpaceDE/>
              <w:autoSpaceDN/>
              <w:bidi w:val="0"/>
              <w:adjustRightInd/>
              <w:snapToGrid/>
              <w:spacing w:line="240" w:lineRule="auto"/>
              <w:ind w:left="124"/>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
                <w:sz w:val="22"/>
                <w:szCs w:val="22"/>
              </w:rPr>
              <w:t>制作过程中工具和相关器材使用规范。</w:t>
            </w:r>
          </w:p>
          <w:p w14:paraId="509ECC5C">
            <w:pPr>
              <w:keepNext w:val="0"/>
              <w:keepLines w:val="0"/>
              <w:pageBreakBefore w:val="0"/>
              <w:widowControl w:val="0"/>
              <w:kinsoku/>
              <w:wordWrap/>
              <w:overflowPunct/>
              <w:topLinePunct w:val="0"/>
              <w:autoSpaceDE/>
              <w:autoSpaceDN/>
              <w:bidi w:val="0"/>
              <w:adjustRightInd/>
              <w:snapToGrid/>
              <w:spacing w:line="240" w:lineRule="auto"/>
              <w:ind w:left="124"/>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
                <w:sz w:val="22"/>
                <w:szCs w:val="22"/>
              </w:rPr>
              <w:t>有详细的器材清单、</w:t>
            </w:r>
            <w:r>
              <w:rPr>
                <w:rFonts w:hint="eastAsia" w:asciiTheme="majorEastAsia" w:hAnsiTheme="majorEastAsia" w:eastAsiaTheme="majorEastAsia" w:cstheme="majorEastAsia"/>
                <w:spacing w:val="-1"/>
                <w:sz w:val="22"/>
                <w:szCs w:val="22"/>
                <w:lang w:eastAsia="zh-CN"/>
              </w:rPr>
              <w:t>提交材料齐全</w:t>
            </w:r>
            <w:r>
              <w:rPr>
                <w:rFonts w:hint="eastAsia" w:asciiTheme="majorEastAsia" w:hAnsiTheme="majorEastAsia" w:eastAsiaTheme="majorEastAsia" w:cstheme="majorEastAsia"/>
                <w:spacing w:val="-1"/>
                <w:sz w:val="22"/>
                <w:szCs w:val="22"/>
              </w:rPr>
              <w:t>。</w:t>
            </w:r>
          </w:p>
        </w:tc>
      </w:tr>
      <w:tr w14:paraId="3B9DC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jc w:val="center"/>
        </w:trPr>
        <w:tc>
          <w:tcPr>
            <w:tcW w:w="1039" w:type="dxa"/>
            <w:vMerge w:val="restart"/>
            <w:tcBorders>
              <w:top w:val="single" w:color="auto" w:sz="4" w:space="0"/>
              <w:left w:val="single" w:color="auto" w:sz="4" w:space="0"/>
              <w:right w:val="single" w:color="auto" w:sz="4" w:space="0"/>
            </w:tcBorders>
            <w:vAlign w:val="center"/>
          </w:tcPr>
          <w:p w14:paraId="02626A58">
            <w:pPr>
              <w:keepNext w:val="0"/>
              <w:keepLines w:val="0"/>
              <w:pageBreakBefore w:val="0"/>
              <w:widowControl w:val="0"/>
              <w:kinsoku/>
              <w:wordWrap/>
              <w:overflowPunct/>
              <w:topLinePunct w:val="0"/>
              <w:autoSpaceDE/>
              <w:autoSpaceDN/>
              <w:bidi w:val="0"/>
              <w:adjustRightInd/>
              <w:snapToGrid/>
              <w:spacing w:line="240" w:lineRule="auto"/>
              <w:ind w:left="123"/>
              <w:textAlignment w:val="auto"/>
              <w:rPr>
                <w:rFonts w:hint="eastAsia" w:asciiTheme="majorEastAsia" w:hAnsiTheme="majorEastAsia" w:eastAsiaTheme="majorEastAsia" w:cstheme="majorEastAsia"/>
                <w:spacing w:val="-3"/>
                <w:sz w:val="22"/>
                <w:szCs w:val="22"/>
              </w:rPr>
            </w:pPr>
            <w:r>
              <w:rPr>
                <w:rFonts w:hint="eastAsia" w:asciiTheme="majorEastAsia" w:hAnsiTheme="majorEastAsia" w:eastAsiaTheme="majorEastAsia" w:cstheme="majorEastAsia"/>
                <w:spacing w:val="-3"/>
                <w:sz w:val="22"/>
                <w:szCs w:val="22"/>
              </w:rPr>
              <w:t>团队展示</w:t>
            </w:r>
          </w:p>
          <w:p w14:paraId="13968A31">
            <w:pPr>
              <w:keepNext w:val="0"/>
              <w:keepLines w:val="0"/>
              <w:pageBreakBefore w:val="0"/>
              <w:widowControl w:val="0"/>
              <w:kinsoku/>
              <w:wordWrap/>
              <w:overflowPunct/>
              <w:topLinePunct w:val="0"/>
              <w:autoSpaceDE/>
              <w:autoSpaceDN/>
              <w:bidi w:val="0"/>
              <w:adjustRightInd/>
              <w:snapToGrid/>
              <w:spacing w:line="240" w:lineRule="auto"/>
              <w:ind w:left="123"/>
              <w:textAlignment w:val="auto"/>
              <w:rPr>
                <w:rFonts w:hint="eastAsia" w:asciiTheme="majorEastAsia" w:hAnsiTheme="majorEastAsia" w:eastAsiaTheme="majorEastAsia" w:cstheme="majorEastAsia"/>
                <w:spacing w:val="-3"/>
                <w:sz w:val="22"/>
                <w:szCs w:val="22"/>
              </w:rPr>
            </w:pPr>
            <w:r>
              <w:rPr>
                <w:rFonts w:hint="eastAsia" w:asciiTheme="majorEastAsia" w:hAnsiTheme="majorEastAsia" w:eastAsiaTheme="majorEastAsia" w:cstheme="majorEastAsia"/>
                <w:spacing w:val="-3"/>
                <w:sz w:val="22"/>
                <w:szCs w:val="22"/>
              </w:rPr>
              <w:t>与协作</w:t>
            </w:r>
          </w:p>
        </w:tc>
        <w:tc>
          <w:tcPr>
            <w:tcW w:w="1832" w:type="dxa"/>
            <w:tcBorders>
              <w:top w:val="single" w:color="auto" w:sz="4" w:space="0"/>
              <w:left w:val="single" w:color="auto" w:sz="4" w:space="0"/>
              <w:bottom w:val="single" w:color="auto" w:sz="4" w:space="0"/>
              <w:right w:val="single" w:color="auto" w:sz="4" w:space="0"/>
            </w:tcBorders>
            <w:vAlign w:val="center"/>
          </w:tcPr>
          <w:p w14:paraId="6C488746">
            <w:pPr>
              <w:keepNext w:val="0"/>
              <w:keepLines w:val="0"/>
              <w:pageBreakBefore w:val="0"/>
              <w:widowControl w:val="0"/>
              <w:kinsoku/>
              <w:wordWrap/>
              <w:overflowPunct/>
              <w:topLinePunct w:val="0"/>
              <w:autoSpaceDE/>
              <w:autoSpaceDN/>
              <w:bidi w:val="0"/>
              <w:adjustRightInd/>
              <w:snapToGrid/>
              <w:spacing w:line="240" w:lineRule="auto"/>
              <w:ind w:left="123"/>
              <w:textAlignment w:val="auto"/>
              <w:rPr>
                <w:rFonts w:hint="eastAsia" w:asciiTheme="majorEastAsia" w:hAnsiTheme="majorEastAsia" w:eastAsiaTheme="majorEastAsia" w:cstheme="majorEastAsia"/>
                <w:spacing w:val="-3"/>
                <w:sz w:val="22"/>
                <w:szCs w:val="22"/>
              </w:rPr>
            </w:pPr>
            <w:r>
              <w:rPr>
                <w:rFonts w:hint="eastAsia" w:asciiTheme="majorEastAsia" w:hAnsiTheme="majorEastAsia" w:eastAsiaTheme="majorEastAsia" w:cstheme="majorEastAsia"/>
                <w:spacing w:val="-3"/>
                <w:sz w:val="22"/>
                <w:szCs w:val="22"/>
              </w:rPr>
              <w:t>作品完成度</w:t>
            </w:r>
          </w:p>
        </w:tc>
        <w:tc>
          <w:tcPr>
            <w:tcW w:w="5831" w:type="dxa"/>
            <w:tcBorders>
              <w:top w:val="single" w:color="auto" w:sz="4" w:space="0"/>
              <w:left w:val="single" w:color="auto" w:sz="4" w:space="0"/>
              <w:bottom w:val="single" w:color="auto" w:sz="4" w:space="0"/>
              <w:right w:val="single" w:color="auto" w:sz="4" w:space="0"/>
            </w:tcBorders>
            <w:vAlign w:val="center"/>
          </w:tcPr>
          <w:p w14:paraId="4AD869B2">
            <w:pPr>
              <w:keepNext w:val="0"/>
              <w:keepLines w:val="0"/>
              <w:pageBreakBefore w:val="0"/>
              <w:widowControl w:val="0"/>
              <w:kinsoku/>
              <w:wordWrap/>
              <w:overflowPunct/>
              <w:topLinePunct w:val="0"/>
              <w:autoSpaceDE/>
              <w:autoSpaceDN/>
              <w:bidi w:val="0"/>
              <w:adjustRightInd/>
              <w:snapToGrid/>
              <w:spacing w:line="240" w:lineRule="auto"/>
              <w:ind w:left="123"/>
              <w:textAlignment w:val="auto"/>
              <w:rPr>
                <w:rFonts w:hint="eastAsia" w:asciiTheme="majorEastAsia" w:hAnsiTheme="majorEastAsia" w:eastAsiaTheme="majorEastAsia" w:cstheme="majorEastAsia"/>
                <w:spacing w:val="-3"/>
                <w:sz w:val="22"/>
                <w:szCs w:val="22"/>
              </w:rPr>
            </w:pPr>
            <w:r>
              <w:rPr>
                <w:rFonts w:hint="eastAsia" w:asciiTheme="majorEastAsia" w:hAnsiTheme="majorEastAsia" w:eastAsiaTheme="majorEastAsia" w:cstheme="majorEastAsia"/>
                <w:spacing w:val="-3"/>
                <w:sz w:val="22"/>
                <w:szCs w:val="22"/>
              </w:rPr>
              <w:t>作品与初始设计方案的吻合程度</w:t>
            </w:r>
            <w:r>
              <w:rPr>
                <w:rFonts w:hint="eastAsia" w:asciiTheme="majorEastAsia" w:hAnsiTheme="majorEastAsia" w:eastAsiaTheme="majorEastAsia" w:cstheme="majorEastAsia"/>
                <w:spacing w:val="-3"/>
                <w:sz w:val="22"/>
                <w:szCs w:val="22"/>
                <w:lang w:eastAsia="zh-CN"/>
              </w:rPr>
              <w:t>较高</w:t>
            </w:r>
            <w:r>
              <w:rPr>
                <w:rFonts w:hint="eastAsia" w:asciiTheme="majorEastAsia" w:hAnsiTheme="majorEastAsia" w:eastAsiaTheme="majorEastAsia" w:cstheme="majorEastAsia"/>
                <w:spacing w:val="-3"/>
                <w:sz w:val="22"/>
                <w:szCs w:val="22"/>
              </w:rPr>
              <w:t>。作品</w:t>
            </w:r>
            <w:r>
              <w:rPr>
                <w:rFonts w:hint="eastAsia" w:asciiTheme="majorEastAsia" w:hAnsiTheme="majorEastAsia" w:eastAsiaTheme="majorEastAsia" w:cstheme="majorEastAsia"/>
                <w:spacing w:val="-3"/>
                <w:sz w:val="22"/>
                <w:szCs w:val="22"/>
                <w:lang w:eastAsia="zh-CN"/>
              </w:rPr>
              <w:t>的</w:t>
            </w:r>
            <w:r>
              <w:rPr>
                <w:rFonts w:hint="eastAsia" w:asciiTheme="majorEastAsia" w:hAnsiTheme="majorEastAsia" w:eastAsiaTheme="majorEastAsia" w:cstheme="majorEastAsia"/>
                <w:spacing w:val="-3"/>
                <w:sz w:val="22"/>
                <w:szCs w:val="22"/>
              </w:rPr>
              <w:t>功能实现</w:t>
            </w:r>
            <w:r>
              <w:rPr>
                <w:rFonts w:hint="eastAsia" w:asciiTheme="majorEastAsia" w:hAnsiTheme="majorEastAsia" w:eastAsiaTheme="majorEastAsia" w:cstheme="majorEastAsia"/>
                <w:spacing w:val="-3"/>
                <w:sz w:val="22"/>
                <w:szCs w:val="22"/>
                <w:lang w:eastAsia="zh-CN"/>
              </w:rPr>
              <w:t>具有</w:t>
            </w:r>
            <w:r>
              <w:rPr>
                <w:rFonts w:hint="eastAsia" w:asciiTheme="majorEastAsia" w:hAnsiTheme="majorEastAsia" w:eastAsiaTheme="majorEastAsia" w:cstheme="majorEastAsia"/>
                <w:spacing w:val="-3"/>
                <w:sz w:val="22"/>
                <w:szCs w:val="22"/>
              </w:rPr>
              <w:t>稳定性和有效</w:t>
            </w:r>
            <w:r>
              <w:rPr>
                <w:rFonts w:hint="eastAsia" w:asciiTheme="majorEastAsia" w:hAnsiTheme="majorEastAsia" w:eastAsiaTheme="majorEastAsia" w:cstheme="majorEastAsia"/>
                <w:spacing w:val="-3"/>
                <w:sz w:val="22"/>
                <w:szCs w:val="22"/>
                <w:lang w:eastAsia="zh-CN"/>
              </w:rPr>
              <w:t>性</w:t>
            </w:r>
            <w:r>
              <w:rPr>
                <w:rFonts w:hint="eastAsia" w:asciiTheme="majorEastAsia" w:hAnsiTheme="majorEastAsia" w:eastAsiaTheme="majorEastAsia" w:cstheme="majorEastAsia"/>
                <w:spacing w:val="-3"/>
                <w:sz w:val="22"/>
                <w:szCs w:val="22"/>
              </w:rPr>
              <w:t>。作品的外观、封装</w:t>
            </w:r>
            <w:r>
              <w:rPr>
                <w:rFonts w:hint="eastAsia" w:asciiTheme="majorEastAsia" w:hAnsiTheme="majorEastAsia" w:eastAsiaTheme="majorEastAsia" w:cstheme="majorEastAsia"/>
                <w:spacing w:val="-3"/>
                <w:sz w:val="22"/>
                <w:szCs w:val="22"/>
                <w:lang w:eastAsia="zh-CN"/>
              </w:rPr>
              <w:t>完成度</w:t>
            </w:r>
            <w:r>
              <w:rPr>
                <w:rFonts w:hint="eastAsia" w:asciiTheme="majorEastAsia" w:hAnsiTheme="majorEastAsia" w:eastAsiaTheme="majorEastAsia" w:cstheme="majorEastAsia"/>
                <w:spacing w:val="-3"/>
                <w:sz w:val="22"/>
                <w:szCs w:val="22"/>
              </w:rPr>
              <w:t>，及整体的牢固程度、人机交互等界面友好</w:t>
            </w:r>
            <w:r>
              <w:rPr>
                <w:rFonts w:hint="eastAsia" w:asciiTheme="majorEastAsia" w:hAnsiTheme="majorEastAsia" w:eastAsiaTheme="majorEastAsia" w:cstheme="majorEastAsia"/>
                <w:spacing w:val="-3"/>
                <w:sz w:val="22"/>
                <w:szCs w:val="22"/>
                <w:lang w:eastAsia="zh-CN"/>
              </w:rPr>
              <w:t>程度</w:t>
            </w:r>
            <w:r>
              <w:rPr>
                <w:rFonts w:hint="eastAsia" w:asciiTheme="majorEastAsia" w:hAnsiTheme="majorEastAsia" w:eastAsiaTheme="majorEastAsia" w:cstheme="majorEastAsia"/>
                <w:spacing w:val="-3"/>
                <w:sz w:val="22"/>
                <w:szCs w:val="22"/>
              </w:rPr>
              <w:t>。</w:t>
            </w:r>
          </w:p>
        </w:tc>
      </w:tr>
      <w:tr w14:paraId="749E6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1039" w:type="dxa"/>
            <w:vMerge w:val="continue"/>
            <w:tcBorders>
              <w:left w:val="single" w:color="auto" w:sz="4" w:space="0"/>
              <w:right w:val="single" w:color="auto" w:sz="4" w:space="0"/>
            </w:tcBorders>
            <w:vAlign w:val="center"/>
          </w:tcPr>
          <w:p w14:paraId="00729144">
            <w:pPr>
              <w:keepNext w:val="0"/>
              <w:keepLines w:val="0"/>
              <w:pageBreakBefore w:val="0"/>
              <w:widowControl w:val="0"/>
              <w:kinsoku/>
              <w:wordWrap/>
              <w:overflowPunct/>
              <w:topLinePunct w:val="0"/>
              <w:autoSpaceDE/>
              <w:autoSpaceDN/>
              <w:bidi w:val="0"/>
              <w:adjustRightInd/>
              <w:snapToGrid/>
              <w:spacing w:line="240" w:lineRule="auto"/>
              <w:ind w:left="123"/>
              <w:textAlignment w:val="auto"/>
              <w:rPr>
                <w:rFonts w:hint="eastAsia" w:asciiTheme="majorEastAsia" w:hAnsiTheme="majorEastAsia" w:eastAsiaTheme="majorEastAsia" w:cstheme="majorEastAsia"/>
                <w:spacing w:val="-3"/>
                <w:sz w:val="22"/>
                <w:szCs w:val="22"/>
              </w:rPr>
            </w:pPr>
          </w:p>
        </w:tc>
        <w:tc>
          <w:tcPr>
            <w:tcW w:w="1832" w:type="dxa"/>
            <w:tcBorders>
              <w:top w:val="single" w:color="auto" w:sz="4" w:space="0"/>
              <w:left w:val="single" w:color="auto" w:sz="4" w:space="0"/>
              <w:bottom w:val="single" w:color="auto" w:sz="4" w:space="0"/>
              <w:right w:val="single" w:color="auto" w:sz="4" w:space="0"/>
            </w:tcBorders>
            <w:vAlign w:val="center"/>
          </w:tcPr>
          <w:p w14:paraId="40D81AA0">
            <w:pPr>
              <w:keepNext w:val="0"/>
              <w:keepLines w:val="0"/>
              <w:pageBreakBefore w:val="0"/>
              <w:widowControl w:val="0"/>
              <w:kinsoku/>
              <w:wordWrap/>
              <w:overflowPunct/>
              <w:topLinePunct w:val="0"/>
              <w:autoSpaceDE/>
              <w:autoSpaceDN/>
              <w:bidi w:val="0"/>
              <w:adjustRightInd/>
              <w:snapToGrid/>
              <w:spacing w:line="240" w:lineRule="auto"/>
              <w:ind w:left="123"/>
              <w:textAlignment w:val="auto"/>
              <w:rPr>
                <w:rFonts w:hint="eastAsia" w:asciiTheme="majorEastAsia" w:hAnsiTheme="majorEastAsia" w:eastAsiaTheme="majorEastAsia" w:cstheme="majorEastAsia"/>
                <w:spacing w:val="-3"/>
                <w:sz w:val="22"/>
                <w:szCs w:val="22"/>
              </w:rPr>
            </w:pPr>
            <w:r>
              <w:rPr>
                <w:rFonts w:hint="eastAsia" w:asciiTheme="majorEastAsia" w:hAnsiTheme="majorEastAsia" w:eastAsiaTheme="majorEastAsia" w:cstheme="majorEastAsia"/>
                <w:spacing w:val="-3"/>
                <w:sz w:val="22"/>
                <w:szCs w:val="22"/>
              </w:rPr>
              <w:t>作品展示</w:t>
            </w:r>
          </w:p>
        </w:tc>
        <w:tc>
          <w:tcPr>
            <w:tcW w:w="5831" w:type="dxa"/>
            <w:tcBorders>
              <w:top w:val="single" w:color="auto" w:sz="4" w:space="0"/>
              <w:left w:val="single" w:color="auto" w:sz="4" w:space="0"/>
              <w:bottom w:val="single" w:color="auto" w:sz="4" w:space="0"/>
              <w:right w:val="single" w:color="auto" w:sz="4" w:space="0"/>
            </w:tcBorders>
            <w:vAlign w:val="center"/>
          </w:tcPr>
          <w:p w14:paraId="37EAD0C1">
            <w:pPr>
              <w:keepNext w:val="0"/>
              <w:keepLines w:val="0"/>
              <w:pageBreakBefore w:val="0"/>
              <w:widowControl w:val="0"/>
              <w:kinsoku/>
              <w:wordWrap/>
              <w:overflowPunct/>
              <w:topLinePunct w:val="0"/>
              <w:autoSpaceDE/>
              <w:autoSpaceDN/>
              <w:bidi w:val="0"/>
              <w:adjustRightInd/>
              <w:snapToGrid/>
              <w:spacing w:line="240" w:lineRule="auto"/>
              <w:ind w:left="123"/>
              <w:textAlignment w:val="auto"/>
              <w:rPr>
                <w:rFonts w:hint="eastAsia" w:asciiTheme="majorEastAsia" w:hAnsiTheme="majorEastAsia" w:eastAsiaTheme="majorEastAsia" w:cstheme="majorEastAsia"/>
                <w:spacing w:val="-3"/>
                <w:sz w:val="22"/>
                <w:szCs w:val="22"/>
              </w:rPr>
            </w:pPr>
            <w:r>
              <w:rPr>
                <w:rFonts w:hint="eastAsia" w:asciiTheme="majorEastAsia" w:hAnsiTheme="majorEastAsia" w:eastAsiaTheme="majorEastAsia" w:cstheme="majorEastAsia"/>
                <w:spacing w:val="-3"/>
                <w:sz w:val="22"/>
                <w:szCs w:val="22"/>
              </w:rPr>
              <w:t xml:space="preserve">作品展示环节中，能够很好地展现出作品的设计思路 、制作过程和功能实现情况，语言表达清晰 </w:t>
            </w:r>
            <w:r>
              <w:rPr>
                <w:rFonts w:hint="eastAsia" w:asciiTheme="majorEastAsia" w:hAnsiTheme="majorEastAsia" w:eastAsiaTheme="majorEastAsia" w:cstheme="majorEastAsia"/>
                <w:spacing w:val="-3"/>
                <w:sz w:val="22"/>
                <w:szCs w:val="22"/>
                <w:lang w:eastAsia="zh-CN"/>
              </w:rPr>
              <w:t>，</w:t>
            </w:r>
            <w:r>
              <w:rPr>
                <w:rFonts w:hint="eastAsia" w:asciiTheme="majorEastAsia" w:hAnsiTheme="majorEastAsia" w:eastAsiaTheme="majorEastAsia" w:cstheme="majorEastAsia"/>
                <w:spacing w:val="-3"/>
                <w:sz w:val="22"/>
                <w:szCs w:val="22"/>
              </w:rPr>
              <w:t>现场互动问答情况良好，时间控制与汇报详略得当。</w:t>
            </w:r>
          </w:p>
        </w:tc>
      </w:tr>
      <w:tr w14:paraId="25F1A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jc w:val="center"/>
        </w:trPr>
        <w:tc>
          <w:tcPr>
            <w:tcW w:w="1039" w:type="dxa"/>
            <w:vMerge w:val="continue"/>
            <w:tcBorders>
              <w:left w:val="single" w:color="auto" w:sz="4" w:space="0"/>
              <w:bottom w:val="single" w:color="auto" w:sz="4" w:space="0"/>
              <w:right w:val="single" w:color="auto" w:sz="4" w:space="0"/>
            </w:tcBorders>
            <w:vAlign w:val="center"/>
          </w:tcPr>
          <w:p w14:paraId="543F82B5">
            <w:pPr>
              <w:keepNext w:val="0"/>
              <w:keepLines w:val="0"/>
              <w:pageBreakBefore w:val="0"/>
              <w:widowControl w:val="0"/>
              <w:kinsoku/>
              <w:wordWrap/>
              <w:overflowPunct/>
              <w:topLinePunct w:val="0"/>
              <w:autoSpaceDE/>
              <w:autoSpaceDN/>
              <w:bidi w:val="0"/>
              <w:adjustRightInd/>
              <w:snapToGrid/>
              <w:spacing w:line="240" w:lineRule="auto"/>
              <w:ind w:left="123"/>
              <w:textAlignment w:val="auto"/>
              <w:rPr>
                <w:rFonts w:hint="eastAsia" w:asciiTheme="majorEastAsia" w:hAnsiTheme="majorEastAsia" w:eastAsiaTheme="majorEastAsia" w:cstheme="majorEastAsia"/>
                <w:spacing w:val="-3"/>
                <w:sz w:val="22"/>
                <w:szCs w:val="22"/>
              </w:rPr>
            </w:pPr>
          </w:p>
        </w:tc>
        <w:tc>
          <w:tcPr>
            <w:tcW w:w="1832" w:type="dxa"/>
            <w:tcBorders>
              <w:top w:val="single" w:color="auto" w:sz="4" w:space="0"/>
              <w:left w:val="single" w:color="auto" w:sz="4" w:space="0"/>
              <w:bottom w:val="single" w:color="auto" w:sz="4" w:space="0"/>
              <w:right w:val="single" w:color="auto" w:sz="4" w:space="0"/>
            </w:tcBorders>
            <w:vAlign w:val="center"/>
          </w:tcPr>
          <w:p w14:paraId="4A7A718D">
            <w:pPr>
              <w:keepNext w:val="0"/>
              <w:keepLines w:val="0"/>
              <w:pageBreakBefore w:val="0"/>
              <w:widowControl w:val="0"/>
              <w:kinsoku/>
              <w:wordWrap/>
              <w:overflowPunct/>
              <w:topLinePunct w:val="0"/>
              <w:autoSpaceDE/>
              <w:autoSpaceDN/>
              <w:bidi w:val="0"/>
              <w:adjustRightInd/>
              <w:snapToGrid/>
              <w:spacing w:line="240" w:lineRule="auto"/>
              <w:ind w:left="123"/>
              <w:textAlignment w:val="auto"/>
              <w:rPr>
                <w:rFonts w:hint="eastAsia" w:asciiTheme="majorEastAsia" w:hAnsiTheme="majorEastAsia" w:eastAsiaTheme="majorEastAsia" w:cstheme="majorEastAsia"/>
                <w:spacing w:val="-3"/>
                <w:sz w:val="22"/>
                <w:szCs w:val="22"/>
              </w:rPr>
            </w:pPr>
            <w:r>
              <w:rPr>
                <w:rFonts w:hint="eastAsia" w:asciiTheme="majorEastAsia" w:hAnsiTheme="majorEastAsia" w:eastAsiaTheme="majorEastAsia" w:cstheme="majorEastAsia"/>
                <w:spacing w:val="-3"/>
                <w:sz w:val="22"/>
                <w:szCs w:val="22"/>
              </w:rPr>
              <w:t>分工协作</w:t>
            </w:r>
          </w:p>
        </w:tc>
        <w:tc>
          <w:tcPr>
            <w:tcW w:w="5831" w:type="dxa"/>
            <w:tcBorders>
              <w:top w:val="single" w:color="auto" w:sz="4" w:space="0"/>
              <w:left w:val="single" w:color="auto" w:sz="4" w:space="0"/>
              <w:bottom w:val="single" w:color="auto" w:sz="4" w:space="0"/>
              <w:right w:val="single" w:color="auto" w:sz="4" w:space="0"/>
            </w:tcBorders>
            <w:vAlign w:val="center"/>
          </w:tcPr>
          <w:p w14:paraId="2FFC5C3D">
            <w:pPr>
              <w:keepNext w:val="0"/>
              <w:keepLines w:val="0"/>
              <w:pageBreakBefore w:val="0"/>
              <w:widowControl w:val="0"/>
              <w:kinsoku/>
              <w:wordWrap/>
              <w:overflowPunct/>
              <w:topLinePunct w:val="0"/>
              <w:autoSpaceDE/>
              <w:autoSpaceDN/>
              <w:bidi w:val="0"/>
              <w:adjustRightInd/>
              <w:snapToGrid/>
              <w:spacing w:line="240" w:lineRule="auto"/>
              <w:ind w:left="123"/>
              <w:textAlignment w:val="auto"/>
              <w:rPr>
                <w:rFonts w:hint="eastAsia" w:asciiTheme="majorEastAsia" w:hAnsiTheme="majorEastAsia" w:eastAsiaTheme="majorEastAsia" w:cstheme="majorEastAsia"/>
                <w:spacing w:val="-3"/>
                <w:sz w:val="22"/>
                <w:szCs w:val="22"/>
              </w:rPr>
            </w:pPr>
            <w:r>
              <w:rPr>
                <w:rFonts w:hint="eastAsia" w:asciiTheme="majorEastAsia" w:hAnsiTheme="majorEastAsia" w:eastAsiaTheme="majorEastAsia" w:cstheme="majorEastAsia"/>
                <w:spacing w:val="-3"/>
                <w:sz w:val="22"/>
                <w:szCs w:val="22"/>
              </w:rPr>
              <w:t>有明确、合理的团队协作分工方案。制作过程和展示过程中 每位团队成员能够充分参与、互相帮助、协作配合。</w:t>
            </w:r>
          </w:p>
        </w:tc>
      </w:tr>
    </w:tbl>
    <w:p w14:paraId="48E5513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_GB2312" w:hAnsi="仿宋_GB2312" w:eastAsia="仿宋_GB2312" w:cs="仿宋_GB2312"/>
          <w:color w:val="000000" w:themeColor="text1"/>
          <w:sz w:val="24"/>
          <w14:textFill>
            <w14:solidFill>
              <w14:schemeClr w14:val="tx1"/>
            </w14:solidFill>
          </w14:textFill>
        </w:rPr>
      </w:pPr>
    </w:p>
    <w:sectPr>
      <w:footerReference r:id="rId10" w:type="default"/>
      <w:footnotePr>
        <w:pos w:val="beneathText"/>
        <w:numRestart w:val="eachPage"/>
      </w:footnotePr>
      <w:pgSz w:w="11906" w:h="16838"/>
      <w:pgMar w:top="2041" w:right="1531" w:bottom="2041" w:left="1531" w:header="851" w:footer="992" w:gutter="0"/>
      <w:pgNumType w:fmt="decimal"/>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4C6193-5051-4558-95EC-98AEA163B3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BDC90D1-D863-41B7-AE06-890202CF5F21}"/>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5100FA4-E40D-4E42-916C-D00E2B57DB8D}"/>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4" w:fontKey="{96253C8C-AEA2-474F-BB45-3065EE093E1A}"/>
  </w:font>
  <w:font w:name="方正小标宋_GBK">
    <w:panose1 w:val="03000509000000000000"/>
    <w:charset w:val="86"/>
    <w:family w:val="auto"/>
    <w:pitch w:val="default"/>
    <w:sig w:usb0="00000001" w:usb1="080E0000" w:usb2="00000000" w:usb3="00000000" w:csb0="00040000" w:csb1="00000000"/>
    <w:embedRegular r:id="rId5" w:fontKey="{1B3681DB-7494-4A3F-9472-07D98C53EF4E}"/>
  </w:font>
  <w:font w:name="仿宋">
    <w:panose1 w:val="02010609060101010101"/>
    <w:charset w:val="86"/>
    <w:family w:val="auto"/>
    <w:pitch w:val="default"/>
    <w:sig w:usb0="800002BF" w:usb1="38CF7CFA" w:usb2="00000016" w:usb3="00000000" w:csb0="00040001" w:csb1="00000000"/>
    <w:embedRegular r:id="rId6" w:fontKey="{EECE12AB-C539-4D62-A933-C38CF220F846}"/>
  </w:font>
  <w:font w:name="楷体">
    <w:panose1 w:val="02010609060101010101"/>
    <w:charset w:val="86"/>
    <w:family w:val="auto"/>
    <w:pitch w:val="default"/>
    <w:sig w:usb0="800002BF" w:usb1="38CF7CFA" w:usb2="00000016" w:usb3="00000000" w:csb0="00040001" w:csb1="00000000"/>
    <w:embedRegular r:id="rId7" w:fontKey="{74D07121-A1D1-446A-965F-806DBE95495C}"/>
  </w:font>
  <w:font w:name="楷体_GB2312">
    <w:panose1 w:val="02010609030101010101"/>
    <w:charset w:val="86"/>
    <w:family w:val="modern"/>
    <w:pitch w:val="default"/>
    <w:sig w:usb0="00000001" w:usb1="080E0000" w:usb2="00000000" w:usb3="00000000" w:csb0="00040000" w:csb1="00000000"/>
    <w:embedRegular r:id="rId8" w:fontKey="{5D8D6A22-AA48-460E-9BFC-B55852EB24CE}"/>
  </w:font>
  <w:font w:name="方正仿宋_GBK">
    <w:panose1 w:val="03000509000000000000"/>
    <w:charset w:val="86"/>
    <w:family w:val="auto"/>
    <w:pitch w:val="default"/>
    <w:sig w:usb0="00000001" w:usb1="080E0000" w:usb2="00000000" w:usb3="00000000" w:csb0="00040000" w:csb1="00000000"/>
    <w:embedRegular r:id="rId9" w:fontKey="{F3B1C706-B4C4-47E2-998C-581BC6F464EF}"/>
  </w:font>
  <w:font w:name="微软雅黑">
    <w:panose1 w:val="020B0503020204020204"/>
    <w:charset w:val="86"/>
    <w:family w:val="auto"/>
    <w:pitch w:val="default"/>
    <w:sig w:usb0="80000287" w:usb1="2ACF3C50" w:usb2="00000016" w:usb3="00000000" w:csb0="0004001F" w:csb1="00000000"/>
    <w:embedRegular r:id="rId10" w:fontKey="{4CBEEA5E-F887-49C3-AD0A-CE3C431E499E}"/>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898D8">
    <w:pPr>
      <w:pStyle w:val="15"/>
      <w:jc w:val="center"/>
    </w:pPr>
  </w:p>
  <w:p w14:paraId="0F34AEB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2256D">
    <w:pPr>
      <w:pStyle w:val="15"/>
    </w:pPr>
    <w:r>
      <w:rPr>
        <w:sz w:val="18"/>
      </w:rPr>
      <mc:AlternateContent>
        <mc:Choice Requires="wps">
          <w:drawing>
            <wp:anchor distT="0" distB="0" distL="114300" distR="114300" simplePos="0" relativeHeight="251662336" behindDoc="0" locked="0" layoutInCell="1" allowOverlap="1">
              <wp:simplePos x="0" y="0"/>
              <wp:positionH relativeFrom="margin">
                <wp:posOffset>-19050</wp:posOffset>
              </wp:positionH>
              <wp:positionV relativeFrom="paragraph">
                <wp:posOffset>-361950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48691">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pt;margin-top:-28.5pt;height:144pt;width:144pt;mso-position-horizontal-relative:margin;mso-wrap-style:none;z-index:251662336;mso-width-relative:page;mso-height-relative:page;" filled="f" stroked="f" coordsize="21600,21600" o:gfxdata="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jnEHzWAAAACg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1BD48691">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062F">
    <w:pPr>
      <w:pStyle w:val="15"/>
      <w:jc w:val="center"/>
    </w:pPr>
  </w:p>
  <w:p w14:paraId="59004727">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8C63E">
    <w:pPr>
      <w:spacing w:line="174" w:lineRule="auto"/>
      <w:ind w:left="40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F8EBE">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6FF8EBE">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87516">
    <w:pPr>
      <w:spacing w:line="176" w:lineRule="auto"/>
      <w:ind w:left="40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8579C">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D88579C">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58AC4">
    <w:pPr>
      <w:spacing w:line="176" w:lineRule="auto"/>
      <w:ind w:left="46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posOffset>4752975</wp:posOffset>
              </wp:positionH>
              <wp:positionV relativeFrom="paragraph">
                <wp:posOffset>-342265</wp:posOffset>
              </wp:positionV>
              <wp:extent cx="853440" cy="49911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853440" cy="499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8FED5">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4.25pt;margin-top:-26.95pt;height:39.3pt;width:67.2pt;mso-position-horizontal-relative:margin;z-index:251661312;mso-width-relative:page;mso-height-relative:page;" filled="f" stroked="f" coordsize="21600,21600" o:gfxdata="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Tfe732gAAAAoBAAAPAAAAAAAAAAEAIAAAACIAAABkcnMvZG93&#10;bnJldi54bWxQSwECFAAUAAAACACHTuJAM3jp1jcCAABjBAAADgAAAAAAAAABACAAAAApAQAAZHJz&#10;L2Uyb0RvYy54bWxQSwUGAAAAAAYABgBZAQAA0gUAAAAA&#10;">
              <v:fill on="f" focussize="0,0"/>
              <v:stroke on="f" weight="0.5pt"/>
              <v:imagedata o:title=""/>
              <o:lock v:ext="edit" aspectratio="f"/>
              <v:textbox inset="0mm,0mm,0mm,0mm">
                <w:txbxContent>
                  <w:p w14:paraId="5EA8FED5">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E6738">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837B4">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9D3E15"/>
    <w:multiLevelType w:val="multilevel"/>
    <w:tmpl w:val="519D3E15"/>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pos w:val="beneathText"/>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CE"/>
    <w:rsid w:val="000005C2"/>
    <w:rsid w:val="000008C4"/>
    <w:rsid w:val="000019CB"/>
    <w:rsid w:val="00001A31"/>
    <w:rsid w:val="00001AB2"/>
    <w:rsid w:val="00001BC2"/>
    <w:rsid w:val="00001DF3"/>
    <w:rsid w:val="000021F7"/>
    <w:rsid w:val="000024F7"/>
    <w:rsid w:val="00002609"/>
    <w:rsid w:val="00003006"/>
    <w:rsid w:val="0000358D"/>
    <w:rsid w:val="000035AB"/>
    <w:rsid w:val="00003940"/>
    <w:rsid w:val="00003A09"/>
    <w:rsid w:val="00004825"/>
    <w:rsid w:val="000049AF"/>
    <w:rsid w:val="00004F49"/>
    <w:rsid w:val="0000502D"/>
    <w:rsid w:val="00005728"/>
    <w:rsid w:val="00005EAD"/>
    <w:rsid w:val="00006935"/>
    <w:rsid w:val="00006EBB"/>
    <w:rsid w:val="00006F1B"/>
    <w:rsid w:val="00007797"/>
    <w:rsid w:val="0000794A"/>
    <w:rsid w:val="0000798B"/>
    <w:rsid w:val="000102DE"/>
    <w:rsid w:val="0001081D"/>
    <w:rsid w:val="00010877"/>
    <w:rsid w:val="00010919"/>
    <w:rsid w:val="00010BA8"/>
    <w:rsid w:val="00010D9C"/>
    <w:rsid w:val="00011853"/>
    <w:rsid w:val="000118CC"/>
    <w:rsid w:val="00012030"/>
    <w:rsid w:val="00012433"/>
    <w:rsid w:val="0001256D"/>
    <w:rsid w:val="000132E0"/>
    <w:rsid w:val="000143A0"/>
    <w:rsid w:val="00014729"/>
    <w:rsid w:val="00014CB1"/>
    <w:rsid w:val="00014D8C"/>
    <w:rsid w:val="00014FE3"/>
    <w:rsid w:val="00015061"/>
    <w:rsid w:val="000150BD"/>
    <w:rsid w:val="0001521C"/>
    <w:rsid w:val="000154B3"/>
    <w:rsid w:val="0001557B"/>
    <w:rsid w:val="0001558C"/>
    <w:rsid w:val="000158EE"/>
    <w:rsid w:val="00015ED3"/>
    <w:rsid w:val="00015F8D"/>
    <w:rsid w:val="00016232"/>
    <w:rsid w:val="00016356"/>
    <w:rsid w:val="0001654C"/>
    <w:rsid w:val="0001722B"/>
    <w:rsid w:val="00017C0A"/>
    <w:rsid w:val="00017C56"/>
    <w:rsid w:val="00017EEB"/>
    <w:rsid w:val="0002005C"/>
    <w:rsid w:val="00020118"/>
    <w:rsid w:val="0002054C"/>
    <w:rsid w:val="000206EC"/>
    <w:rsid w:val="0002085D"/>
    <w:rsid w:val="00020BC6"/>
    <w:rsid w:val="00020DA1"/>
    <w:rsid w:val="00020EC6"/>
    <w:rsid w:val="00020EED"/>
    <w:rsid w:val="00021B77"/>
    <w:rsid w:val="00021E35"/>
    <w:rsid w:val="00022343"/>
    <w:rsid w:val="000223B9"/>
    <w:rsid w:val="000224B9"/>
    <w:rsid w:val="000227AE"/>
    <w:rsid w:val="00023225"/>
    <w:rsid w:val="000239F5"/>
    <w:rsid w:val="00023B22"/>
    <w:rsid w:val="00024036"/>
    <w:rsid w:val="0002450B"/>
    <w:rsid w:val="00024EDB"/>
    <w:rsid w:val="00025252"/>
    <w:rsid w:val="00025273"/>
    <w:rsid w:val="00025ACB"/>
    <w:rsid w:val="00025E38"/>
    <w:rsid w:val="0002601F"/>
    <w:rsid w:val="00026973"/>
    <w:rsid w:val="00026F9C"/>
    <w:rsid w:val="0003008D"/>
    <w:rsid w:val="000301B3"/>
    <w:rsid w:val="0003041A"/>
    <w:rsid w:val="00030825"/>
    <w:rsid w:val="000312F8"/>
    <w:rsid w:val="00031370"/>
    <w:rsid w:val="00031699"/>
    <w:rsid w:val="000317AE"/>
    <w:rsid w:val="0003194D"/>
    <w:rsid w:val="0003198C"/>
    <w:rsid w:val="00031C9B"/>
    <w:rsid w:val="00031E82"/>
    <w:rsid w:val="00032233"/>
    <w:rsid w:val="00032ACD"/>
    <w:rsid w:val="00032DAE"/>
    <w:rsid w:val="00032F9A"/>
    <w:rsid w:val="000334D4"/>
    <w:rsid w:val="00034F76"/>
    <w:rsid w:val="0003537C"/>
    <w:rsid w:val="000355F1"/>
    <w:rsid w:val="00035952"/>
    <w:rsid w:val="00035FB2"/>
    <w:rsid w:val="00036188"/>
    <w:rsid w:val="00036536"/>
    <w:rsid w:val="00036C0A"/>
    <w:rsid w:val="00036C55"/>
    <w:rsid w:val="00037057"/>
    <w:rsid w:val="000372ED"/>
    <w:rsid w:val="00037334"/>
    <w:rsid w:val="000375FF"/>
    <w:rsid w:val="0003763F"/>
    <w:rsid w:val="0003769D"/>
    <w:rsid w:val="00037716"/>
    <w:rsid w:val="00037EA9"/>
    <w:rsid w:val="00040C64"/>
    <w:rsid w:val="0004103D"/>
    <w:rsid w:val="00041130"/>
    <w:rsid w:val="00041D2B"/>
    <w:rsid w:val="00041E20"/>
    <w:rsid w:val="00041F47"/>
    <w:rsid w:val="0004236B"/>
    <w:rsid w:val="00042B70"/>
    <w:rsid w:val="00042EFB"/>
    <w:rsid w:val="00042F75"/>
    <w:rsid w:val="000430E5"/>
    <w:rsid w:val="00043669"/>
    <w:rsid w:val="00043EEF"/>
    <w:rsid w:val="00043F3D"/>
    <w:rsid w:val="00043FED"/>
    <w:rsid w:val="00044021"/>
    <w:rsid w:val="00044212"/>
    <w:rsid w:val="00044888"/>
    <w:rsid w:val="00044CAE"/>
    <w:rsid w:val="000451FE"/>
    <w:rsid w:val="0004542A"/>
    <w:rsid w:val="00045435"/>
    <w:rsid w:val="00045592"/>
    <w:rsid w:val="000457A3"/>
    <w:rsid w:val="000459D1"/>
    <w:rsid w:val="00045D1C"/>
    <w:rsid w:val="0004623D"/>
    <w:rsid w:val="00046431"/>
    <w:rsid w:val="000465B4"/>
    <w:rsid w:val="0004678A"/>
    <w:rsid w:val="00046CB1"/>
    <w:rsid w:val="00047158"/>
    <w:rsid w:val="00047B53"/>
    <w:rsid w:val="00050795"/>
    <w:rsid w:val="00051122"/>
    <w:rsid w:val="00051AF9"/>
    <w:rsid w:val="00051B8A"/>
    <w:rsid w:val="00051E0C"/>
    <w:rsid w:val="00052464"/>
    <w:rsid w:val="00052828"/>
    <w:rsid w:val="00053011"/>
    <w:rsid w:val="0005397E"/>
    <w:rsid w:val="000542A8"/>
    <w:rsid w:val="0005459E"/>
    <w:rsid w:val="00054784"/>
    <w:rsid w:val="00054CBE"/>
    <w:rsid w:val="00054F0B"/>
    <w:rsid w:val="00055130"/>
    <w:rsid w:val="0005520F"/>
    <w:rsid w:val="000557B2"/>
    <w:rsid w:val="00056190"/>
    <w:rsid w:val="00056833"/>
    <w:rsid w:val="00056A12"/>
    <w:rsid w:val="00056A67"/>
    <w:rsid w:val="000601B9"/>
    <w:rsid w:val="00060966"/>
    <w:rsid w:val="00060F49"/>
    <w:rsid w:val="00061443"/>
    <w:rsid w:val="00061B91"/>
    <w:rsid w:val="00062270"/>
    <w:rsid w:val="00062572"/>
    <w:rsid w:val="000626D0"/>
    <w:rsid w:val="00062811"/>
    <w:rsid w:val="00062C0F"/>
    <w:rsid w:val="000630B2"/>
    <w:rsid w:val="0006329C"/>
    <w:rsid w:val="000635BD"/>
    <w:rsid w:val="00063706"/>
    <w:rsid w:val="00063897"/>
    <w:rsid w:val="00063981"/>
    <w:rsid w:val="00063D4B"/>
    <w:rsid w:val="000640B4"/>
    <w:rsid w:val="00064169"/>
    <w:rsid w:val="00064386"/>
    <w:rsid w:val="000648CA"/>
    <w:rsid w:val="00064A51"/>
    <w:rsid w:val="0006553D"/>
    <w:rsid w:val="00065D9C"/>
    <w:rsid w:val="00066480"/>
    <w:rsid w:val="00066940"/>
    <w:rsid w:val="00066F60"/>
    <w:rsid w:val="00067392"/>
    <w:rsid w:val="0007015C"/>
    <w:rsid w:val="0007042E"/>
    <w:rsid w:val="00070E65"/>
    <w:rsid w:val="000712B8"/>
    <w:rsid w:val="000719AB"/>
    <w:rsid w:val="00071E67"/>
    <w:rsid w:val="00072017"/>
    <w:rsid w:val="0007201D"/>
    <w:rsid w:val="000723BE"/>
    <w:rsid w:val="000725AD"/>
    <w:rsid w:val="0007268B"/>
    <w:rsid w:val="0007286A"/>
    <w:rsid w:val="00072B05"/>
    <w:rsid w:val="00072E72"/>
    <w:rsid w:val="00073483"/>
    <w:rsid w:val="00073591"/>
    <w:rsid w:val="00073838"/>
    <w:rsid w:val="000739CA"/>
    <w:rsid w:val="00073A28"/>
    <w:rsid w:val="00073EA5"/>
    <w:rsid w:val="00073FF4"/>
    <w:rsid w:val="0007414B"/>
    <w:rsid w:val="0007424D"/>
    <w:rsid w:val="000743C1"/>
    <w:rsid w:val="0007448C"/>
    <w:rsid w:val="00074D8E"/>
    <w:rsid w:val="00075019"/>
    <w:rsid w:val="00075354"/>
    <w:rsid w:val="000754F4"/>
    <w:rsid w:val="0007579B"/>
    <w:rsid w:val="00075A9C"/>
    <w:rsid w:val="00075BEC"/>
    <w:rsid w:val="00075FD2"/>
    <w:rsid w:val="0007630E"/>
    <w:rsid w:val="00076C56"/>
    <w:rsid w:val="00076F72"/>
    <w:rsid w:val="00076FE5"/>
    <w:rsid w:val="00077738"/>
    <w:rsid w:val="000777F0"/>
    <w:rsid w:val="00077861"/>
    <w:rsid w:val="00077EFB"/>
    <w:rsid w:val="000807D7"/>
    <w:rsid w:val="000807DD"/>
    <w:rsid w:val="00080BFB"/>
    <w:rsid w:val="00080DF0"/>
    <w:rsid w:val="00081205"/>
    <w:rsid w:val="00081842"/>
    <w:rsid w:val="00081CF5"/>
    <w:rsid w:val="000821BC"/>
    <w:rsid w:val="0008275D"/>
    <w:rsid w:val="00082B72"/>
    <w:rsid w:val="00082D56"/>
    <w:rsid w:val="00083106"/>
    <w:rsid w:val="000837A6"/>
    <w:rsid w:val="00083A71"/>
    <w:rsid w:val="00084104"/>
    <w:rsid w:val="00084314"/>
    <w:rsid w:val="00084701"/>
    <w:rsid w:val="00084A71"/>
    <w:rsid w:val="00085529"/>
    <w:rsid w:val="000855E4"/>
    <w:rsid w:val="0008581F"/>
    <w:rsid w:val="00085875"/>
    <w:rsid w:val="0008598D"/>
    <w:rsid w:val="00085A5B"/>
    <w:rsid w:val="00085AC0"/>
    <w:rsid w:val="00085E21"/>
    <w:rsid w:val="00086054"/>
    <w:rsid w:val="00086623"/>
    <w:rsid w:val="0008705E"/>
    <w:rsid w:val="000873BF"/>
    <w:rsid w:val="000876C1"/>
    <w:rsid w:val="0008787F"/>
    <w:rsid w:val="000879C8"/>
    <w:rsid w:val="00087E19"/>
    <w:rsid w:val="00087E5C"/>
    <w:rsid w:val="00087E96"/>
    <w:rsid w:val="000900BC"/>
    <w:rsid w:val="00090386"/>
    <w:rsid w:val="00090936"/>
    <w:rsid w:val="000909C6"/>
    <w:rsid w:val="00091100"/>
    <w:rsid w:val="00091CC7"/>
    <w:rsid w:val="00091D23"/>
    <w:rsid w:val="00091D65"/>
    <w:rsid w:val="00091EDF"/>
    <w:rsid w:val="000924CA"/>
    <w:rsid w:val="00092928"/>
    <w:rsid w:val="00092A46"/>
    <w:rsid w:val="00092FD9"/>
    <w:rsid w:val="0009345C"/>
    <w:rsid w:val="00093CC4"/>
    <w:rsid w:val="00093EAC"/>
    <w:rsid w:val="00093EF6"/>
    <w:rsid w:val="000943AB"/>
    <w:rsid w:val="000946BB"/>
    <w:rsid w:val="00094860"/>
    <w:rsid w:val="00094D7F"/>
    <w:rsid w:val="00094E5E"/>
    <w:rsid w:val="000950CC"/>
    <w:rsid w:val="0009527B"/>
    <w:rsid w:val="000954B2"/>
    <w:rsid w:val="0009588A"/>
    <w:rsid w:val="00095994"/>
    <w:rsid w:val="00095C8C"/>
    <w:rsid w:val="00096331"/>
    <w:rsid w:val="00096C8D"/>
    <w:rsid w:val="00097087"/>
    <w:rsid w:val="0009714E"/>
    <w:rsid w:val="000971FF"/>
    <w:rsid w:val="00097635"/>
    <w:rsid w:val="000978F4"/>
    <w:rsid w:val="00097BC8"/>
    <w:rsid w:val="00097BCF"/>
    <w:rsid w:val="00097D87"/>
    <w:rsid w:val="00097E0E"/>
    <w:rsid w:val="00097E16"/>
    <w:rsid w:val="000A14C7"/>
    <w:rsid w:val="000A19FE"/>
    <w:rsid w:val="000A1FA5"/>
    <w:rsid w:val="000A245C"/>
    <w:rsid w:val="000A25F1"/>
    <w:rsid w:val="000A26ED"/>
    <w:rsid w:val="000A301A"/>
    <w:rsid w:val="000A3889"/>
    <w:rsid w:val="000A4984"/>
    <w:rsid w:val="000A49C0"/>
    <w:rsid w:val="000A4C99"/>
    <w:rsid w:val="000A4FE0"/>
    <w:rsid w:val="000A4FF4"/>
    <w:rsid w:val="000A54C7"/>
    <w:rsid w:val="000A55D6"/>
    <w:rsid w:val="000A5B6E"/>
    <w:rsid w:val="000A61C6"/>
    <w:rsid w:val="000A66D1"/>
    <w:rsid w:val="000A671E"/>
    <w:rsid w:val="000A67B5"/>
    <w:rsid w:val="000A6851"/>
    <w:rsid w:val="000A6E85"/>
    <w:rsid w:val="000A6EF3"/>
    <w:rsid w:val="000A7050"/>
    <w:rsid w:val="000A795B"/>
    <w:rsid w:val="000B04C0"/>
    <w:rsid w:val="000B07B5"/>
    <w:rsid w:val="000B07E1"/>
    <w:rsid w:val="000B0F2F"/>
    <w:rsid w:val="000B0FCF"/>
    <w:rsid w:val="000B13D2"/>
    <w:rsid w:val="000B17C5"/>
    <w:rsid w:val="000B1887"/>
    <w:rsid w:val="000B1934"/>
    <w:rsid w:val="000B1C9A"/>
    <w:rsid w:val="000B1DE9"/>
    <w:rsid w:val="000B1EA0"/>
    <w:rsid w:val="000B24F9"/>
    <w:rsid w:val="000B259C"/>
    <w:rsid w:val="000B2751"/>
    <w:rsid w:val="000B2A82"/>
    <w:rsid w:val="000B3119"/>
    <w:rsid w:val="000B3344"/>
    <w:rsid w:val="000B33F3"/>
    <w:rsid w:val="000B35CC"/>
    <w:rsid w:val="000B3747"/>
    <w:rsid w:val="000B3988"/>
    <w:rsid w:val="000B4724"/>
    <w:rsid w:val="000B4858"/>
    <w:rsid w:val="000B5353"/>
    <w:rsid w:val="000B54F5"/>
    <w:rsid w:val="000B6249"/>
    <w:rsid w:val="000B6266"/>
    <w:rsid w:val="000B6AC7"/>
    <w:rsid w:val="000B70E5"/>
    <w:rsid w:val="000B7B7F"/>
    <w:rsid w:val="000B7BC2"/>
    <w:rsid w:val="000C0B34"/>
    <w:rsid w:val="000C0CCD"/>
    <w:rsid w:val="000C0D5D"/>
    <w:rsid w:val="000C1930"/>
    <w:rsid w:val="000C1F88"/>
    <w:rsid w:val="000C1FF5"/>
    <w:rsid w:val="000C2193"/>
    <w:rsid w:val="000C25DD"/>
    <w:rsid w:val="000C2B47"/>
    <w:rsid w:val="000C2BB0"/>
    <w:rsid w:val="000C2CA2"/>
    <w:rsid w:val="000C2D79"/>
    <w:rsid w:val="000C2FD4"/>
    <w:rsid w:val="000C3222"/>
    <w:rsid w:val="000C395A"/>
    <w:rsid w:val="000C3F7C"/>
    <w:rsid w:val="000C40E7"/>
    <w:rsid w:val="000C4197"/>
    <w:rsid w:val="000C456A"/>
    <w:rsid w:val="000C51FA"/>
    <w:rsid w:val="000C60B0"/>
    <w:rsid w:val="000C666A"/>
    <w:rsid w:val="000C693F"/>
    <w:rsid w:val="000C69B5"/>
    <w:rsid w:val="000C6B5B"/>
    <w:rsid w:val="000C6C9B"/>
    <w:rsid w:val="000C6D39"/>
    <w:rsid w:val="000C773A"/>
    <w:rsid w:val="000C7762"/>
    <w:rsid w:val="000D0658"/>
    <w:rsid w:val="000D0AE2"/>
    <w:rsid w:val="000D0D81"/>
    <w:rsid w:val="000D0F1E"/>
    <w:rsid w:val="000D1121"/>
    <w:rsid w:val="000D1165"/>
    <w:rsid w:val="000D153B"/>
    <w:rsid w:val="000D15E1"/>
    <w:rsid w:val="000D1A0D"/>
    <w:rsid w:val="000D1F75"/>
    <w:rsid w:val="000D26D2"/>
    <w:rsid w:val="000D27A1"/>
    <w:rsid w:val="000D27BF"/>
    <w:rsid w:val="000D2895"/>
    <w:rsid w:val="000D28B4"/>
    <w:rsid w:val="000D3058"/>
    <w:rsid w:val="000D30A6"/>
    <w:rsid w:val="000D327C"/>
    <w:rsid w:val="000D352D"/>
    <w:rsid w:val="000D3551"/>
    <w:rsid w:val="000D35F0"/>
    <w:rsid w:val="000D36C4"/>
    <w:rsid w:val="000D3790"/>
    <w:rsid w:val="000D3A02"/>
    <w:rsid w:val="000D3C90"/>
    <w:rsid w:val="000D462C"/>
    <w:rsid w:val="000D48A9"/>
    <w:rsid w:val="000D4A76"/>
    <w:rsid w:val="000D50E8"/>
    <w:rsid w:val="000D5156"/>
    <w:rsid w:val="000D6026"/>
    <w:rsid w:val="000D6081"/>
    <w:rsid w:val="000D6B91"/>
    <w:rsid w:val="000D716E"/>
    <w:rsid w:val="000D7602"/>
    <w:rsid w:val="000D7670"/>
    <w:rsid w:val="000D7A7F"/>
    <w:rsid w:val="000D7E08"/>
    <w:rsid w:val="000E0011"/>
    <w:rsid w:val="000E0726"/>
    <w:rsid w:val="000E0C14"/>
    <w:rsid w:val="000E0FB8"/>
    <w:rsid w:val="000E1068"/>
    <w:rsid w:val="000E10FB"/>
    <w:rsid w:val="000E11C8"/>
    <w:rsid w:val="000E22B5"/>
    <w:rsid w:val="000E22F6"/>
    <w:rsid w:val="000E23CF"/>
    <w:rsid w:val="000E23D6"/>
    <w:rsid w:val="000E23E2"/>
    <w:rsid w:val="000E2C7C"/>
    <w:rsid w:val="000E2CE8"/>
    <w:rsid w:val="000E2F74"/>
    <w:rsid w:val="000E3122"/>
    <w:rsid w:val="000E32FF"/>
    <w:rsid w:val="000E3D87"/>
    <w:rsid w:val="000E4173"/>
    <w:rsid w:val="000E41B1"/>
    <w:rsid w:val="000E4A67"/>
    <w:rsid w:val="000E4AD7"/>
    <w:rsid w:val="000E4BC5"/>
    <w:rsid w:val="000E4D2D"/>
    <w:rsid w:val="000E4D36"/>
    <w:rsid w:val="000E4E3E"/>
    <w:rsid w:val="000E5195"/>
    <w:rsid w:val="000E52A2"/>
    <w:rsid w:val="000E5B8E"/>
    <w:rsid w:val="000E5C84"/>
    <w:rsid w:val="000E5D6F"/>
    <w:rsid w:val="000E5EE3"/>
    <w:rsid w:val="000E676F"/>
    <w:rsid w:val="000E67E1"/>
    <w:rsid w:val="000E6F6F"/>
    <w:rsid w:val="000E713D"/>
    <w:rsid w:val="000E7218"/>
    <w:rsid w:val="000E7982"/>
    <w:rsid w:val="000E79A6"/>
    <w:rsid w:val="000E7B7B"/>
    <w:rsid w:val="000E7D11"/>
    <w:rsid w:val="000F0703"/>
    <w:rsid w:val="000F0845"/>
    <w:rsid w:val="000F0DFD"/>
    <w:rsid w:val="000F0E50"/>
    <w:rsid w:val="000F1130"/>
    <w:rsid w:val="000F1A5C"/>
    <w:rsid w:val="000F1E61"/>
    <w:rsid w:val="000F1F2F"/>
    <w:rsid w:val="000F216C"/>
    <w:rsid w:val="000F29A6"/>
    <w:rsid w:val="000F3502"/>
    <w:rsid w:val="000F3552"/>
    <w:rsid w:val="000F3FE9"/>
    <w:rsid w:val="000F44CB"/>
    <w:rsid w:val="000F48C2"/>
    <w:rsid w:val="000F49FB"/>
    <w:rsid w:val="000F4B6F"/>
    <w:rsid w:val="000F4DA0"/>
    <w:rsid w:val="000F5242"/>
    <w:rsid w:val="000F5AFC"/>
    <w:rsid w:val="000F5D74"/>
    <w:rsid w:val="000F5DAB"/>
    <w:rsid w:val="000F5FB1"/>
    <w:rsid w:val="000F61EF"/>
    <w:rsid w:val="000F61F4"/>
    <w:rsid w:val="000F66FE"/>
    <w:rsid w:val="000F6FE7"/>
    <w:rsid w:val="000F733B"/>
    <w:rsid w:val="000F7390"/>
    <w:rsid w:val="0010018C"/>
    <w:rsid w:val="00100250"/>
    <w:rsid w:val="001008E8"/>
    <w:rsid w:val="00100D7C"/>
    <w:rsid w:val="001013D8"/>
    <w:rsid w:val="0010150A"/>
    <w:rsid w:val="001016F7"/>
    <w:rsid w:val="00101B25"/>
    <w:rsid w:val="00101E9E"/>
    <w:rsid w:val="001025EC"/>
    <w:rsid w:val="00102862"/>
    <w:rsid w:val="00102B48"/>
    <w:rsid w:val="00102EA4"/>
    <w:rsid w:val="00103100"/>
    <w:rsid w:val="00103F4F"/>
    <w:rsid w:val="00104EB6"/>
    <w:rsid w:val="00105028"/>
    <w:rsid w:val="001050D4"/>
    <w:rsid w:val="00105461"/>
    <w:rsid w:val="00105A1C"/>
    <w:rsid w:val="00106525"/>
    <w:rsid w:val="00106549"/>
    <w:rsid w:val="00106C40"/>
    <w:rsid w:val="00107687"/>
    <w:rsid w:val="001078AE"/>
    <w:rsid w:val="00107E1B"/>
    <w:rsid w:val="001106E6"/>
    <w:rsid w:val="00110E64"/>
    <w:rsid w:val="00111225"/>
    <w:rsid w:val="0011156F"/>
    <w:rsid w:val="001115F6"/>
    <w:rsid w:val="00111ADD"/>
    <w:rsid w:val="00111C1D"/>
    <w:rsid w:val="001122AC"/>
    <w:rsid w:val="0011240F"/>
    <w:rsid w:val="00112791"/>
    <w:rsid w:val="00112815"/>
    <w:rsid w:val="001129F4"/>
    <w:rsid w:val="00112A36"/>
    <w:rsid w:val="00112D5A"/>
    <w:rsid w:val="00112EF7"/>
    <w:rsid w:val="00112FB6"/>
    <w:rsid w:val="001131F4"/>
    <w:rsid w:val="00113449"/>
    <w:rsid w:val="001135BE"/>
    <w:rsid w:val="00113FBF"/>
    <w:rsid w:val="00115045"/>
    <w:rsid w:val="001156C3"/>
    <w:rsid w:val="00115731"/>
    <w:rsid w:val="001158C8"/>
    <w:rsid w:val="00115ABE"/>
    <w:rsid w:val="00115C7C"/>
    <w:rsid w:val="00115CB9"/>
    <w:rsid w:val="00116132"/>
    <w:rsid w:val="0011632A"/>
    <w:rsid w:val="0011675C"/>
    <w:rsid w:val="00116A87"/>
    <w:rsid w:val="00116DE0"/>
    <w:rsid w:val="00116F4B"/>
    <w:rsid w:val="0011704E"/>
    <w:rsid w:val="00117328"/>
    <w:rsid w:val="00120D6D"/>
    <w:rsid w:val="001219F4"/>
    <w:rsid w:val="001224F5"/>
    <w:rsid w:val="001228D0"/>
    <w:rsid w:val="00122941"/>
    <w:rsid w:val="00122E62"/>
    <w:rsid w:val="00123509"/>
    <w:rsid w:val="001236A3"/>
    <w:rsid w:val="001236F0"/>
    <w:rsid w:val="00123894"/>
    <w:rsid w:val="00123A02"/>
    <w:rsid w:val="00123D5E"/>
    <w:rsid w:val="00124829"/>
    <w:rsid w:val="00124D48"/>
    <w:rsid w:val="00124E27"/>
    <w:rsid w:val="00124EC0"/>
    <w:rsid w:val="00125106"/>
    <w:rsid w:val="001251D4"/>
    <w:rsid w:val="00126141"/>
    <w:rsid w:val="001262EA"/>
    <w:rsid w:val="00126833"/>
    <w:rsid w:val="00126887"/>
    <w:rsid w:val="00126B6C"/>
    <w:rsid w:val="00126F6B"/>
    <w:rsid w:val="0012738A"/>
    <w:rsid w:val="001275E5"/>
    <w:rsid w:val="00127B7A"/>
    <w:rsid w:val="00130039"/>
    <w:rsid w:val="00130367"/>
    <w:rsid w:val="00130651"/>
    <w:rsid w:val="00130C74"/>
    <w:rsid w:val="00130CBC"/>
    <w:rsid w:val="00130E90"/>
    <w:rsid w:val="00130EE6"/>
    <w:rsid w:val="00130FBE"/>
    <w:rsid w:val="0013124D"/>
    <w:rsid w:val="001320DE"/>
    <w:rsid w:val="0013231B"/>
    <w:rsid w:val="0013295F"/>
    <w:rsid w:val="00132B80"/>
    <w:rsid w:val="001341DE"/>
    <w:rsid w:val="0013431B"/>
    <w:rsid w:val="00134F4F"/>
    <w:rsid w:val="00135115"/>
    <w:rsid w:val="00135D1F"/>
    <w:rsid w:val="001360C5"/>
    <w:rsid w:val="00136D14"/>
    <w:rsid w:val="001378EC"/>
    <w:rsid w:val="00140099"/>
    <w:rsid w:val="001402A8"/>
    <w:rsid w:val="00140CFE"/>
    <w:rsid w:val="00140FBD"/>
    <w:rsid w:val="0014117A"/>
    <w:rsid w:val="00142134"/>
    <w:rsid w:val="001424F2"/>
    <w:rsid w:val="00142AB4"/>
    <w:rsid w:val="00142AD1"/>
    <w:rsid w:val="00143198"/>
    <w:rsid w:val="001431A9"/>
    <w:rsid w:val="00143690"/>
    <w:rsid w:val="00143C3B"/>
    <w:rsid w:val="00143E52"/>
    <w:rsid w:val="0014476B"/>
    <w:rsid w:val="0014486F"/>
    <w:rsid w:val="00144C81"/>
    <w:rsid w:val="00144ECC"/>
    <w:rsid w:val="001450A0"/>
    <w:rsid w:val="001454EC"/>
    <w:rsid w:val="00145AAB"/>
    <w:rsid w:val="001464C6"/>
    <w:rsid w:val="00147316"/>
    <w:rsid w:val="001473D2"/>
    <w:rsid w:val="001474B6"/>
    <w:rsid w:val="00147621"/>
    <w:rsid w:val="00147AFD"/>
    <w:rsid w:val="00147F61"/>
    <w:rsid w:val="001505A4"/>
    <w:rsid w:val="00150620"/>
    <w:rsid w:val="00150647"/>
    <w:rsid w:val="00150907"/>
    <w:rsid w:val="00150A0F"/>
    <w:rsid w:val="00150A56"/>
    <w:rsid w:val="00150F33"/>
    <w:rsid w:val="001510C3"/>
    <w:rsid w:val="00151490"/>
    <w:rsid w:val="001520D7"/>
    <w:rsid w:val="001525E6"/>
    <w:rsid w:val="001527BB"/>
    <w:rsid w:val="00152A4A"/>
    <w:rsid w:val="00152DCF"/>
    <w:rsid w:val="0015336C"/>
    <w:rsid w:val="001537B8"/>
    <w:rsid w:val="001537FC"/>
    <w:rsid w:val="00154086"/>
    <w:rsid w:val="00154165"/>
    <w:rsid w:val="001542E1"/>
    <w:rsid w:val="001545F3"/>
    <w:rsid w:val="00154679"/>
    <w:rsid w:val="00154684"/>
    <w:rsid w:val="001549EC"/>
    <w:rsid w:val="00155568"/>
    <w:rsid w:val="00155CFC"/>
    <w:rsid w:val="00157332"/>
    <w:rsid w:val="001576CE"/>
    <w:rsid w:val="00157A51"/>
    <w:rsid w:val="001602D1"/>
    <w:rsid w:val="0016034E"/>
    <w:rsid w:val="00160859"/>
    <w:rsid w:val="00161143"/>
    <w:rsid w:val="0016194C"/>
    <w:rsid w:val="00161AB4"/>
    <w:rsid w:val="00162F41"/>
    <w:rsid w:val="0016316E"/>
    <w:rsid w:val="001634C9"/>
    <w:rsid w:val="00163AA6"/>
    <w:rsid w:val="00163CB4"/>
    <w:rsid w:val="001642C1"/>
    <w:rsid w:val="001642CF"/>
    <w:rsid w:val="001645F8"/>
    <w:rsid w:val="00164B8B"/>
    <w:rsid w:val="00164BAE"/>
    <w:rsid w:val="00164E05"/>
    <w:rsid w:val="00164F65"/>
    <w:rsid w:val="0016516A"/>
    <w:rsid w:val="001651FF"/>
    <w:rsid w:val="00165EC8"/>
    <w:rsid w:val="0016657D"/>
    <w:rsid w:val="0016687D"/>
    <w:rsid w:val="00166984"/>
    <w:rsid w:val="00166D12"/>
    <w:rsid w:val="001673B4"/>
    <w:rsid w:val="00167496"/>
    <w:rsid w:val="00167532"/>
    <w:rsid w:val="00167FC3"/>
    <w:rsid w:val="001702B8"/>
    <w:rsid w:val="001704FA"/>
    <w:rsid w:val="00170773"/>
    <w:rsid w:val="001709BF"/>
    <w:rsid w:val="00170D28"/>
    <w:rsid w:val="00170E86"/>
    <w:rsid w:val="0017142A"/>
    <w:rsid w:val="001715D2"/>
    <w:rsid w:val="00171616"/>
    <w:rsid w:val="00171621"/>
    <w:rsid w:val="001716D3"/>
    <w:rsid w:val="001719A5"/>
    <w:rsid w:val="00172FD6"/>
    <w:rsid w:val="00173115"/>
    <w:rsid w:val="0017326C"/>
    <w:rsid w:val="00173ABD"/>
    <w:rsid w:val="00173B78"/>
    <w:rsid w:val="00173CAD"/>
    <w:rsid w:val="00173E2C"/>
    <w:rsid w:val="00173E54"/>
    <w:rsid w:val="00173F0F"/>
    <w:rsid w:val="0017426F"/>
    <w:rsid w:val="00174905"/>
    <w:rsid w:val="00174989"/>
    <w:rsid w:val="00174E00"/>
    <w:rsid w:val="00174E91"/>
    <w:rsid w:val="0017522A"/>
    <w:rsid w:val="001752B8"/>
    <w:rsid w:val="00175547"/>
    <w:rsid w:val="001759EE"/>
    <w:rsid w:val="00175A70"/>
    <w:rsid w:val="00175C53"/>
    <w:rsid w:val="0017609B"/>
    <w:rsid w:val="001764DC"/>
    <w:rsid w:val="001769A2"/>
    <w:rsid w:val="00176F51"/>
    <w:rsid w:val="001776AA"/>
    <w:rsid w:val="00177831"/>
    <w:rsid w:val="00177C74"/>
    <w:rsid w:val="00180076"/>
    <w:rsid w:val="001805D7"/>
    <w:rsid w:val="00180BD8"/>
    <w:rsid w:val="00180D8D"/>
    <w:rsid w:val="001817A1"/>
    <w:rsid w:val="001817BC"/>
    <w:rsid w:val="00181A50"/>
    <w:rsid w:val="00181DBC"/>
    <w:rsid w:val="001828DC"/>
    <w:rsid w:val="0018298B"/>
    <w:rsid w:val="001829CC"/>
    <w:rsid w:val="00182C13"/>
    <w:rsid w:val="00182D77"/>
    <w:rsid w:val="001831B2"/>
    <w:rsid w:val="00183C3A"/>
    <w:rsid w:val="00184133"/>
    <w:rsid w:val="00184586"/>
    <w:rsid w:val="00184BA3"/>
    <w:rsid w:val="00184D47"/>
    <w:rsid w:val="001857C4"/>
    <w:rsid w:val="00185E62"/>
    <w:rsid w:val="00186A17"/>
    <w:rsid w:val="00186B07"/>
    <w:rsid w:val="00186B88"/>
    <w:rsid w:val="00186BF2"/>
    <w:rsid w:val="00186C95"/>
    <w:rsid w:val="001876C2"/>
    <w:rsid w:val="00187D30"/>
    <w:rsid w:val="00187F14"/>
    <w:rsid w:val="001903E3"/>
    <w:rsid w:val="001908AA"/>
    <w:rsid w:val="00190B05"/>
    <w:rsid w:val="00190B7A"/>
    <w:rsid w:val="00190CFD"/>
    <w:rsid w:val="001912E8"/>
    <w:rsid w:val="0019204C"/>
    <w:rsid w:val="001920AF"/>
    <w:rsid w:val="001921AD"/>
    <w:rsid w:val="0019250B"/>
    <w:rsid w:val="0019296E"/>
    <w:rsid w:val="00192AD3"/>
    <w:rsid w:val="00192C01"/>
    <w:rsid w:val="00192C11"/>
    <w:rsid w:val="00193112"/>
    <w:rsid w:val="001935D9"/>
    <w:rsid w:val="00194071"/>
    <w:rsid w:val="00194C9B"/>
    <w:rsid w:val="0019510E"/>
    <w:rsid w:val="00195444"/>
    <w:rsid w:val="001965DA"/>
    <w:rsid w:val="00196AD6"/>
    <w:rsid w:val="00196F1E"/>
    <w:rsid w:val="0019781A"/>
    <w:rsid w:val="00197C36"/>
    <w:rsid w:val="001A00C4"/>
    <w:rsid w:val="001A0C70"/>
    <w:rsid w:val="001A0FF0"/>
    <w:rsid w:val="001A1581"/>
    <w:rsid w:val="001A15AE"/>
    <w:rsid w:val="001A1E82"/>
    <w:rsid w:val="001A2078"/>
    <w:rsid w:val="001A26B6"/>
    <w:rsid w:val="001A28C8"/>
    <w:rsid w:val="001A2CE0"/>
    <w:rsid w:val="001A2E50"/>
    <w:rsid w:val="001A346F"/>
    <w:rsid w:val="001A3A90"/>
    <w:rsid w:val="001A42CB"/>
    <w:rsid w:val="001A46A6"/>
    <w:rsid w:val="001A50EA"/>
    <w:rsid w:val="001A581E"/>
    <w:rsid w:val="001A5D23"/>
    <w:rsid w:val="001A5E28"/>
    <w:rsid w:val="001A7A0C"/>
    <w:rsid w:val="001B0274"/>
    <w:rsid w:val="001B03A1"/>
    <w:rsid w:val="001B052D"/>
    <w:rsid w:val="001B07A9"/>
    <w:rsid w:val="001B0A10"/>
    <w:rsid w:val="001B0B4E"/>
    <w:rsid w:val="001B10F7"/>
    <w:rsid w:val="001B16F6"/>
    <w:rsid w:val="001B1938"/>
    <w:rsid w:val="001B1BB3"/>
    <w:rsid w:val="001B2A5F"/>
    <w:rsid w:val="001B2BE7"/>
    <w:rsid w:val="001B3AAD"/>
    <w:rsid w:val="001B3AE8"/>
    <w:rsid w:val="001B3B9E"/>
    <w:rsid w:val="001B3FF9"/>
    <w:rsid w:val="001B401B"/>
    <w:rsid w:val="001B41A3"/>
    <w:rsid w:val="001B437C"/>
    <w:rsid w:val="001B448A"/>
    <w:rsid w:val="001B463F"/>
    <w:rsid w:val="001B49C3"/>
    <w:rsid w:val="001B4C13"/>
    <w:rsid w:val="001B4D7F"/>
    <w:rsid w:val="001B4EEA"/>
    <w:rsid w:val="001B502A"/>
    <w:rsid w:val="001B556B"/>
    <w:rsid w:val="001B5DCC"/>
    <w:rsid w:val="001B6944"/>
    <w:rsid w:val="001B6C4F"/>
    <w:rsid w:val="001B7597"/>
    <w:rsid w:val="001B7955"/>
    <w:rsid w:val="001B7BE2"/>
    <w:rsid w:val="001C0124"/>
    <w:rsid w:val="001C0175"/>
    <w:rsid w:val="001C07A1"/>
    <w:rsid w:val="001C0A70"/>
    <w:rsid w:val="001C0E9F"/>
    <w:rsid w:val="001C112A"/>
    <w:rsid w:val="001C11C4"/>
    <w:rsid w:val="001C1BE0"/>
    <w:rsid w:val="001C2318"/>
    <w:rsid w:val="001C2C4E"/>
    <w:rsid w:val="001C2D2F"/>
    <w:rsid w:val="001C34AD"/>
    <w:rsid w:val="001C3765"/>
    <w:rsid w:val="001C3F03"/>
    <w:rsid w:val="001C400B"/>
    <w:rsid w:val="001C44DE"/>
    <w:rsid w:val="001C46F0"/>
    <w:rsid w:val="001C4A55"/>
    <w:rsid w:val="001C5CF5"/>
    <w:rsid w:val="001C6578"/>
    <w:rsid w:val="001C6612"/>
    <w:rsid w:val="001C6B0A"/>
    <w:rsid w:val="001C71D9"/>
    <w:rsid w:val="001C7537"/>
    <w:rsid w:val="001C762A"/>
    <w:rsid w:val="001C7781"/>
    <w:rsid w:val="001C77D4"/>
    <w:rsid w:val="001C7A92"/>
    <w:rsid w:val="001D00BC"/>
    <w:rsid w:val="001D0186"/>
    <w:rsid w:val="001D01C0"/>
    <w:rsid w:val="001D12AB"/>
    <w:rsid w:val="001D1410"/>
    <w:rsid w:val="001D1AD0"/>
    <w:rsid w:val="001D23FB"/>
    <w:rsid w:val="001D2636"/>
    <w:rsid w:val="001D2A38"/>
    <w:rsid w:val="001D3004"/>
    <w:rsid w:val="001D302C"/>
    <w:rsid w:val="001D34CC"/>
    <w:rsid w:val="001D3640"/>
    <w:rsid w:val="001D3651"/>
    <w:rsid w:val="001D38DA"/>
    <w:rsid w:val="001D3BAC"/>
    <w:rsid w:val="001D3D01"/>
    <w:rsid w:val="001D3D8E"/>
    <w:rsid w:val="001D4667"/>
    <w:rsid w:val="001D5608"/>
    <w:rsid w:val="001D5893"/>
    <w:rsid w:val="001D5E11"/>
    <w:rsid w:val="001D6987"/>
    <w:rsid w:val="001D6FF4"/>
    <w:rsid w:val="001D7752"/>
    <w:rsid w:val="001D7803"/>
    <w:rsid w:val="001D7932"/>
    <w:rsid w:val="001E0D9C"/>
    <w:rsid w:val="001E19F4"/>
    <w:rsid w:val="001E1A63"/>
    <w:rsid w:val="001E225D"/>
    <w:rsid w:val="001E2464"/>
    <w:rsid w:val="001E2C80"/>
    <w:rsid w:val="001E3247"/>
    <w:rsid w:val="001E3379"/>
    <w:rsid w:val="001E33B5"/>
    <w:rsid w:val="001E33BA"/>
    <w:rsid w:val="001E3D4B"/>
    <w:rsid w:val="001E3E3D"/>
    <w:rsid w:val="001E4060"/>
    <w:rsid w:val="001E43F2"/>
    <w:rsid w:val="001E452C"/>
    <w:rsid w:val="001E5364"/>
    <w:rsid w:val="001E545C"/>
    <w:rsid w:val="001E5658"/>
    <w:rsid w:val="001E62CD"/>
    <w:rsid w:val="001E6796"/>
    <w:rsid w:val="001E6B8A"/>
    <w:rsid w:val="001E6E1D"/>
    <w:rsid w:val="001E6F3A"/>
    <w:rsid w:val="001E7139"/>
    <w:rsid w:val="001E724F"/>
    <w:rsid w:val="001E7269"/>
    <w:rsid w:val="001E76CB"/>
    <w:rsid w:val="001E76EF"/>
    <w:rsid w:val="001E791D"/>
    <w:rsid w:val="001E7ABD"/>
    <w:rsid w:val="001F0582"/>
    <w:rsid w:val="001F094C"/>
    <w:rsid w:val="001F09E8"/>
    <w:rsid w:val="001F0E34"/>
    <w:rsid w:val="001F198A"/>
    <w:rsid w:val="001F2182"/>
    <w:rsid w:val="001F253F"/>
    <w:rsid w:val="001F2812"/>
    <w:rsid w:val="001F2D9F"/>
    <w:rsid w:val="001F32AC"/>
    <w:rsid w:val="001F36B5"/>
    <w:rsid w:val="001F36DD"/>
    <w:rsid w:val="001F37E6"/>
    <w:rsid w:val="001F39AC"/>
    <w:rsid w:val="001F3C26"/>
    <w:rsid w:val="001F40EF"/>
    <w:rsid w:val="001F410E"/>
    <w:rsid w:val="001F48D4"/>
    <w:rsid w:val="001F4A92"/>
    <w:rsid w:val="001F4C24"/>
    <w:rsid w:val="001F4EF5"/>
    <w:rsid w:val="001F5731"/>
    <w:rsid w:val="001F5B65"/>
    <w:rsid w:val="001F5B6D"/>
    <w:rsid w:val="001F5FEC"/>
    <w:rsid w:val="001F64BF"/>
    <w:rsid w:val="001F709C"/>
    <w:rsid w:val="001F742F"/>
    <w:rsid w:val="001F7CF2"/>
    <w:rsid w:val="0020055C"/>
    <w:rsid w:val="002008E8"/>
    <w:rsid w:val="00200E54"/>
    <w:rsid w:val="00200E84"/>
    <w:rsid w:val="00201A4E"/>
    <w:rsid w:val="00201B74"/>
    <w:rsid w:val="00201E1C"/>
    <w:rsid w:val="00202337"/>
    <w:rsid w:val="00202D4A"/>
    <w:rsid w:val="00202E51"/>
    <w:rsid w:val="002031E8"/>
    <w:rsid w:val="002031F8"/>
    <w:rsid w:val="0020323C"/>
    <w:rsid w:val="00203344"/>
    <w:rsid w:val="00203777"/>
    <w:rsid w:val="002037CE"/>
    <w:rsid w:val="00203CCC"/>
    <w:rsid w:val="00204159"/>
    <w:rsid w:val="0020452A"/>
    <w:rsid w:val="00205032"/>
    <w:rsid w:val="00205251"/>
    <w:rsid w:val="002052B4"/>
    <w:rsid w:val="0020565B"/>
    <w:rsid w:val="00205910"/>
    <w:rsid w:val="00205C54"/>
    <w:rsid w:val="002060F9"/>
    <w:rsid w:val="00206202"/>
    <w:rsid w:val="00206745"/>
    <w:rsid w:val="002068F3"/>
    <w:rsid w:val="0020690F"/>
    <w:rsid w:val="00207149"/>
    <w:rsid w:val="00207420"/>
    <w:rsid w:val="0020765E"/>
    <w:rsid w:val="00207669"/>
    <w:rsid w:val="00207808"/>
    <w:rsid w:val="00207B1B"/>
    <w:rsid w:val="00207BA5"/>
    <w:rsid w:val="00207D8D"/>
    <w:rsid w:val="00210036"/>
    <w:rsid w:val="002106F0"/>
    <w:rsid w:val="00210821"/>
    <w:rsid w:val="002109C4"/>
    <w:rsid w:val="0021107B"/>
    <w:rsid w:val="002111AF"/>
    <w:rsid w:val="00211224"/>
    <w:rsid w:val="002112E8"/>
    <w:rsid w:val="00211391"/>
    <w:rsid w:val="002117AF"/>
    <w:rsid w:val="00211F9C"/>
    <w:rsid w:val="0021201A"/>
    <w:rsid w:val="00212403"/>
    <w:rsid w:val="00212992"/>
    <w:rsid w:val="00212BDB"/>
    <w:rsid w:val="00212CAF"/>
    <w:rsid w:val="00213881"/>
    <w:rsid w:val="00213A53"/>
    <w:rsid w:val="00214471"/>
    <w:rsid w:val="00214539"/>
    <w:rsid w:val="002147E2"/>
    <w:rsid w:val="00214979"/>
    <w:rsid w:val="00214FDE"/>
    <w:rsid w:val="002155A5"/>
    <w:rsid w:val="00215805"/>
    <w:rsid w:val="0021586F"/>
    <w:rsid w:val="00215C02"/>
    <w:rsid w:val="00215CAA"/>
    <w:rsid w:val="00215F52"/>
    <w:rsid w:val="002163D8"/>
    <w:rsid w:val="0021679D"/>
    <w:rsid w:val="0021682A"/>
    <w:rsid w:val="0021688E"/>
    <w:rsid w:val="00216C7C"/>
    <w:rsid w:val="0021725A"/>
    <w:rsid w:val="0021742E"/>
    <w:rsid w:val="00217CB8"/>
    <w:rsid w:val="00217DD2"/>
    <w:rsid w:val="00221227"/>
    <w:rsid w:val="0022193C"/>
    <w:rsid w:val="002224BC"/>
    <w:rsid w:val="00223510"/>
    <w:rsid w:val="00223700"/>
    <w:rsid w:val="00223756"/>
    <w:rsid w:val="00223CB2"/>
    <w:rsid w:val="00224A02"/>
    <w:rsid w:val="00224BF0"/>
    <w:rsid w:val="00224DD6"/>
    <w:rsid w:val="0022519B"/>
    <w:rsid w:val="002255D4"/>
    <w:rsid w:val="00225B61"/>
    <w:rsid w:val="002265A0"/>
    <w:rsid w:val="00226CC2"/>
    <w:rsid w:val="00226DAB"/>
    <w:rsid w:val="00226E65"/>
    <w:rsid w:val="00226EC5"/>
    <w:rsid w:val="002270A3"/>
    <w:rsid w:val="0022716F"/>
    <w:rsid w:val="00227186"/>
    <w:rsid w:val="002271F2"/>
    <w:rsid w:val="002272BF"/>
    <w:rsid w:val="00227514"/>
    <w:rsid w:val="00227688"/>
    <w:rsid w:val="00227B80"/>
    <w:rsid w:val="00227D5D"/>
    <w:rsid w:val="0023089C"/>
    <w:rsid w:val="002309F2"/>
    <w:rsid w:val="00230A84"/>
    <w:rsid w:val="00230BC0"/>
    <w:rsid w:val="00230C56"/>
    <w:rsid w:val="00230CB9"/>
    <w:rsid w:val="0023124E"/>
    <w:rsid w:val="002319FC"/>
    <w:rsid w:val="00231C9D"/>
    <w:rsid w:val="00232485"/>
    <w:rsid w:val="002325B0"/>
    <w:rsid w:val="0023283F"/>
    <w:rsid w:val="002329E0"/>
    <w:rsid w:val="00232A40"/>
    <w:rsid w:val="00233042"/>
    <w:rsid w:val="00233045"/>
    <w:rsid w:val="002330A2"/>
    <w:rsid w:val="00233297"/>
    <w:rsid w:val="00233317"/>
    <w:rsid w:val="00233656"/>
    <w:rsid w:val="00233C10"/>
    <w:rsid w:val="00233DBA"/>
    <w:rsid w:val="00234A99"/>
    <w:rsid w:val="00234DC7"/>
    <w:rsid w:val="00235054"/>
    <w:rsid w:val="00235407"/>
    <w:rsid w:val="002354BB"/>
    <w:rsid w:val="0023550C"/>
    <w:rsid w:val="00235965"/>
    <w:rsid w:val="00235C32"/>
    <w:rsid w:val="00235C9C"/>
    <w:rsid w:val="002361F3"/>
    <w:rsid w:val="00236363"/>
    <w:rsid w:val="002369B6"/>
    <w:rsid w:val="00236C0D"/>
    <w:rsid w:val="0023753F"/>
    <w:rsid w:val="002378BD"/>
    <w:rsid w:val="00237E61"/>
    <w:rsid w:val="002402EC"/>
    <w:rsid w:val="00240730"/>
    <w:rsid w:val="00240C51"/>
    <w:rsid w:val="002414E3"/>
    <w:rsid w:val="00241901"/>
    <w:rsid w:val="00241A05"/>
    <w:rsid w:val="00241AAD"/>
    <w:rsid w:val="00241D98"/>
    <w:rsid w:val="00242581"/>
    <w:rsid w:val="0024265C"/>
    <w:rsid w:val="00243365"/>
    <w:rsid w:val="00243591"/>
    <w:rsid w:val="002435E9"/>
    <w:rsid w:val="002436A6"/>
    <w:rsid w:val="00243C2F"/>
    <w:rsid w:val="002443F7"/>
    <w:rsid w:val="0024473D"/>
    <w:rsid w:val="0024474F"/>
    <w:rsid w:val="002452B3"/>
    <w:rsid w:val="002453F6"/>
    <w:rsid w:val="0024561E"/>
    <w:rsid w:val="00245647"/>
    <w:rsid w:val="00246121"/>
    <w:rsid w:val="0024620E"/>
    <w:rsid w:val="00246360"/>
    <w:rsid w:val="00246529"/>
    <w:rsid w:val="00246580"/>
    <w:rsid w:val="00246A10"/>
    <w:rsid w:val="00246C98"/>
    <w:rsid w:val="002476CB"/>
    <w:rsid w:val="00247727"/>
    <w:rsid w:val="002478AC"/>
    <w:rsid w:val="00247A23"/>
    <w:rsid w:val="00247DCD"/>
    <w:rsid w:val="00250D86"/>
    <w:rsid w:val="00250F11"/>
    <w:rsid w:val="002518B0"/>
    <w:rsid w:val="002518D3"/>
    <w:rsid w:val="002519A4"/>
    <w:rsid w:val="00251C8F"/>
    <w:rsid w:val="00251F54"/>
    <w:rsid w:val="00251F8A"/>
    <w:rsid w:val="00252555"/>
    <w:rsid w:val="00252659"/>
    <w:rsid w:val="002534DD"/>
    <w:rsid w:val="00253BB1"/>
    <w:rsid w:val="00253CA5"/>
    <w:rsid w:val="002541C5"/>
    <w:rsid w:val="0025438C"/>
    <w:rsid w:val="00254401"/>
    <w:rsid w:val="00254568"/>
    <w:rsid w:val="00254D0D"/>
    <w:rsid w:val="002551C6"/>
    <w:rsid w:val="00255353"/>
    <w:rsid w:val="002565AF"/>
    <w:rsid w:val="0025691A"/>
    <w:rsid w:val="00256ADB"/>
    <w:rsid w:val="00256BD0"/>
    <w:rsid w:val="00256DA2"/>
    <w:rsid w:val="00256DBE"/>
    <w:rsid w:val="00256DEA"/>
    <w:rsid w:val="00257D38"/>
    <w:rsid w:val="00260042"/>
    <w:rsid w:val="00260F70"/>
    <w:rsid w:val="00261792"/>
    <w:rsid w:val="002617E9"/>
    <w:rsid w:val="002618BA"/>
    <w:rsid w:val="002621B3"/>
    <w:rsid w:val="002626C9"/>
    <w:rsid w:val="002626F2"/>
    <w:rsid w:val="0026278E"/>
    <w:rsid w:val="00262845"/>
    <w:rsid w:val="00262D02"/>
    <w:rsid w:val="00262E9B"/>
    <w:rsid w:val="002635C3"/>
    <w:rsid w:val="00263B46"/>
    <w:rsid w:val="00263E39"/>
    <w:rsid w:val="00264B0F"/>
    <w:rsid w:val="00264B78"/>
    <w:rsid w:val="00264EDA"/>
    <w:rsid w:val="00265B6F"/>
    <w:rsid w:val="00265EA2"/>
    <w:rsid w:val="002661EC"/>
    <w:rsid w:val="002665D1"/>
    <w:rsid w:val="002667E9"/>
    <w:rsid w:val="00266925"/>
    <w:rsid w:val="00266B76"/>
    <w:rsid w:val="00266BB3"/>
    <w:rsid w:val="00266BF8"/>
    <w:rsid w:val="00266C3C"/>
    <w:rsid w:val="00267196"/>
    <w:rsid w:val="00267236"/>
    <w:rsid w:val="00267442"/>
    <w:rsid w:val="00267569"/>
    <w:rsid w:val="002676D0"/>
    <w:rsid w:val="00267D84"/>
    <w:rsid w:val="002703FE"/>
    <w:rsid w:val="002706F7"/>
    <w:rsid w:val="00270880"/>
    <w:rsid w:val="002708DD"/>
    <w:rsid w:val="00270AAC"/>
    <w:rsid w:val="00271065"/>
    <w:rsid w:val="00271327"/>
    <w:rsid w:val="002717C9"/>
    <w:rsid w:val="002717D9"/>
    <w:rsid w:val="00271823"/>
    <w:rsid w:val="00271940"/>
    <w:rsid w:val="00271D9A"/>
    <w:rsid w:val="00271DE2"/>
    <w:rsid w:val="00271E53"/>
    <w:rsid w:val="0027202E"/>
    <w:rsid w:val="002723AA"/>
    <w:rsid w:val="00272A45"/>
    <w:rsid w:val="00272CA3"/>
    <w:rsid w:val="002732BF"/>
    <w:rsid w:val="00273E01"/>
    <w:rsid w:val="00274030"/>
    <w:rsid w:val="00274040"/>
    <w:rsid w:val="0027411F"/>
    <w:rsid w:val="00274332"/>
    <w:rsid w:val="00274447"/>
    <w:rsid w:val="00274BDD"/>
    <w:rsid w:val="00274DEB"/>
    <w:rsid w:val="002750C2"/>
    <w:rsid w:val="00275184"/>
    <w:rsid w:val="002755E7"/>
    <w:rsid w:val="00275939"/>
    <w:rsid w:val="00275A3F"/>
    <w:rsid w:val="00275D7E"/>
    <w:rsid w:val="00275E81"/>
    <w:rsid w:val="002761B3"/>
    <w:rsid w:val="002763FA"/>
    <w:rsid w:val="00276508"/>
    <w:rsid w:val="002769D5"/>
    <w:rsid w:val="00276BD7"/>
    <w:rsid w:val="00276D86"/>
    <w:rsid w:val="00276DCF"/>
    <w:rsid w:val="002771C2"/>
    <w:rsid w:val="002779DB"/>
    <w:rsid w:val="00277D58"/>
    <w:rsid w:val="00280361"/>
    <w:rsid w:val="002804ED"/>
    <w:rsid w:val="002808A1"/>
    <w:rsid w:val="002809B8"/>
    <w:rsid w:val="00280CD4"/>
    <w:rsid w:val="00281304"/>
    <w:rsid w:val="002813A6"/>
    <w:rsid w:val="002814DD"/>
    <w:rsid w:val="0028182F"/>
    <w:rsid w:val="00281872"/>
    <w:rsid w:val="002818DC"/>
    <w:rsid w:val="002819D4"/>
    <w:rsid w:val="00281DA6"/>
    <w:rsid w:val="0028217D"/>
    <w:rsid w:val="00282396"/>
    <w:rsid w:val="00282709"/>
    <w:rsid w:val="0028325A"/>
    <w:rsid w:val="00284720"/>
    <w:rsid w:val="00284B9D"/>
    <w:rsid w:val="00284CC5"/>
    <w:rsid w:val="00285463"/>
    <w:rsid w:val="0028572F"/>
    <w:rsid w:val="00285794"/>
    <w:rsid w:val="00285821"/>
    <w:rsid w:val="0028606A"/>
    <w:rsid w:val="002862B0"/>
    <w:rsid w:val="002865B6"/>
    <w:rsid w:val="00286859"/>
    <w:rsid w:val="002877DD"/>
    <w:rsid w:val="002879C3"/>
    <w:rsid w:val="002879FE"/>
    <w:rsid w:val="00290324"/>
    <w:rsid w:val="00290663"/>
    <w:rsid w:val="00290672"/>
    <w:rsid w:val="0029072B"/>
    <w:rsid w:val="00290795"/>
    <w:rsid w:val="002907A1"/>
    <w:rsid w:val="00290CB8"/>
    <w:rsid w:val="002913FE"/>
    <w:rsid w:val="00291C48"/>
    <w:rsid w:val="00291CD7"/>
    <w:rsid w:val="00291D1F"/>
    <w:rsid w:val="00292239"/>
    <w:rsid w:val="0029232F"/>
    <w:rsid w:val="002923AA"/>
    <w:rsid w:val="002923CD"/>
    <w:rsid w:val="002925D1"/>
    <w:rsid w:val="0029294E"/>
    <w:rsid w:val="00292D85"/>
    <w:rsid w:val="00292FC2"/>
    <w:rsid w:val="002934A0"/>
    <w:rsid w:val="002936F9"/>
    <w:rsid w:val="00293761"/>
    <w:rsid w:val="002938E2"/>
    <w:rsid w:val="00293C31"/>
    <w:rsid w:val="00293EBB"/>
    <w:rsid w:val="002940C5"/>
    <w:rsid w:val="00295036"/>
    <w:rsid w:val="00295781"/>
    <w:rsid w:val="002957A2"/>
    <w:rsid w:val="002959D9"/>
    <w:rsid w:val="0029617C"/>
    <w:rsid w:val="002964A4"/>
    <w:rsid w:val="00296652"/>
    <w:rsid w:val="00297223"/>
    <w:rsid w:val="0029798C"/>
    <w:rsid w:val="00297D87"/>
    <w:rsid w:val="002A01C8"/>
    <w:rsid w:val="002A04BB"/>
    <w:rsid w:val="002A0544"/>
    <w:rsid w:val="002A0B5E"/>
    <w:rsid w:val="002A0DBC"/>
    <w:rsid w:val="002A0E73"/>
    <w:rsid w:val="002A0F18"/>
    <w:rsid w:val="002A100C"/>
    <w:rsid w:val="002A1214"/>
    <w:rsid w:val="002A1822"/>
    <w:rsid w:val="002A1824"/>
    <w:rsid w:val="002A1B88"/>
    <w:rsid w:val="002A1CCA"/>
    <w:rsid w:val="002A1E68"/>
    <w:rsid w:val="002A1ED5"/>
    <w:rsid w:val="002A2079"/>
    <w:rsid w:val="002A2913"/>
    <w:rsid w:val="002A29F0"/>
    <w:rsid w:val="002A2D7E"/>
    <w:rsid w:val="002A3204"/>
    <w:rsid w:val="002A348C"/>
    <w:rsid w:val="002A3A7A"/>
    <w:rsid w:val="002A3A7C"/>
    <w:rsid w:val="002A3FF1"/>
    <w:rsid w:val="002A4BA1"/>
    <w:rsid w:val="002A4C83"/>
    <w:rsid w:val="002A4CC5"/>
    <w:rsid w:val="002A4DEA"/>
    <w:rsid w:val="002A5154"/>
    <w:rsid w:val="002A5342"/>
    <w:rsid w:val="002A57C0"/>
    <w:rsid w:val="002A586A"/>
    <w:rsid w:val="002A5AAE"/>
    <w:rsid w:val="002A5B0A"/>
    <w:rsid w:val="002A5BDB"/>
    <w:rsid w:val="002A5DFA"/>
    <w:rsid w:val="002A5FB6"/>
    <w:rsid w:val="002A5FDA"/>
    <w:rsid w:val="002A62F3"/>
    <w:rsid w:val="002A640E"/>
    <w:rsid w:val="002A690B"/>
    <w:rsid w:val="002A6C48"/>
    <w:rsid w:val="002A7225"/>
    <w:rsid w:val="002A76FC"/>
    <w:rsid w:val="002A7771"/>
    <w:rsid w:val="002A7877"/>
    <w:rsid w:val="002A7F2F"/>
    <w:rsid w:val="002B0036"/>
    <w:rsid w:val="002B0377"/>
    <w:rsid w:val="002B14E6"/>
    <w:rsid w:val="002B1849"/>
    <w:rsid w:val="002B18C5"/>
    <w:rsid w:val="002B1AA4"/>
    <w:rsid w:val="002B1E0D"/>
    <w:rsid w:val="002B230D"/>
    <w:rsid w:val="002B23C5"/>
    <w:rsid w:val="002B25E1"/>
    <w:rsid w:val="002B2922"/>
    <w:rsid w:val="002B2A1E"/>
    <w:rsid w:val="002B2A21"/>
    <w:rsid w:val="002B2B3E"/>
    <w:rsid w:val="002B2C48"/>
    <w:rsid w:val="002B322C"/>
    <w:rsid w:val="002B32D2"/>
    <w:rsid w:val="002B3AAE"/>
    <w:rsid w:val="002B49EE"/>
    <w:rsid w:val="002B5489"/>
    <w:rsid w:val="002B55A7"/>
    <w:rsid w:val="002B56EE"/>
    <w:rsid w:val="002B6253"/>
    <w:rsid w:val="002B628C"/>
    <w:rsid w:val="002B6ABC"/>
    <w:rsid w:val="002B6EF1"/>
    <w:rsid w:val="002B6F4E"/>
    <w:rsid w:val="002B70E0"/>
    <w:rsid w:val="002B75B0"/>
    <w:rsid w:val="002B7611"/>
    <w:rsid w:val="002B7B1A"/>
    <w:rsid w:val="002B7BE0"/>
    <w:rsid w:val="002C031E"/>
    <w:rsid w:val="002C0905"/>
    <w:rsid w:val="002C0E6A"/>
    <w:rsid w:val="002C1283"/>
    <w:rsid w:val="002C13AE"/>
    <w:rsid w:val="002C174C"/>
    <w:rsid w:val="002C17A5"/>
    <w:rsid w:val="002C1832"/>
    <w:rsid w:val="002C1BA3"/>
    <w:rsid w:val="002C1C9B"/>
    <w:rsid w:val="002C1CD1"/>
    <w:rsid w:val="002C1F52"/>
    <w:rsid w:val="002C2032"/>
    <w:rsid w:val="002C225C"/>
    <w:rsid w:val="002C23F2"/>
    <w:rsid w:val="002C254B"/>
    <w:rsid w:val="002C2857"/>
    <w:rsid w:val="002C31A9"/>
    <w:rsid w:val="002C3210"/>
    <w:rsid w:val="002C3274"/>
    <w:rsid w:val="002C329E"/>
    <w:rsid w:val="002C33E2"/>
    <w:rsid w:val="002C3457"/>
    <w:rsid w:val="002C3485"/>
    <w:rsid w:val="002C3C04"/>
    <w:rsid w:val="002C3E30"/>
    <w:rsid w:val="002C4B7F"/>
    <w:rsid w:val="002C4E69"/>
    <w:rsid w:val="002C587F"/>
    <w:rsid w:val="002C58C5"/>
    <w:rsid w:val="002C5BC4"/>
    <w:rsid w:val="002C623A"/>
    <w:rsid w:val="002C6371"/>
    <w:rsid w:val="002C6372"/>
    <w:rsid w:val="002C6D0A"/>
    <w:rsid w:val="002C6EA2"/>
    <w:rsid w:val="002C74F1"/>
    <w:rsid w:val="002C7703"/>
    <w:rsid w:val="002C7AC4"/>
    <w:rsid w:val="002C7E2C"/>
    <w:rsid w:val="002D07A8"/>
    <w:rsid w:val="002D0A4D"/>
    <w:rsid w:val="002D0B27"/>
    <w:rsid w:val="002D112F"/>
    <w:rsid w:val="002D115E"/>
    <w:rsid w:val="002D1D91"/>
    <w:rsid w:val="002D1ED8"/>
    <w:rsid w:val="002D1F7A"/>
    <w:rsid w:val="002D203B"/>
    <w:rsid w:val="002D204B"/>
    <w:rsid w:val="002D21EE"/>
    <w:rsid w:val="002D2533"/>
    <w:rsid w:val="002D2C45"/>
    <w:rsid w:val="002D2ED9"/>
    <w:rsid w:val="002D30AF"/>
    <w:rsid w:val="002D35DC"/>
    <w:rsid w:val="002D365F"/>
    <w:rsid w:val="002D3BC8"/>
    <w:rsid w:val="002D41B5"/>
    <w:rsid w:val="002D4648"/>
    <w:rsid w:val="002D4CA9"/>
    <w:rsid w:val="002D4F7A"/>
    <w:rsid w:val="002D506C"/>
    <w:rsid w:val="002D50AC"/>
    <w:rsid w:val="002D5310"/>
    <w:rsid w:val="002D59B8"/>
    <w:rsid w:val="002D5ABA"/>
    <w:rsid w:val="002D5D4E"/>
    <w:rsid w:val="002D5EA3"/>
    <w:rsid w:val="002D5EE3"/>
    <w:rsid w:val="002D7749"/>
    <w:rsid w:val="002D784A"/>
    <w:rsid w:val="002D78BB"/>
    <w:rsid w:val="002D7DA7"/>
    <w:rsid w:val="002E05EE"/>
    <w:rsid w:val="002E09E4"/>
    <w:rsid w:val="002E0D7A"/>
    <w:rsid w:val="002E0DBE"/>
    <w:rsid w:val="002E1055"/>
    <w:rsid w:val="002E145C"/>
    <w:rsid w:val="002E15C9"/>
    <w:rsid w:val="002E2989"/>
    <w:rsid w:val="002E3763"/>
    <w:rsid w:val="002E3FC1"/>
    <w:rsid w:val="002E4793"/>
    <w:rsid w:val="002E49C3"/>
    <w:rsid w:val="002E4A80"/>
    <w:rsid w:val="002E55B3"/>
    <w:rsid w:val="002E5674"/>
    <w:rsid w:val="002E5699"/>
    <w:rsid w:val="002E5948"/>
    <w:rsid w:val="002E643D"/>
    <w:rsid w:val="002E6896"/>
    <w:rsid w:val="002E6C76"/>
    <w:rsid w:val="002E725F"/>
    <w:rsid w:val="002E76F2"/>
    <w:rsid w:val="002E7757"/>
    <w:rsid w:val="002E7A67"/>
    <w:rsid w:val="002E7AB7"/>
    <w:rsid w:val="002F002D"/>
    <w:rsid w:val="002F014C"/>
    <w:rsid w:val="002F150E"/>
    <w:rsid w:val="002F2636"/>
    <w:rsid w:val="002F2B6E"/>
    <w:rsid w:val="002F35FB"/>
    <w:rsid w:val="002F3620"/>
    <w:rsid w:val="002F37B6"/>
    <w:rsid w:val="002F38FD"/>
    <w:rsid w:val="002F3F20"/>
    <w:rsid w:val="002F44D8"/>
    <w:rsid w:val="002F4542"/>
    <w:rsid w:val="002F45D4"/>
    <w:rsid w:val="002F478C"/>
    <w:rsid w:val="002F48AD"/>
    <w:rsid w:val="002F4B7E"/>
    <w:rsid w:val="002F5337"/>
    <w:rsid w:val="002F5A21"/>
    <w:rsid w:val="002F5A56"/>
    <w:rsid w:val="002F5AB8"/>
    <w:rsid w:val="002F5ADA"/>
    <w:rsid w:val="002F6A19"/>
    <w:rsid w:val="002F6C52"/>
    <w:rsid w:val="002F6D06"/>
    <w:rsid w:val="002F6E8E"/>
    <w:rsid w:val="002F6F5D"/>
    <w:rsid w:val="002F7261"/>
    <w:rsid w:val="002F777F"/>
    <w:rsid w:val="002F79D7"/>
    <w:rsid w:val="00300074"/>
    <w:rsid w:val="0030031A"/>
    <w:rsid w:val="0030074B"/>
    <w:rsid w:val="0030085C"/>
    <w:rsid w:val="00300BC4"/>
    <w:rsid w:val="00301353"/>
    <w:rsid w:val="0030151E"/>
    <w:rsid w:val="00301D09"/>
    <w:rsid w:val="00301E3D"/>
    <w:rsid w:val="003022B7"/>
    <w:rsid w:val="003023AB"/>
    <w:rsid w:val="0030287B"/>
    <w:rsid w:val="00302A0D"/>
    <w:rsid w:val="00303144"/>
    <w:rsid w:val="003032C5"/>
    <w:rsid w:val="003033BC"/>
    <w:rsid w:val="003034F8"/>
    <w:rsid w:val="003035AB"/>
    <w:rsid w:val="00303663"/>
    <w:rsid w:val="003036AC"/>
    <w:rsid w:val="00303E4E"/>
    <w:rsid w:val="00304220"/>
    <w:rsid w:val="003044E4"/>
    <w:rsid w:val="003049B7"/>
    <w:rsid w:val="003051AB"/>
    <w:rsid w:val="0030535C"/>
    <w:rsid w:val="003053B2"/>
    <w:rsid w:val="003054B4"/>
    <w:rsid w:val="003054C5"/>
    <w:rsid w:val="003061A6"/>
    <w:rsid w:val="003062E5"/>
    <w:rsid w:val="003069D9"/>
    <w:rsid w:val="00306B60"/>
    <w:rsid w:val="00306C11"/>
    <w:rsid w:val="00306F82"/>
    <w:rsid w:val="0030719D"/>
    <w:rsid w:val="00307A40"/>
    <w:rsid w:val="00307E64"/>
    <w:rsid w:val="00310126"/>
    <w:rsid w:val="003102E2"/>
    <w:rsid w:val="003106D1"/>
    <w:rsid w:val="00310E47"/>
    <w:rsid w:val="00310ECB"/>
    <w:rsid w:val="00310F54"/>
    <w:rsid w:val="00311218"/>
    <w:rsid w:val="0031147B"/>
    <w:rsid w:val="0031183C"/>
    <w:rsid w:val="00311877"/>
    <w:rsid w:val="0031196A"/>
    <w:rsid w:val="00311DB3"/>
    <w:rsid w:val="00311DF8"/>
    <w:rsid w:val="00311E21"/>
    <w:rsid w:val="00312829"/>
    <w:rsid w:val="003128C4"/>
    <w:rsid w:val="00312B9B"/>
    <w:rsid w:val="00312FB0"/>
    <w:rsid w:val="00312FC3"/>
    <w:rsid w:val="00313166"/>
    <w:rsid w:val="00314086"/>
    <w:rsid w:val="0031427F"/>
    <w:rsid w:val="0031460B"/>
    <w:rsid w:val="003148C9"/>
    <w:rsid w:val="003149F2"/>
    <w:rsid w:val="00314C41"/>
    <w:rsid w:val="00314EDF"/>
    <w:rsid w:val="00315488"/>
    <w:rsid w:val="00315C9B"/>
    <w:rsid w:val="003165F5"/>
    <w:rsid w:val="00317214"/>
    <w:rsid w:val="003172BC"/>
    <w:rsid w:val="0031784A"/>
    <w:rsid w:val="003179A0"/>
    <w:rsid w:val="00317AAA"/>
    <w:rsid w:val="00317AF2"/>
    <w:rsid w:val="00320008"/>
    <w:rsid w:val="003201CD"/>
    <w:rsid w:val="003202CE"/>
    <w:rsid w:val="00320719"/>
    <w:rsid w:val="003208FC"/>
    <w:rsid w:val="00320D97"/>
    <w:rsid w:val="00320EC3"/>
    <w:rsid w:val="003212C6"/>
    <w:rsid w:val="0032155F"/>
    <w:rsid w:val="00321B71"/>
    <w:rsid w:val="00321C0B"/>
    <w:rsid w:val="00321E83"/>
    <w:rsid w:val="00322035"/>
    <w:rsid w:val="00322071"/>
    <w:rsid w:val="00322243"/>
    <w:rsid w:val="0032230F"/>
    <w:rsid w:val="00322598"/>
    <w:rsid w:val="003233F1"/>
    <w:rsid w:val="0032350B"/>
    <w:rsid w:val="0032355E"/>
    <w:rsid w:val="00323D57"/>
    <w:rsid w:val="00324231"/>
    <w:rsid w:val="0032458F"/>
    <w:rsid w:val="00325385"/>
    <w:rsid w:val="00325480"/>
    <w:rsid w:val="003256FF"/>
    <w:rsid w:val="00325B23"/>
    <w:rsid w:val="003263E8"/>
    <w:rsid w:val="003264ED"/>
    <w:rsid w:val="00326697"/>
    <w:rsid w:val="003267C1"/>
    <w:rsid w:val="00326BA4"/>
    <w:rsid w:val="003270A3"/>
    <w:rsid w:val="003277D5"/>
    <w:rsid w:val="00327BD1"/>
    <w:rsid w:val="0033009E"/>
    <w:rsid w:val="0033038A"/>
    <w:rsid w:val="00330472"/>
    <w:rsid w:val="00330A4D"/>
    <w:rsid w:val="00330AB3"/>
    <w:rsid w:val="00330DF9"/>
    <w:rsid w:val="00330FAD"/>
    <w:rsid w:val="00331174"/>
    <w:rsid w:val="003312B1"/>
    <w:rsid w:val="003319F8"/>
    <w:rsid w:val="00331DC7"/>
    <w:rsid w:val="0033203A"/>
    <w:rsid w:val="00332170"/>
    <w:rsid w:val="0033247F"/>
    <w:rsid w:val="00333042"/>
    <w:rsid w:val="003336D7"/>
    <w:rsid w:val="00333971"/>
    <w:rsid w:val="00333DF9"/>
    <w:rsid w:val="0033463D"/>
    <w:rsid w:val="00334809"/>
    <w:rsid w:val="00334915"/>
    <w:rsid w:val="00334C56"/>
    <w:rsid w:val="00334E43"/>
    <w:rsid w:val="00336387"/>
    <w:rsid w:val="00336555"/>
    <w:rsid w:val="003370B3"/>
    <w:rsid w:val="0033711A"/>
    <w:rsid w:val="0033722E"/>
    <w:rsid w:val="00337345"/>
    <w:rsid w:val="0033746C"/>
    <w:rsid w:val="00337AF5"/>
    <w:rsid w:val="00337CD1"/>
    <w:rsid w:val="00337FEE"/>
    <w:rsid w:val="003405CB"/>
    <w:rsid w:val="00340801"/>
    <w:rsid w:val="00340C5E"/>
    <w:rsid w:val="00340CC1"/>
    <w:rsid w:val="00340CCF"/>
    <w:rsid w:val="00340CF4"/>
    <w:rsid w:val="00340D9D"/>
    <w:rsid w:val="003416DA"/>
    <w:rsid w:val="00341915"/>
    <w:rsid w:val="0034201F"/>
    <w:rsid w:val="003421A3"/>
    <w:rsid w:val="00342F9B"/>
    <w:rsid w:val="0034318C"/>
    <w:rsid w:val="0034322E"/>
    <w:rsid w:val="003436CE"/>
    <w:rsid w:val="00343E63"/>
    <w:rsid w:val="00344431"/>
    <w:rsid w:val="0034470C"/>
    <w:rsid w:val="003447AE"/>
    <w:rsid w:val="00344F3B"/>
    <w:rsid w:val="00345015"/>
    <w:rsid w:val="003452F6"/>
    <w:rsid w:val="00345680"/>
    <w:rsid w:val="0034599B"/>
    <w:rsid w:val="00346905"/>
    <w:rsid w:val="00346B16"/>
    <w:rsid w:val="003470DE"/>
    <w:rsid w:val="0034790A"/>
    <w:rsid w:val="00347A9B"/>
    <w:rsid w:val="00347EA1"/>
    <w:rsid w:val="00350690"/>
    <w:rsid w:val="00350818"/>
    <w:rsid w:val="003508D5"/>
    <w:rsid w:val="00350BF8"/>
    <w:rsid w:val="00350C8C"/>
    <w:rsid w:val="00350E83"/>
    <w:rsid w:val="00351157"/>
    <w:rsid w:val="003515C0"/>
    <w:rsid w:val="003515EC"/>
    <w:rsid w:val="003521D8"/>
    <w:rsid w:val="00352324"/>
    <w:rsid w:val="0035232D"/>
    <w:rsid w:val="00352375"/>
    <w:rsid w:val="003523D0"/>
    <w:rsid w:val="003524C4"/>
    <w:rsid w:val="00352DD0"/>
    <w:rsid w:val="00352EB7"/>
    <w:rsid w:val="00353155"/>
    <w:rsid w:val="00353CD4"/>
    <w:rsid w:val="00353FB1"/>
    <w:rsid w:val="0035402D"/>
    <w:rsid w:val="00354594"/>
    <w:rsid w:val="00354681"/>
    <w:rsid w:val="00354849"/>
    <w:rsid w:val="00354A93"/>
    <w:rsid w:val="00354FE5"/>
    <w:rsid w:val="00355067"/>
    <w:rsid w:val="003556AD"/>
    <w:rsid w:val="00355795"/>
    <w:rsid w:val="003559D0"/>
    <w:rsid w:val="00355B23"/>
    <w:rsid w:val="00355E11"/>
    <w:rsid w:val="00356053"/>
    <w:rsid w:val="00356207"/>
    <w:rsid w:val="00356564"/>
    <w:rsid w:val="0035726B"/>
    <w:rsid w:val="003573B6"/>
    <w:rsid w:val="00357893"/>
    <w:rsid w:val="00357E76"/>
    <w:rsid w:val="00360276"/>
    <w:rsid w:val="00360D2B"/>
    <w:rsid w:val="00361014"/>
    <w:rsid w:val="00361984"/>
    <w:rsid w:val="00361A7B"/>
    <w:rsid w:val="00362286"/>
    <w:rsid w:val="00362365"/>
    <w:rsid w:val="003626E8"/>
    <w:rsid w:val="003629D0"/>
    <w:rsid w:val="00362DD1"/>
    <w:rsid w:val="00363294"/>
    <w:rsid w:val="003632AC"/>
    <w:rsid w:val="0036343C"/>
    <w:rsid w:val="003635E7"/>
    <w:rsid w:val="00363658"/>
    <w:rsid w:val="003636B8"/>
    <w:rsid w:val="00363718"/>
    <w:rsid w:val="00363832"/>
    <w:rsid w:val="00363C35"/>
    <w:rsid w:val="00363CA5"/>
    <w:rsid w:val="00363D4A"/>
    <w:rsid w:val="00363E98"/>
    <w:rsid w:val="00364288"/>
    <w:rsid w:val="003643A5"/>
    <w:rsid w:val="0036453D"/>
    <w:rsid w:val="003649CB"/>
    <w:rsid w:val="00364B64"/>
    <w:rsid w:val="00364C65"/>
    <w:rsid w:val="003650FF"/>
    <w:rsid w:val="00365119"/>
    <w:rsid w:val="00365267"/>
    <w:rsid w:val="003655F7"/>
    <w:rsid w:val="0036574E"/>
    <w:rsid w:val="00365D55"/>
    <w:rsid w:val="00365DF0"/>
    <w:rsid w:val="00366F80"/>
    <w:rsid w:val="003676FE"/>
    <w:rsid w:val="00367B3A"/>
    <w:rsid w:val="00367D9C"/>
    <w:rsid w:val="0037026B"/>
    <w:rsid w:val="003704A2"/>
    <w:rsid w:val="00370700"/>
    <w:rsid w:val="003707E9"/>
    <w:rsid w:val="00370900"/>
    <w:rsid w:val="00370F09"/>
    <w:rsid w:val="00371444"/>
    <w:rsid w:val="00371750"/>
    <w:rsid w:val="003717BD"/>
    <w:rsid w:val="0037244A"/>
    <w:rsid w:val="0037345E"/>
    <w:rsid w:val="00373843"/>
    <w:rsid w:val="00373CC8"/>
    <w:rsid w:val="00373EA3"/>
    <w:rsid w:val="003740F5"/>
    <w:rsid w:val="003741CB"/>
    <w:rsid w:val="00374517"/>
    <w:rsid w:val="003745FD"/>
    <w:rsid w:val="003747A0"/>
    <w:rsid w:val="00374E3B"/>
    <w:rsid w:val="00375918"/>
    <w:rsid w:val="00375FFC"/>
    <w:rsid w:val="003760CE"/>
    <w:rsid w:val="00376329"/>
    <w:rsid w:val="00376432"/>
    <w:rsid w:val="003767CF"/>
    <w:rsid w:val="003769C4"/>
    <w:rsid w:val="00376A8C"/>
    <w:rsid w:val="00376EFE"/>
    <w:rsid w:val="00377028"/>
    <w:rsid w:val="00377065"/>
    <w:rsid w:val="003777C3"/>
    <w:rsid w:val="00380503"/>
    <w:rsid w:val="0038147A"/>
    <w:rsid w:val="00381E13"/>
    <w:rsid w:val="00382F30"/>
    <w:rsid w:val="00382F8A"/>
    <w:rsid w:val="00383679"/>
    <w:rsid w:val="0038461C"/>
    <w:rsid w:val="00384891"/>
    <w:rsid w:val="00384EA5"/>
    <w:rsid w:val="00385545"/>
    <w:rsid w:val="0038599B"/>
    <w:rsid w:val="00385CE2"/>
    <w:rsid w:val="00385D7D"/>
    <w:rsid w:val="00386159"/>
    <w:rsid w:val="00386225"/>
    <w:rsid w:val="0038651D"/>
    <w:rsid w:val="00387245"/>
    <w:rsid w:val="003872C1"/>
    <w:rsid w:val="003875B9"/>
    <w:rsid w:val="00387A4A"/>
    <w:rsid w:val="00387D46"/>
    <w:rsid w:val="00387D50"/>
    <w:rsid w:val="00390442"/>
    <w:rsid w:val="003906F4"/>
    <w:rsid w:val="00390855"/>
    <w:rsid w:val="003912D8"/>
    <w:rsid w:val="00391E19"/>
    <w:rsid w:val="0039234D"/>
    <w:rsid w:val="00392502"/>
    <w:rsid w:val="00392753"/>
    <w:rsid w:val="00392AA0"/>
    <w:rsid w:val="003934F1"/>
    <w:rsid w:val="003937EB"/>
    <w:rsid w:val="00393C71"/>
    <w:rsid w:val="003940B8"/>
    <w:rsid w:val="00394239"/>
    <w:rsid w:val="00394490"/>
    <w:rsid w:val="003945F0"/>
    <w:rsid w:val="003947C3"/>
    <w:rsid w:val="00394A4F"/>
    <w:rsid w:val="00394AFA"/>
    <w:rsid w:val="00395209"/>
    <w:rsid w:val="0039543B"/>
    <w:rsid w:val="00395674"/>
    <w:rsid w:val="00395679"/>
    <w:rsid w:val="0039596B"/>
    <w:rsid w:val="003959FB"/>
    <w:rsid w:val="00395D08"/>
    <w:rsid w:val="003977B8"/>
    <w:rsid w:val="003978C0"/>
    <w:rsid w:val="00397904"/>
    <w:rsid w:val="00397ABD"/>
    <w:rsid w:val="00397D4F"/>
    <w:rsid w:val="003A007C"/>
    <w:rsid w:val="003A0206"/>
    <w:rsid w:val="003A041B"/>
    <w:rsid w:val="003A107E"/>
    <w:rsid w:val="003A1791"/>
    <w:rsid w:val="003A1930"/>
    <w:rsid w:val="003A198B"/>
    <w:rsid w:val="003A19E0"/>
    <w:rsid w:val="003A1D79"/>
    <w:rsid w:val="003A1E3B"/>
    <w:rsid w:val="003A2886"/>
    <w:rsid w:val="003A2D35"/>
    <w:rsid w:val="003A2D73"/>
    <w:rsid w:val="003A2F7F"/>
    <w:rsid w:val="003A3221"/>
    <w:rsid w:val="003A33A1"/>
    <w:rsid w:val="003A37BF"/>
    <w:rsid w:val="003A3A3C"/>
    <w:rsid w:val="003A3CF5"/>
    <w:rsid w:val="003A3EEE"/>
    <w:rsid w:val="003A452C"/>
    <w:rsid w:val="003A4DB8"/>
    <w:rsid w:val="003A5BFB"/>
    <w:rsid w:val="003A6460"/>
    <w:rsid w:val="003A68C2"/>
    <w:rsid w:val="003A6CD2"/>
    <w:rsid w:val="003A6DDC"/>
    <w:rsid w:val="003A6F74"/>
    <w:rsid w:val="003A6FBB"/>
    <w:rsid w:val="003A76AD"/>
    <w:rsid w:val="003A7A52"/>
    <w:rsid w:val="003A7A82"/>
    <w:rsid w:val="003A7D62"/>
    <w:rsid w:val="003A7E26"/>
    <w:rsid w:val="003B02E6"/>
    <w:rsid w:val="003B078F"/>
    <w:rsid w:val="003B07B1"/>
    <w:rsid w:val="003B0A5E"/>
    <w:rsid w:val="003B0F90"/>
    <w:rsid w:val="003B1162"/>
    <w:rsid w:val="003B140E"/>
    <w:rsid w:val="003B1453"/>
    <w:rsid w:val="003B190E"/>
    <w:rsid w:val="003B195B"/>
    <w:rsid w:val="003B1C4E"/>
    <w:rsid w:val="003B1C82"/>
    <w:rsid w:val="003B1D4A"/>
    <w:rsid w:val="003B1FCC"/>
    <w:rsid w:val="003B2255"/>
    <w:rsid w:val="003B296D"/>
    <w:rsid w:val="003B340E"/>
    <w:rsid w:val="003B36B7"/>
    <w:rsid w:val="003B38C4"/>
    <w:rsid w:val="003B42CE"/>
    <w:rsid w:val="003B471C"/>
    <w:rsid w:val="003B47E3"/>
    <w:rsid w:val="003B4A49"/>
    <w:rsid w:val="003B51C0"/>
    <w:rsid w:val="003B5299"/>
    <w:rsid w:val="003B5544"/>
    <w:rsid w:val="003B55DD"/>
    <w:rsid w:val="003B55EC"/>
    <w:rsid w:val="003B5A6A"/>
    <w:rsid w:val="003B63F7"/>
    <w:rsid w:val="003B65BF"/>
    <w:rsid w:val="003B67FE"/>
    <w:rsid w:val="003B6D27"/>
    <w:rsid w:val="003B7784"/>
    <w:rsid w:val="003C0060"/>
    <w:rsid w:val="003C040F"/>
    <w:rsid w:val="003C0483"/>
    <w:rsid w:val="003C0F07"/>
    <w:rsid w:val="003C12BD"/>
    <w:rsid w:val="003C140C"/>
    <w:rsid w:val="003C1B3F"/>
    <w:rsid w:val="003C1C86"/>
    <w:rsid w:val="003C1FA5"/>
    <w:rsid w:val="003C23A0"/>
    <w:rsid w:val="003C2646"/>
    <w:rsid w:val="003C26CA"/>
    <w:rsid w:val="003C305C"/>
    <w:rsid w:val="003C3446"/>
    <w:rsid w:val="003C3564"/>
    <w:rsid w:val="003C3799"/>
    <w:rsid w:val="003C390E"/>
    <w:rsid w:val="003C3B0D"/>
    <w:rsid w:val="003C4378"/>
    <w:rsid w:val="003C4AF6"/>
    <w:rsid w:val="003C5048"/>
    <w:rsid w:val="003C60D6"/>
    <w:rsid w:val="003C62A4"/>
    <w:rsid w:val="003C686C"/>
    <w:rsid w:val="003C6A1F"/>
    <w:rsid w:val="003C6A74"/>
    <w:rsid w:val="003C70A8"/>
    <w:rsid w:val="003C7167"/>
    <w:rsid w:val="003C74E2"/>
    <w:rsid w:val="003C7D91"/>
    <w:rsid w:val="003C7DB4"/>
    <w:rsid w:val="003C7F97"/>
    <w:rsid w:val="003D00DB"/>
    <w:rsid w:val="003D0355"/>
    <w:rsid w:val="003D056C"/>
    <w:rsid w:val="003D05A4"/>
    <w:rsid w:val="003D0A69"/>
    <w:rsid w:val="003D0D0D"/>
    <w:rsid w:val="003D1869"/>
    <w:rsid w:val="003D1DE9"/>
    <w:rsid w:val="003D204C"/>
    <w:rsid w:val="003D208F"/>
    <w:rsid w:val="003D2E44"/>
    <w:rsid w:val="003D3185"/>
    <w:rsid w:val="003D32B4"/>
    <w:rsid w:val="003D3446"/>
    <w:rsid w:val="003D3AA9"/>
    <w:rsid w:val="003D3CA6"/>
    <w:rsid w:val="003D3CFD"/>
    <w:rsid w:val="003D3E4E"/>
    <w:rsid w:val="003D3EDB"/>
    <w:rsid w:val="003D3FE6"/>
    <w:rsid w:val="003D472E"/>
    <w:rsid w:val="003D4C9A"/>
    <w:rsid w:val="003D4DBD"/>
    <w:rsid w:val="003D51EB"/>
    <w:rsid w:val="003D57CE"/>
    <w:rsid w:val="003D57EB"/>
    <w:rsid w:val="003D5974"/>
    <w:rsid w:val="003D5D96"/>
    <w:rsid w:val="003D63B4"/>
    <w:rsid w:val="003D64DF"/>
    <w:rsid w:val="003D704C"/>
    <w:rsid w:val="003D733C"/>
    <w:rsid w:val="003D754B"/>
    <w:rsid w:val="003D767D"/>
    <w:rsid w:val="003D76CE"/>
    <w:rsid w:val="003D7928"/>
    <w:rsid w:val="003D79F8"/>
    <w:rsid w:val="003E03D8"/>
    <w:rsid w:val="003E0437"/>
    <w:rsid w:val="003E04FD"/>
    <w:rsid w:val="003E0658"/>
    <w:rsid w:val="003E0D2B"/>
    <w:rsid w:val="003E12A3"/>
    <w:rsid w:val="003E1463"/>
    <w:rsid w:val="003E14C0"/>
    <w:rsid w:val="003E1A2C"/>
    <w:rsid w:val="003E1A5A"/>
    <w:rsid w:val="003E1E79"/>
    <w:rsid w:val="003E1F7A"/>
    <w:rsid w:val="003E215E"/>
    <w:rsid w:val="003E228D"/>
    <w:rsid w:val="003E2404"/>
    <w:rsid w:val="003E26A9"/>
    <w:rsid w:val="003E2845"/>
    <w:rsid w:val="003E2EAD"/>
    <w:rsid w:val="003E2EE3"/>
    <w:rsid w:val="003E2FCA"/>
    <w:rsid w:val="003E3235"/>
    <w:rsid w:val="003E34A8"/>
    <w:rsid w:val="003E352B"/>
    <w:rsid w:val="003E4133"/>
    <w:rsid w:val="003E4753"/>
    <w:rsid w:val="003E4A9B"/>
    <w:rsid w:val="003E4AF2"/>
    <w:rsid w:val="003E4F1B"/>
    <w:rsid w:val="003E5117"/>
    <w:rsid w:val="003E5901"/>
    <w:rsid w:val="003E5C07"/>
    <w:rsid w:val="003E5F2A"/>
    <w:rsid w:val="003E620B"/>
    <w:rsid w:val="003E6358"/>
    <w:rsid w:val="003E653D"/>
    <w:rsid w:val="003E65B8"/>
    <w:rsid w:val="003E687A"/>
    <w:rsid w:val="003E68A0"/>
    <w:rsid w:val="003E6A9E"/>
    <w:rsid w:val="003E6E43"/>
    <w:rsid w:val="003E6E4D"/>
    <w:rsid w:val="003E6FBD"/>
    <w:rsid w:val="003E7210"/>
    <w:rsid w:val="003E7A58"/>
    <w:rsid w:val="003E7A70"/>
    <w:rsid w:val="003E7F29"/>
    <w:rsid w:val="003F0B71"/>
    <w:rsid w:val="003F0BC7"/>
    <w:rsid w:val="003F115D"/>
    <w:rsid w:val="003F17A9"/>
    <w:rsid w:val="003F1A73"/>
    <w:rsid w:val="003F1F8C"/>
    <w:rsid w:val="003F1F98"/>
    <w:rsid w:val="003F21D2"/>
    <w:rsid w:val="003F2360"/>
    <w:rsid w:val="003F23E1"/>
    <w:rsid w:val="003F283A"/>
    <w:rsid w:val="003F2A7C"/>
    <w:rsid w:val="003F369D"/>
    <w:rsid w:val="003F36E3"/>
    <w:rsid w:val="003F4ECC"/>
    <w:rsid w:val="003F53BA"/>
    <w:rsid w:val="003F5525"/>
    <w:rsid w:val="003F6036"/>
    <w:rsid w:val="003F6342"/>
    <w:rsid w:val="003F6756"/>
    <w:rsid w:val="003F699B"/>
    <w:rsid w:val="003F6CAF"/>
    <w:rsid w:val="003F6D8E"/>
    <w:rsid w:val="003F70D2"/>
    <w:rsid w:val="003F716E"/>
    <w:rsid w:val="003F73FE"/>
    <w:rsid w:val="003F7402"/>
    <w:rsid w:val="003F749A"/>
    <w:rsid w:val="0040040E"/>
    <w:rsid w:val="004005B9"/>
    <w:rsid w:val="004007B3"/>
    <w:rsid w:val="00400C86"/>
    <w:rsid w:val="00401197"/>
    <w:rsid w:val="0040132A"/>
    <w:rsid w:val="00401813"/>
    <w:rsid w:val="0040181A"/>
    <w:rsid w:val="00401D01"/>
    <w:rsid w:val="00401E79"/>
    <w:rsid w:val="00401ED0"/>
    <w:rsid w:val="0040239F"/>
    <w:rsid w:val="00402479"/>
    <w:rsid w:val="00402554"/>
    <w:rsid w:val="0040276A"/>
    <w:rsid w:val="00402839"/>
    <w:rsid w:val="004028C8"/>
    <w:rsid w:val="00402BC9"/>
    <w:rsid w:val="004030B7"/>
    <w:rsid w:val="00403E77"/>
    <w:rsid w:val="00403EF5"/>
    <w:rsid w:val="00403F9C"/>
    <w:rsid w:val="00404392"/>
    <w:rsid w:val="004044AB"/>
    <w:rsid w:val="00405370"/>
    <w:rsid w:val="004055C2"/>
    <w:rsid w:val="004056BB"/>
    <w:rsid w:val="004057AA"/>
    <w:rsid w:val="004059B1"/>
    <w:rsid w:val="00405B38"/>
    <w:rsid w:val="00405F6D"/>
    <w:rsid w:val="00405FA1"/>
    <w:rsid w:val="0040603E"/>
    <w:rsid w:val="00406473"/>
    <w:rsid w:val="0040650B"/>
    <w:rsid w:val="00406818"/>
    <w:rsid w:val="00406BE0"/>
    <w:rsid w:val="00407395"/>
    <w:rsid w:val="00407660"/>
    <w:rsid w:val="004076BC"/>
    <w:rsid w:val="00407A88"/>
    <w:rsid w:val="004101D5"/>
    <w:rsid w:val="0041052C"/>
    <w:rsid w:val="00410570"/>
    <w:rsid w:val="00410A48"/>
    <w:rsid w:val="0041123E"/>
    <w:rsid w:val="00411446"/>
    <w:rsid w:val="00411971"/>
    <w:rsid w:val="0041211E"/>
    <w:rsid w:val="004122CE"/>
    <w:rsid w:val="00412348"/>
    <w:rsid w:val="0041316C"/>
    <w:rsid w:val="00413343"/>
    <w:rsid w:val="00413430"/>
    <w:rsid w:val="00413F08"/>
    <w:rsid w:val="004145B1"/>
    <w:rsid w:val="0041472E"/>
    <w:rsid w:val="004147D4"/>
    <w:rsid w:val="00415047"/>
    <w:rsid w:val="00415059"/>
    <w:rsid w:val="004152CB"/>
    <w:rsid w:val="0041541C"/>
    <w:rsid w:val="00415903"/>
    <w:rsid w:val="004159DC"/>
    <w:rsid w:val="00415B36"/>
    <w:rsid w:val="004164B0"/>
    <w:rsid w:val="00416574"/>
    <w:rsid w:val="00416702"/>
    <w:rsid w:val="004169FD"/>
    <w:rsid w:val="00416B36"/>
    <w:rsid w:val="00416F92"/>
    <w:rsid w:val="00417512"/>
    <w:rsid w:val="00417530"/>
    <w:rsid w:val="004178D5"/>
    <w:rsid w:val="00417B0B"/>
    <w:rsid w:val="00420D19"/>
    <w:rsid w:val="0042106D"/>
    <w:rsid w:val="004211B9"/>
    <w:rsid w:val="004214D5"/>
    <w:rsid w:val="004219FD"/>
    <w:rsid w:val="004226BC"/>
    <w:rsid w:val="00422806"/>
    <w:rsid w:val="00422E9D"/>
    <w:rsid w:val="004233D8"/>
    <w:rsid w:val="0042351B"/>
    <w:rsid w:val="004236B3"/>
    <w:rsid w:val="00423854"/>
    <w:rsid w:val="00423B89"/>
    <w:rsid w:val="00423EBC"/>
    <w:rsid w:val="00424401"/>
    <w:rsid w:val="004249D5"/>
    <w:rsid w:val="00424B07"/>
    <w:rsid w:val="00424DC6"/>
    <w:rsid w:val="00424E3F"/>
    <w:rsid w:val="004253E5"/>
    <w:rsid w:val="00425403"/>
    <w:rsid w:val="004257D5"/>
    <w:rsid w:val="004258E6"/>
    <w:rsid w:val="00425A2E"/>
    <w:rsid w:val="004261F8"/>
    <w:rsid w:val="00426205"/>
    <w:rsid w:val="004266A6"/>
    <w:rsid w:val="00426D4E"/>
    <w:rsid w:val="00426FDA"/>
    <w:rsid w:val="00427006"/>
    <w:rsid w:val="004270AD"/>
    <w:rsid w:val="004274E8"/>
    <w:rsid w:val="00427D71"/>
    <w:rsid w:val="004300E0"/>
    <w:rsid w:val="004306B5"/>
    <w:rsid w:val="00430950"/>
    <w:rsid w:val="00430DF8"/>
    <w:rsid w:val="00430E39"/>
    <w:rsid w:val="00431581"/>
    <w:rsid w:val="00431BF7"/>
    <w:rsid w:val="00431E63"/>
    <w:rsid w:val="004322A7"/>
    <w:rsid w:val="00432E8E"/>
    <w:rsid w:val="00432F1D"/>
    <w:rsid w:val="00432F27"/>
    <w:rsid w:val="00433AB0"/>
    <w:rsid w:val="00433B57"/>
    <w:rsid w:val="004342E5"/>
    <w:rsid w:val="00434610"/>
    <w:rsid w:val="00435272"/>
    <w:rsid w:val="004354AB"/>
    <w:rsid w:val="0043555A"/>
    <w:rsid w:val="00435CE6"/>
    <w:rsid w:val="004364E9"/>
    <w:rsid w:val="004365B0"/>
    <w:rsid w:val="00436639"/>
    <w:rsid w:val="004366BC"/>
    <w:rsid w:val="0043672A"/>
    <w:rsid w:val="004368B5"/>
    <w:rsid w:val="004369E3"/>
    <w:rsid w:val="00437293"/>
    <w:rsid w:val="00437337"/>
    <w:rsid w:val="00437C2F"/>
    <w:rsid w:val="00437DBA"/>
    <w:rsid w:val="00440256"/>
    <w:rsid w:val="004403B6"/>
    <w:rsid w:val="00440639"/>
    <w:rsid w:val="004406B1"/>
    <w:rsid w:val="00440CE1"/>
    <w:rsid w:val="00440E6C"/>
    <w:rsid w:val="00441116"/>
    <w:rsid w:val="00441175"/>
    <w:rsid w:val="004413C3"/>
    <w:rsid w:val="00441839"/>
    <w:rsid w:val="00442222"/>
    <w:rsid w:val="004422EF"/>
    <w:rsid w:val="00442664"/>
    <w:rsid w:val="00442861"/>
    <w:rsid w:val="00442E16"/>
    <w:rsid w:val="00442E3B"/>
    <w:rsid w:val="00442F94"/>
    <w:rsid w:val="00443240"/>
    <w:rsid w:val="004441D4"/>
    <w:rsid w:val="004445C3"/>
    <w:rsid w:val="004448F4"/>
    <w:rsid w:val="00444E65"/>
    <w:rsid w:val="00444EA5"/>
    <w:rsid w:val="00444FB1"/>
    <w:rsid w:val="00444FE2"/>
    <w:rsid w:val="0044551C"/>
    <w:rsid w:val="00445810"/>
    <w:rsid w:val="00445BB3"/>
    <w:rsid w:val="00445FD8"/>
    <w:rsid w:val="00446014"/>
    <w:rsid w:val="00446223"/>
    <w:rsid w:val="00446397"/>
    <w:rsid w:val="004467D4"/>
    <w:rsid w:val="00446A80"/>
    <w:rsid w:val="00446EA0"/>
    <w:rsid w:val="00446F67"/>
    <w:rsid w:val="00447194"/>
    <w:rsid w:val="00447595"/>
    <w:rsid w:val="00447BEF"/>
    <w:rsid w:val="0045026B"/>
    <w:rsid w:val="00450893"/>
    <w:rsid w:val="004509E2"/>
    <w:rsid w:val="0045108B"/>
    <w:rsid w:val="00451354"/>
    <w:rsid w:val="00451795"/>
    <w:rsid w:val="00451801"/>
    <w:rsid w:val="00451A68"/>
    <w:rsid w:val="00451FF5"/>
    <w:rsid w:val="00452116"/>
    <w:rsid w:val="00452184"/>
    <w:rsid w:val="00452264"/>
    <w:rsid w:val="004523B9"/>
    <w:rsid w:val="004523E1"/>
    <w:rsid w:val="004526F3"/>
    <w:rsid w:val="00452C83"/>
    <w:rsid w:val="00453AAC"/>
    <w:rsid w:val="00453BAA"/>
    <w:rsid w:val="004543DE"/>
    <w:rsid w:val="0045442B"/>
    <w:rsid w:val="004546EF"/>
    <w:rsid w:val="0045477E"/>
    <w:rsid w:val="00454812"/>
    <w:rsid w:val="00454B91"/>
    <w:rsid w:val="00454D0A"/>
    <w:rsid w:val="00454EF6"/>
    <w:rsid w:val="00455420"/>
    <w:rsid w:val="004559E5"/>
    <w:rsid w:val="00455C12"/>
    <w:rsid w:val="00456030"/>
    <w:rsid w:val="004563FE"/>
    <w:rsid w:val="00456526"/>
    <w:rsid w:val="00456AAF"/>
    <w:rsid w:val="00456BFE"/>
    <w:rsid w:val="00457173"/>
    <w:rsid w:val="004572A3"/>
    <w:rsid w:val="00457842"/>
    <w:rsid w:val="00457ADC"/>
    <w:rsid w:val="00457D78"/>
    <w:rsid w:val="00457E58"/>
    <w:rsid w:val="00457E9F"/>
    <w:rsid w:val="0046086C"/>
    <w:rsid w:val="00460983"/>
    <w:rsid w:val="00460C32"/>
    <w:rsid w:val="004614FC"/>
    <w:rsid w:val="0046204D"/>
    <w:rsid w:val="004622E3"/>
    <w:rsid w:val="00462567"/>
    <w:rsid w:val="00462B3A"/>
    <w:rsid w:val="00462B42"/>
    <w:rsid w:val="00462B92"/>
    <w:rsid w:val="00463ABC"/>
    <w:rsid w:val="004649EF"/>
    <w:rsid w:val="00464B59"/>
    <w:rsid w:val="0046511E"/>
    <w:rsid w:val="00465DE0"/>
    <w:rsid w:val="004661E1"/>
    <w:rsid w:val="00466598"/>
    <w:rsid w:val="00466621"/>
    <w:rsid w:val="00466BE1"/>
    <w:rsid w:val="00466F75"/>
    <w:rsid w:val="004671F2"/>
    <w:rsid w:val="0046777A"/>
    <w:rsid w:val="00467DC1"/>
    <w:rsid w:val="00467E6E"/>
    <w:rsid w:val="0047014B"/>
    <w:rsid w:val="00470600"/>
    <w:rsid w:val="004706E6"/>
    <w:rsid w:val="00470BBB"/>
    <w:rsid w:val="00470DBA"/>
    <w:rsid w:val="00471017"/>
    <w:rsid w:val="004714C2"/>
    <w:rsid w:val="0047177C"/>
    <w:rsid w:val="00471D3E"/>
    <w:rsid w:val="00472706"/>
    <w:rsid w:val="00472BE9"/>
    <w:rsid w:val="004734CA"/>
    <w:rsid w:val="00473769"/>
    <w:rsid w:val="00473853"/>
    <w:rsid w:val="00473886"/>
    <w:rsid w:val="00473B1F"/>
    <w:rsid w:val="00473D92"/>
    <w:rsid w:val="00474173"/>
    <w:rsid w:val="004746F9"/>
    <w:rsid w:val="0047484B"/>
    <w:rsid w:val="00474BE5"/>
    <w:rsid w:val="00474CC8"/>
    <w:rsid w:val="00475406"/>
    <w:rsid w:val="004755B3"/>
    <w:rsid w:val="00475662"/>
    <w:rsid w:val="00475BAA"/>
    <w:rsid w:val="00475EE2"/>
    <w:rsid w:val="00476BE4"/>
    <w:rsid w:val="00476FE8"/>
    <w:rsid w:val="0047718A"/>
    <w:rsid w:val="004772E1"/>
    <w:rsid w:val="004779F4"/>
    <w:rsid w:val="00477E98"/>
    <w:rsid w:val="00477F3C"/>
    <w:rsid w:val="00480738"/>
    <w:rsid w:val="00481962"/>
    <w:rsid w:val="00481B96"/>
    <w:rsid w:val="0048205E"/>
    <w:rsid w:val="0048276E"/>
    <w:rsid w:val="00482F37"/>
    <w:rsid w:val="004830ED"/>
    <w:rsid w:val="00483111"/>
    <w:rsid w:val="00483308"/>
    <w:rsid w:val="00483317"/>
    <w:rsid w:val="0048392A"/>
    <w:rsid w:val="00484093"/>
    <w:rsid w:val="00484246"/>
    <w:rsid w:val="00484628"/>
    <w:rsid w:val="00484DDF"/>
    <w:rsid w:val="0048518F"/>
    <w:rsid w:val="004851B8"/>
    <w:rsid w:val="0048594C"/>
    <w:rsid w:val="00485964"/>
    <w:rsid w:val="00485B4E"/>
    <w:rsid w:val="00485C16"/>
    <w:rsid w:val="00486093"/>
    <w:rsid w:val="004862E2"/>
    <w:rsid w:val="00486330"/>
    <w:rsid w:val="004863C8"/>
    <w:rsid w:val="00486405"/>
    <w:rsid w:val="004865B5"/>
    <w:rsid w:val="0048663F"/>
    <w:rsid w:val="00486B89"/>
    <w:rsid w:val="0048790E"/>
    <w:rsid w:val="00487BF2"/>
    <w:rsid w:val="00487C5F"/>
    <w:rsid w:val="00487CCB"/>
    <w:rsid w:val="00487D94"/>
    <w:rsid w:val="004901E1"/>
    <w:rsid w:val="00490393"/>
    <w:rsid w:val="00490491"/>
    <w:rsid w:val="00490585"/>
    <w:rsid w:val="00490588"/>
    <w:rsid w:val="00490FD6"/>
    <w:rsid w:val="0049123D"/>
    <w:rsid w:val="004915CE"/>
    <w:rsid w:val="00491EBA"/>
    <w:rsid w:val="00492C8B"/>
    <w:rsid w:val="0049343D"/>
    <w:rsid w:val="00493579"/>
    <w:rsid w:val="0049383B"/>
    <w:rsid w:val="00494416"/>
    <w:rsid w:val="004947CC"/>
    <w:rsid w:val="00494BD3"/>
    <w:rsid w:val="0049535B"/>
    <w:rsid w:val="004956C8"/>
    <w:rsid w:val="0049627B"/>
    <w:rsid w:val="00496560"/>
    <w:rsid w:val="00496A59"/>
    <w:rsid w:val="00496BC7"/>
    <w:rsid w:val="00497086"/>
    <w:rsid w:val="004971E4"/>
    <w:rsid w:val="004977F9"/>
    <w:rsid w:val="00497C4D"/>
    <w:rsid w:val="00497DD2"/>
    <w:rsid w:val="004A119A"/>
    <w:rsid w:val="004A11FF"/>
    <w:rsid w:val="004A1D38"/>
    <w:rsid w:val="004A1DA4"/>
    <w:rsid w:val="004A20C6"/>
    <w:rsid w:val="004A2115"/>
    <w:rsid w:val="004A2211"/>
    <w:rsid w:val="004A2214"/>
    <w:rsid w:val="004A26FF"/>
    <w:rsid w:val="004A2E0D"/>
    <w:rsid w:val="004A2F01"/>
    <w:rsid w:val="004A3080"/>
    <w:rsid w:val="004A38D0"/>
    <w:rsid w:val="004A399A"/>
    <w:rsid w:val="004A39BD"/>
    <w:rsid w:val="004A3A17"/>
    <w:rsid w:val="004A3AFE"/>
    <w:rsid w:val="004A4225"/>
    <w:rsid w:val="004A4577"/>
    <w:rsid w:val="004A46D6"/>
    <w:rsid w:val="004A4F43"/>
    <w:rsid w:val="004A4FAF"/>
    <w:rsid w:val="004A502E"/>
    <w:rsid w:val="004A53C8"/>
    <w:rsid w:val="004A5488"/>
    <w:rsid w:val="004A5DC7"/>
    <w:rsid w:val="004A629B"/>
    <w:rsid w:val="004A63BB"/>
    <w:rsid w:val="004A643B"/>
    <w:rsid w:val="004A6551"/>
    <w:rsid w:val="004A71F6"/>
    <w:rsid w:val="004A7263"/>
    <w:rsid w:val="004A78BD"/>
    <w:rsid w:val="004A7DD0"/>
    <w:rsid w:val="004A7ED8"/>
    <w:rsid w:val="004B037F"/>
    <w:rsid w:val="004B0D70"/>
    <w:rsid w:val="004B0FB6"/>
    <w:rsid w:val="004B124D"/>
    <w:rsid w:val="004B1250"/>
    <w:rsid w:val="004B1733"/>
    <w:rsid w:val="004B187E"/>
    <w:rsid w:val="004B26B0"/>
    <w:rsid w:val="004B3499"/>
    <w:rsid w:val="004B36C2"/>
    <w:rsid w:val="004B42CB"/>
    <w:rsid w:val="004B4DCB"/>
    <w:rsid w:val="004B5115"/>
    <w:rsid w:val="004B5535"/>
    <w:rsid w:val="004B5685"/>
    <w:rsid w:val="004B5825"/>
    <w:rsid w:val="004B5BA1"/>
    <w:rsid w:val="004B633D"/>
    <w:rsid w:val="004B6612"/>
    <w:rsid w:val="004B697B"/>
    <w:rsid w:val="004B6B89"/>
    <w:rsid w:val="004B729F"/>
    <w:rsid w:val="004B79C1"/>
    <w:rsid w:val="004C0024"/>
    <w:rsid w:val="004C01F5"/>
    <w:rsid w:val="004C093C"/>
    <w:rsid w:val="004C0EAE"/>
    <w:rsid w:val="004C2516"/>
    <w:rsid w:val="004C2518"/>
    <w:rsid w:val="004C2585"/>
    <w:rsid w:val="004C2763"/>
    <w:rsid w:val="004C2C90"/>
    <w:rsid w:val="004C2EB0"/>
    <w:rsid w:val="004C369E"/>
    <w:rsid w:val="004C41C7"/>
    <w:rsid w:val="004C4B01"/>
    <w:rsid w:val="004C4FB1"/>
    <w:rsid w:val="004C5F12"/>
    <w:rsid w:val="004C62D5"/>
    <w:rsid w:val="004C6375"/>
    <w:rsid w:val="004C6602"/>
    <w:rsid w:val="004C6A87"/>
    <w:rsid w:val="004C749F"/>
    <w:rsid w:val="004C7EF4"/>
    <w:rsid w:val="004D0288"/>
    <w:rsid w:val="004D0DF9"/>
    <w:rsid w:val="004D12C5"/>
    <w:rsid w:val="004D1516"/>
    <w:rsid w:val="004D1719"/>
    <w:rsid w:val="004D188B"/>
    <w:rsid w:val="004D25C6"/>
    <w:rsid w:val="004D25E8"/>
    <w:rsid w:val="004D2802"/>
    <w:rsid w:val="004D2EF5"/>
    <w:rsid w:val="004D34AA"/>
    <w:rsid w:val="004D34DD"/>
    <w:rsid w:val="004D361A"/>
    <w:rsid w:val="004D3951"/>
    <w:rsid w:val="004D3A25"/>
    <w:rsid w:val="004D3A80"/>
    <w:rsid w:val="004D4100"/>
    <w:rsid w:val="004D48DB"/>
    <w:rsid w:val="004D5207"/>
    <w:rsid w:val="004D5465"/>
    <w:rsid w:val="004D54D7"/>
    <w:rsid w:val="004D5DDC"/>
    <w:rsid w:val="004D61AE"/>
    <w:rsid w:val="004D682A"/>
    <w:rsid w:val="004D6986"/>
    <w:rsid w:val="004D7329"/>
    <w:rsid w:val="004D76FF"/>
    <w:rsid w:val="004D77BE"/>
    <w:rsid w:val="004D79BB"/>
    <w:rsid w:val="004E00C7"/>
    <w:rsid w:val="004E0692"/>
    <w:rsid w:val="004E08FC"/>
    <w:rsid w:val="004E0A6A"/>
    <w:rsid w:val="004E13CE"/>
    <w:rsid w:val="004E1872"/>
    <w:rsid w:val="004E1A0C"/>
    <w:rsid w:val="004E1B73"/>
    <w:rsid w:val="004E20FF"/>
    <w:rsid w:val="004E2C0A"/>
    <w:rsid w:val="004E2E87"/>
    <w:rsid w:val="004E3141"/>
    <w:rsid w:val="004E3210"/>
    <w:rsid w:val="004E3387"/>
    <w:rsid w:val="004E3779"/>
    <w:rsid w:val="004E3E83"/>
    <w:rsid w:val="004E443F"/>
    <w:rsid w:val="004E4527"/>
    <w:rsid w:val="004E4803"/>
    <w:rsid w:val="004E5106"/>
    <w:rsid w:val="004E59E7"/>
    <w:rsid w:val="004E5AD9"/>
    <w:rsid w:val="004E5C50"/>
    <w:rsid w:val="004E6352"/>
    <w:rsid w:val="004E64AC"/>
    <w:rsid w:val="004E6520"/>
    <w:rsid w:val="004E6817"/>
    <w:rsid w:val="004E6A03"/>
    <w:rsid w:val="004E6A59"/>
    <w:rsid w:val="004E6C58"/>
    <w:rsid w:val="004E7065"/>
    <w:rsid w:val="004E76EF"/>
    <w:rsid w:val="004E7862"/>
    <w:rsid w:val="004E7A3B"/>
    <w:rsid w:val="004E7B90"/>
    <w:rsid w:val="004E7B92"/>
    <w:rsid w:val="004E7FC6"/>
    <w:rsid w:val="004F013F"/>
    <w:rsid w:val="004F02B8"/>
    <w:rsid w:val="004F0346"/>
    <w:rsid w:val="004F06D1"/>
    <w:rsid w:val="004F07A6"/>
    <w:rsid w:val="004F07CB"/>
    <w:rsid w:val="004F07F1"/>
    <w:rsid w:val="004F0C28"/>
    <w:rsid w:val="004F0DC6"/>
    <w:rsid w:val="004F0EA5"/>
    <w:rsid w:val="004F11D0"/>
    <w:rsid w:val="004F1483"/>
    <w:rsid w:val="004F152E"/>
    <w:rsid w:val="004F19FE"/>
    <w:rsid w:val="004F21B5"/>
    <w:rsid w:val="004F2319"/>
    <w:rsid w:val="004F2846"/>
    <w:rsid w:val="004F2859"/>
    <w:rsid w:val="004F2B84"/>
    <w:rsid w:val="004F368E"/>
    <w:rsid w:val="004F38F2"/>
    <w:rsid w:val="004F3D87"/>
    <w:rsid w:val="004F4115"/>
    <w:rsid w:val="004F4150"/>
    <w:rsid w:val="004F418B"/>
    <w:rsid w:val="004F437B"/>
    <w:rsid w:val="004F46C2"/>
    <w:rsid w:val="004F471D"/>
    <w:rsid w:val="004F4EFC"/>
    <w:rsid w:val="004F594C"/>
    <w:rsid w:val="004F62F3"/>
    <w:rsid w:val="004F641B"/>
    <w:rsid w:val="004F69CD"/>
    <w:rsid w:val="004F6EEC"/>
    <w:rsid w:val="004F73C0"/>
    <w:rsid w:val="004F78BF"/>
    <w:rsid w:val="004F7BF1"/>
    <w:rsid w:val="00500131"/>
    <w:rsid w:val="005004C4"/>
    <w:rsid w:val="005006E4"/>
    <w:rsid w:val="00500C02"/>
    <w:rsid w:val="00501282"/>
    <w:rsid w:val="00501CED"/>
    <w:rsid w:val="005024F0"/>
    <w:rsid w:val="00502D45"/>
    <w:rsid w:val="00502E0F"/>
    <w:rsid w:val="00502FAA"/>
    <w:rsid w:val="00503231"/>
    <w:rsid w:val="005033FC"/>
    <w:rsid w:val="00503E08"/>
    <w:rsid w:val="00503E1D"/>
    <w:rsid w:val="005047D4"/>
    <w:rsid w:val="005049ED"/>
    <w:rsid w:val="00504B38"/>
    <w:rsid w:val="00504D4C"/>
    <w:rsid w:val="00505358"/>
    <w:rsid w:val="00505374"/>
    <w:rsid w:val="00505642"/>
    <w:rsid w:val="00506EA4"/>
    <w:rsid w:val="00506FC4"/>
    <w:rsid w:val="0050771C"/>
    <w:rsid w:val="00507A7E"/>
    <w:rsid w:val="005101B2"/>
    <w:rsid w:val="005103DD"/>
    <w:rsid w:val="005106F8"/>
    <w:rsid w:val="00510B8A"/>
    <w:rsid w:val="00510B98"/>
    <w:rsid w:val="00511A00"/>
    <w:rsid w:val="00511CEE"/>
    <w:rsid w:val="00511E40"/>
    <w:rsid w:val="005122DD"/>
    <w:rsid w:val="00512324"/>
    <w:rsid w:val="0051251E"/>
    <w:rsid w:val="005128D3"/>
    <w:rsid w:val="00512BD5"/>
    <w:rsid w:val="00512FEB"/>
    <w:rsid w:val="005130AD"/>
    <w:rsid w:val="005131F6"/>
    <w:rsid w:val="00513244"/>
    <w:rsid w:val="0051333C"/>
    <w:rsid w:val="00513EE2"/>
    <w:rsid w:val="00514195"/>
    <w:rsid w:val="0051445B"/>
    <w:rsid w:val="00514609"/>
    <w:rsid w:val="00514B4A"/>
    <w:rsid w:val="00514E65"/>
    <w:rsid w:val="0051529E"/>
    <w:rsid w:val="005152C8"/>
    <w:rsid w:val="005154FB"/>
    <w:rsid w:val="0051597B"/>
    <w:rsid w:val="00515B9D"/>
    <w:rsid w:val="005166E5"/>
    <w:rsid w:val="0051697F"/>
    <w:rsid w:val="00516A16"/>
    <w:rsid w:val="00516B9F"/>
    <w:rsid w:val="00516BE9"/>
    <w:rsid w:val="00516E38"/>
    <w:rsid w:val="00517360"/>
    <w:rsid w:val="005173BB"/>
    <w:rsid w:val="005175D0"/>
    <w:rsid w:val="0051798D"/>
    <w:rsid w:val="005200F5"/>
    <w:rsid w:val="005204D6"/>
    <w:rsid w:val="00520D96"/>
    <w:rsid w:val="00520EF8"/>
    <w:rsid w:val="00521331"/>
    <w:rsid w:val="005213ED"/>
    <w:rsid w:val="00521585"/>
    <w:rsid w:val="00521FD6"/>
    <w:rsid w:val="005220CB"/>
    <w:rsid w:val="00522588"/>
    <w:rsid w:val="00522614"/>
    <w:rsid w:val="00522884"/>
    <w:rsid w:val="00523177"/>
    <w:rsid w:val="00523540"/>
    <w:rsid w:val="00524526"/>
    <w:rsid w:val="0052466C"/>
    <w:rsid w:val="00524944"/>
    <w:rsid w:val="00524F8E"/>
    <w:rsid w:val="005251D6"/>
    <w:rsid w:val="005251F9"/>
    <w:rsid w:val="005257E8"/>
    <w:rsid w:val="0052597B"/>
    <w:rsid w:val="00525AB6"/>
    <w:rsid w:val="00525C17"/>
    <w:rsid w:val="00525FFF"/>
    <w:rsid w:val="00526088"/>
    <w:rsid w:val="0052683B"/>
    <w:rsid w:val="00526B60"/>
    <w:rsid w:val="00526E76"/>
    <w:rsid w:val="00527118"/>
    <w:rsid w:val="005273B3"/>
    <w:rsid w:val="005277D2"/>
    <w:rsid w:val="00527C6F"/>
    <w:rsid w:val="005301C6"/>
    <w:rsid w:val="00531391"/>
    <w:rsid w:val="005315EE"/>
    <w:rsid w:val="0053196F"/>
    <w:rsid w:val="00532067"/>
    <w:rsid w:val="005320AD"/>
    <w:rsid w:val="00532262"/>
    <w:rsid w:val="005323A0"/>
    <w:rsid w:val="005323DE"/>
    <w:rsid w:val="00532A1C"/>
    <w:rsid w:val="00533707"/>
    <w:rsid w:val="0053391A"/>
    <w:rsid w:val="00534FEF"/>
    <w:rsid w:val="005352D9"/>
    <w:rsid w:val="0053567B"/>
    <w:rsid w:val="005358B5"/>
    <w:rsid w:val="00535964"/>
    <w:rsid w:val="005362A0"/>
    <w:rsid w:val="00536C0B"/>
    <w:rsid w:val="00537BCF"/>
    <w:rsid w:val="00537DDE"/>
    <w:rsid w:val="00537EDE"/>
    <w:rsid w:val="00537F8F"/>
    <w:rsid w:val="0054012C"/>
    <w:rsid w:val="0054043A"/>
    <w:rsid w:val="00540978"/>
    <w:rsid w:val="00540C4B"/>
    <w:rsid w:val="005414C3"/>
    <w:rsid w:val="00541A89"/>
    <w:rsid w:val="00541F5F"/>
    <w:rsid w:val="005426FA"/>
    <w:rsid w:val="005428CB"/>
    <w:rsid w:val="005429B1"/>
    <w:rsid w:val="00543DF7"/>
    <w:rsid w:val="00543F0E"/>
    <w:rsid w:val="0054418D"/>
    <w:rsid w:val="005443E5"/>
    <w:rsid w:val="005445A2"/>
    <w:rsid w:val="005448E4"/>
    <w:rsid w:val="00544AB7"/>
    <w:rsid w:val="005452E6"/>
    <w:rsid w:val="00545F9A"/>
    <w:rsid w:val="00545FD7"/>
    <w:rsid w:val="005463ED"/>
    <w:rsid w:val="00546944"/>
    <w:rsid w:val="00546BAF"/>
    <w:rsid w:val="00547446"/>
    <w:rsid w:val="00547608"/>
    <w:rsid w:val="00547747"/>
    <w:rsid w:val="00550812"/>
    <w:rsid w:val="00550833"/>
    <w:rsid w:val="00550C82"/>
    <w:rsid w:val="00550D73"/>
    <w:rsid w:val="00550DBB"/>
    <w:rsid w:val="00551121"/>
    <w:rsid w:val="005519BC"/>
    <w:rsid w:val="00551B69"/>
    <w:rsid w:val="00552301"/>
    <w:rsid w:val="005526A2"/>
    <w:rsid w:val="00552945"/>
    <w:rsid w:val="00552B08"/>
    <w:rsid w:val="00552D1B"/>
    <w:rsid w:val="00552D2D"/>
    <w:rsid w:val="00553652"/>
    <w:rsid w:val="0055372A"/>
    <w:rsid w:val="00553EF1"/>
    <w:rsid w:val="0055415F"/>
    <w:rsid w:val="00554291"/>
    <w:rsid w:val="0055438E"/>
    <w:rsid w:val="00554587"/>
    <w:rsid w:val="0055462F"/>
    <w:rsid w:val="00554A60"/>
    <w:rsid w:val="00555B91"/>
    <w:rsid w:val="00555BF3"/>
    <w:rsid w:val="005562F9"/>
    <w:rsid w:val="00556399"/>
    <w:rsid w:val="005564D3"/>
    <w:rsid w:val="005567E7"/>
    <w:rsid w:val="005569B1"/>
    <w:rsid w:val="00556A27"/>
    <w:rsid w:val="00556C7B"/>
    <w:rsid w:val="005570D8"/>
    <w:rsid w:val="00557129"/>
    <w:rsid w:val="0055727B"/>
    <w:rsid w:val="005602DD"/>
    <w:rsid w:val="0056039C"/>
    <w:rsid w:val="0056040D"/>
    <w:rsid w:val="00560503"/>
    <w:rsid w:val="00560564"/>
    <w:rsid w:val="0056094E"/>
    <w:rsid w:val="00560ABA"/>
    <w:rsid w:val="00560F38"/>
    <w:rsid w:val="00561313"/>
    <w:rsid w:val="00561771"/>
    <w:rsid w:val="005618EB"/>
    <w:rsid w:val="0056191B"/>
    <w:rsid w:val="00561D24"/>
    <w:rsid w:val="00561F00"/>
    <w:rsid w:val="00561FB9"/>
    <w:rsid w:val="005625FB"/>
    <w:rsid w:val="00562B4A"/>
    <w:rsid w:val="00562DCC"/>
    <w:rsid w:val="00562FDA"/>
    <w:rsid w:val="0056314D"/>
    <w:rsid w:val="0056367B"/>
    <w:rsid w:val="00563AA8"/>
    <w:rsid w:val="00563C42"/>
    <w:rsid w:val="0056404B"/>
    <w:rsid w:val="0056462B"/>
    <w:rsid w:val="00564EEB"/>
    <w:rsid w:val="0056518A"/>
    <w:rsid w:val="005654D0"/>
    <w:rsid w:val="0056566E"/>
    <w:rsid w:val="005659B6"/>
    <w:rsid w:val="00566443"/>
    <w:rsid w:val="00566591"/>
    <w:rsid w:val="00566593"/>
    <w:rsid w:val="00566627"/>
    <w:rsid w:val="0056679F"/>
    <w:rsid w:val="00566816"/>
    <w:rsid w:val="00566C5A"/>
    <w:rsid w:val="00566E3A"/>
    <w:rsid w:val="00567569"/>
    <w:rsid w:val="005675A6"/>
    <w:rsid w:val="00567D63"/>
    <w:rsid w:val="005704BA"/>
    <w:rsid w:val="005704C3"/>
    <w:rsid w:val="005705EF"/>
    <w:rsid w:val="0057061E"/>
    <w:rsid w:val="00570BEA"/>
    <w:rsid w:val="00570E6A"/>
    <w:rsid w:val="00571893"/>
    <w:rsid w:val="00571CB4"/>
    <w:rsid w:val="00572683"/>
    <w:rsid w:val="005726F0"/>
    <w:rsid w:val="00572E82"/>
    <w:rsid w:val="00572FC1"/>
    <w:rsid w:val="00573406"/>
    <w:rsid w:val="00573588"/>
    <w:rsid w:val="005737AC"/>
    <w:rsid w:val="00573DDE"/>
    <w:rsid w:val="00573E39"/>
    <w:rsid w:val="00573ECF"/>
    <w:rsid w:val="00573F62"/>
    <w:rsid w:val="0057417C"/>
    <w:rsid w:val="0057418D"/>
    <w:rsid w:val="00574EBA"/>
    <w:rsid w:val="00575C08"/>
    <w:rsid w:val="00575D87"/>
    <w:rsid w:val="00575EBB"/>
    <w:rsid w:val="00576880"/>
    <w:rsid w:val="00576D53"/>
    <w:rsid w:val="005770F1"/>
    <w:rsid w:val="005773DF"/>
    <w:rsid w:val="00577403"/>
    <w:rsid w:val="00577CA0"/>
    <w:rsid w:val="0058016D"/>
    <w:rsid w:val="00580A63"/>
    <w:rsid w:val="00580A79"/>
    <w:rsid w:val="00580C8F"/>
    <w:rsid w:val="00581473"/>
    <w:rsid w:val="0058176E"/>
    <w:rsid w:val="005817CC"/>
    <w:rsid w:val="005819BA"/>
    <w:rsid w:val="00583BC3"/>
    <w:rsid w:val="00583D49"/>
    <w:rsid w:val="00583D6F"/>
    <w:rsid w:val="00584886"/>
    <w:rsid w:val="00584CC2"/>
    <w:rsid w:val="005857D3"/>
    <w:rsid w:val="00585844"/>
    <w:rsid w:val="00585BA7"/>
    <w:rsid w:val="00586320"/>
    <w:rsid w:val="00586C19"/>
    <w:rsid w:val="00587CD8"/>
    <w:rsid w:val="005901FF"/>
    <w:rsid w:val="005902F7"/>
    <w:rsid w:val="005903DB"/>
    <w:rsid w:val="00590437"/>
    <w:rsid w:val="00590913"/>
    <w:rsid w:val="00590CEB"/>
    <w:rsid w:val="005917CE"/>
    <w:rsid w:val="005918AA"/>
    <w:rsid w:val="005921E4"/>
    <w:rsid w:val="00592257"/>
    <w:rsid w:val="00592A5E"/>
    <w:rsid w:val="00592BB7"/>
    <w:rsid w:val="00592DD0"/>
    <w:rsid w:val="005933DF"/>
    <w:rsid w:val="00593454"/>
    <w:rsid w:val="00593AB1"/>
    <w:rsid w:val="00593CFD"/>
    <w:rsid w:val="0059482D"/>
    <w:rsid w:val="005949B6"/>
    <w:rsid w:val="005955C5"/>
    <w:rsid w:val="005958F1"/>
    <w:rsid w:val="00595991"/>
    <w:rsid w:val="00595A2F"/>
    <w:rsid w:val="005961AE"/>
    <w:rsid w:val="0059687D"/>
    <w:rsid w:val="00596BC0"/>
    <w:rsid w:val="00596DC6"/>
    <w:rsid w:val="00596EB8"/>
    <w:rsid w:val="00597B39"/>
    <w:rsid w:val="005A00B3"/>
    <w:rsid w:val="005A0554"/>
    <w:rsid w:val="005A0745"/>
    <w:rsid w:val="005A09FD"/>
    <w:rsid w:val="005A0A97"/>
    <w:rsid w:val="005A0E61"/>
    <w:rsid w:val="005A0F86"/>
    <w:rsid w:val="005A107D"/>
    <w:rsid w:val="005A1192"/>
    <w:rsid w:val="005A1314"/>
    <w:rsid w:val="005A174F"/>
    <w:rsid w:val="005A1775"/>
    <w:rsid w:val="005A18CE"/>
    <w:rsid w:val="005A1A2A"/>
    <w:rsid w:val="005A1C45"/>
    <w:rsid w:val="005A207F"/>
    <w:rsid w:val="005A2EF2"/>
    <w:rsid w:val="005A367F"/>
    <w:rsid w:val="005A3D6C"/>
    <w:rsid w:val="005A457E"/>
    <w:rsid w:val="005A4A14"/>
    <w:rsid w:val="005A5F3A"/>
    <w:rsid w:val="005A629A"/>
    <w:rsid w:val="005A63A0"/>
    <w:rsid w:val="005A6821"/>
    <w:rsid w:val="005A6A33"/>
    <w:rsid w:val="005A775A"/>
    <w:rsid w:val="005B0007"/>
    <w:rsid w:val="005B07E2"/>
    <w:rsid w:val="005B0F4E"/>
    <w:rsid w:val="005B1127"/>
    <w:rsid w:val="005B1323"/>
    <w:rsid w:val="005B1634"/>
    <w:rsid w:val="005B183F"/>
    <w:rsid w:val="005B1C8E"/>
    <w:rsid w:val="005B210C"/>
    <w:rsid w:val="005B2124"/>
    <w:rsid w:val="005B2700"/>
    <w:rsid w:val="005B27F2"/>
    <w:rsid w:val="005B2E36"/>
    <w:rsid w:val="005B2FB0"/>
    <w:rsid w:val="005B347D"/>
    <w:rsid w:val="005B3672"/>
    <w:rsid w:val="005B3753"/>
    <w:rsid w:val="005B384D"/>
    <w:rsid w:val="005B39CB"/>
    <w:rsid w:val="005B3C34"/>
    <w:rsid w:val="005B3D1C"/>
    <w:rsid w:val="005B53C5"/>
    <w:rsid w:val="005B5418"/>
    <w:rsid w:val="005B59AF"/>
    <w:rsid w:val="005B610A"/>
    <w:rsid w:val="005B616C"/>
    <w:rsid w:val="005B62D7"/>
    <w:rsid w:val="005B67B2"/>
    <w:rsid w:val="005B6F17"/>
    <w:rsid w:val="005B737C"/>
    <w:rsid w:val="005B75B9"/>
    <w:rsid w:val="005B7B7E"/>
    <w:rsid w:val="005C0002"/>
    <w:rsid w:val="005C0012"/>
    <w:rsid w:val="005C009F"/>
    <w:rsid w:val="005C0BE9"/>
    <w:rsid w:val="005C13BC"/>
    <w:rsid w:val="005C158D"/>
    <w:rsid w:val="005C20A6"/>
    <w:rsid w:val="005C22C3"/>
    <w:rsid w:val="005C2918"/>
    <w:rsid w:val="005C2992"/>
    <w:rsid w:val="005C2E7A"/>
    <w:rsid w:val="005C2F43"/>
    <w:rsid w:val="005C329D"/>
    <w:rsid w:val="005C38C9"/>
    <w:rsid w:val="005C451B"/>
    <w:rsid w:val="005C466D"/>
    <w:rsid w:val="005C4798"/>
    <w:rsid w:val="005C5809"/>
    <w:rsid w:val="005C5DDF"/>
    <w:rsid w:val="005C691E"/>
    <w:rsid w:val="005C6BC9"/>
    <w:rsid w:val="005C7604"/>
    <w:rsid w:val="005C7659"/>
    <w:rsid w:val="005C7905"/>
    <w:rsid w:val="005C7963"/>
    <w:rsid w:val="005C7A7F"/>
    <w:rsid w:val="005C7A86"/>
    <w:rsid w:val="005C7AC5"/>
    <w:rsid w:val="005C7D40"/>
    <w:rsid w:val="005D0099"/>
    <w:rsid w:val="005D029E"/>
    <w:rsid w:val="005D03E1"/>
    <w:rsid w:val="005D05CA"/>
    <w:rsid w:val="005D09FB"/>
    <w:rsid w:val="005D0BA2"/>
    <w:rsid w:val="005D0C93"/>
    <w:rsid w:val="005D0CAA"/>
    <w:rsid w:val="005D1589"/>
    <w:rsid w:val="005D1905"/>
    <w:rsid w:val="005D1A25"/>
    <w:rsid w:val="005D1CCA"/>
    <w:rsid w:val="005D2455"/>
    <w:rsid w:val="005D2621"/>
    <w:rsid w:val="005D29B5"/>
    <w:rsid w:val="005D2D11"/>
    <w:rsid w:val="005D30B3"/>
    <w:rsid w:val="005D3367"/>
    <w:rsid w:val="005D33D4"/>
    <w:rsid w:val="005D3466"/>
    <w:rsid w:val="005D355C"/>
    <w:rsid w:val="005D3952"/>
    <w:rsid w:val="005D3A11"/>
    <w:rsid w:val="005D3CF9"/>
    <w:rsid w:val="005D3F2E"/>
    <w:rsid w:val="005D42D4"/>
    <w:rsid w:val="005D42EA"/>
    <w:rsid w:val="005D46B3"/>
    <w:rsid w:val="005D46FF"/>
    <w:rsid w:val="005D4BA6"/>
    <w:rsid w:val="005D4DB4"/>
    <w:rsid w:val="005D50AA"/>
    <w:rsid w:val="005D5173"/>
    <w:rsid w:val="005D61BC"/>
    <w:rsid w:val="005D65E0"/>
    <w:rsid w:val="005D6758"/>
    <w:rsid w:val="005D6E01"/>
    <w:rsid w:val="005D72D4"/>
    <w:rsid w:val="005D7B48"/>
    <w:rsid w:val="005D7D78"/>
    <w:rsid w:val="005E019D"/>
    <w:rsid w:val="005E099C"/>
    <w:rsid w:val="005E1DCD"/>
    <w:rsid w:val="005E1F36"/>
    <w:rsid w:val="005E2319"/>
    <w:rsid w:val="005E2756"/>
    <w:rsid w:val="005E287E"/>
    <w:rsid w:val="005E2A6B"/>
    <w:rsid w:val="005E2C7B"/>
    <w:rsid w:val="005E32BB"/>
    <w:rsid w:val="005E3437"/>
    <w:rsid w:val="005E3C1E"/>
    <w:rsid w:val="005E409C"/>
    <w:rsid w:val="005E454E"/>
    <w:rsid w:val="005E467F"/>
    <w:rsid w:val="005E4794"/>
    <w:rsid w:val="005E4986"/>
    <w:rsid w:val="005E4A56"/>
    <w:rsid w:val="005E4BB4"/>
    <w:rsid w:val="005E4C5F"/>
    <w:rsid w:val="005E4CC4"/>
    <w:rsid w:val="005E4E55"/>
    <w:rsid w:val="005E4F97"/>
    <w:rsid w:val="005E5567"/>
    <w:rsid w:val="005E55E9"/>
    <w:rsid w:val="005E5977"/>
    <w:rsid w:val="005E5B77"/>
    <w:rsid w:val="005E5BE0"/>
    <w:rsid w:val="005E5C43"/>
    <w:rsid w:val="005E5E00"/>
    <w:rsid w:val="005E5F2D"/>
    <w:rsid w:val="005E60CD"/>
    <w:rsid w:val="005E64B6"/>
    <w:rsid w:val="005E692E"/>
    <w:rsid w:val="005E6A4D"/>
    <w:rsid w:val="005E76F6"/>
    <w:rsid w:val="005E789E"/>
    <w:rsid w:val="005E7BDB"/>
    <w:rsid w:val="005F04C7"/>
    <w:rsid w:val="005F11BE"/>
    <w:rsid w:val="005F138F"/>
    <w:rsid w:val="005F156E"/>
    <w:rsid w:val="005F18A2"/>
    <w:rsid w:val="005F1930"/>
    <w:rsid w:val="005F1B4A"/>
    <w:rsid w:val="005F1C13"/>
    <w:rsid w:val="005F1C2C"/>
    <w:rsid w:val="005F2C9B"/>
    <w:rsid w:val="005F2E8F"/>
    <w:rsid w:val="005F3063"/>
    <w:rsid w:val="005F32DF"/>
    <w:rsid w:val="005F37CC"/>
    <w:rsid w:val="005F394B"/>
    <w:rsid w:val="005F3AD5"/>
    <w:rsid w:val="005F3B7E"/>
    <w:rsid w:val="005F3FF4"/>
    <w:rsid w:val="005F431E"/>
    <w:rsid w:val="005F4761"/>
    <w:rsid w:val="005F4C81"/>
    <w:rsid w:val="005F53BB"/>
    <w:rsid w:val="005F55D6"/>
    <w:rsid w:val="005F60D4"/>
    <w:rsid w:val="005F60DB"/>
    <w:rsid w:val="005F66E9"/>
    <w:rsid w:val="005F6A72"/>
    <w:rsid w:val="005F6F7F"/>
    <w:rsid w:val="005F71BE"/>
    <w:rsid w:val="005F78D8"/>
    <w:rsid w:val="005F7A2A"/>
    <w:rsid w:val="005F7CBF"/>
    <w:rsid w:val="005F7D72"/>
    <w:rsid w:val="005F7FF5"/>
    <w:rsid w:val="00600027"/>
    <w:rsid w:val="00600AEF"/>
    <w:rsid w:val="00600BF9"/>
    <w:rsid w:val="00600D2C"/>
    <w:rsid w:val="0060123E"/>
    <w:rsid w:val="006015B4"/>
    <w:rsid w:val="0060242A"/>
    <w:rsid w:val="00602D13"/>
    <w:rsid w:val="00602F87"/>
    <w:rsid w:val="00602F9B"/>
    <w:rsid w:val="00603148"/>
    <w:rsid w:val="006037B5"/>
    <w:rsid w:val="00603A90"/>
    <w:rsid w:val="00603E58"/>
    <w:rsid w:val="006049A0"/>
    <w:rsid w:val="006051E8"/>
    <w:rsid w:val="00605524"/>
    <w:rsid w:val="00605C81"/>
    <w:rsid w:val="00605EBD"/>
    <w:rsid w:val="00605FB9"/>
    <w:rsid w:val="00606212"/>
    <w:rsid w:val="00606251"/>
    <w:rsid w:val="00606429"/>
    <w:rsid w:val="00606738"/>
    <w:rsid w:val="00606815"/>
    <w:rsid w:val="00606C01"/>
    <w:rsid w:val="006075CB"/>
    <w:rsid w:val="006079CC"/>
    <w:rsid w:val="00607E2B"/>
    <w:rsid w:val="0061002F"/>
    <w:rsid w:val="00610226"/>
    <w:rsid w:val="0061029A"/>
    <w:rsid w:val="006103D6"/>
    <w:rsid w:val="006105C1"/>
    <w:rsid w:val="00610C33"/>
    <w:rsid w:val="006116FE"/>
    <w:rsid w:val="00612044"/>
    <w:rsid w:val="006120E3"/>
    <w:rsid w:val="006121B0"/>
    <w:rsid w:val="00612534"/>
    <w:rsid w:val="00613C63"/>
    <w:rsid w:val="006146F3"/>
    <w:rsid w:val="00614706"/>
    <w:rsid w:val="00614769"/>
    <w:rsid w:val="00614887"/>
    <w:rsid w:val="00615093"/>
    <w:rsid w:val="006150AC"/>
    <w:rsid w:val="00615620"/>
    <w:rsid w:val="00615FED"/>
    <w:rsid w:val="0061631E"/>
    <w:rsid w:val="00616502"/>
    <w:rsid w:val="00616712"/>
    <w:rsid w:val="00616EEC"/>
    <w:rsid w:val="006174D5"/>
    <w:rsid w:val="00620095"/>
    <w:rsid w:val="0062027D"/>
    <w:rsid w:val="006206DF"/>
    <w:rsid w:val="006208E8"/>
    <w:rsid w:val="00620B98"/>
    <w:rsid w:val="00620F2D"/>
    <w:rsid w:val="00621153"/>
    <w:rsid w:val="00621170"/>
    <w:rsid w:val="0062181A"/>
    <w:rsid w:val="00621981"/>
    <w:rsid w:val="00621993"/>
    <w:rsid w:val="00621B20"/>
    <w:rsid w:val="00621E18"/>
    <w:rsid w:val="00622714"/>
    <w:rsid w:val="00622A10"/>
    <w:rsid w:val="00622A90"/>
    <w:rsid w:val="00622FE8"/>
    <w:rsid w:val="0062345A"/>
    <w:rsid w:val="00623707"/>
    <w:rsid w:val="00623744"/>
    <w:rsid w:val="00623832"/>
    <w:rsid w:val="00623A84"/>
    <w:rsid w:val="00623F2B"/>
    <w:rsid w:val="0062408B"/>
    <w:rsid w:val="0062410D"/>
    <w:rsid w:val="006242C9"/>
    <w:rsid w:val="00624389"/>
    <w:rsid w:val="006244CC"/>
    <w:rsid w:val="00624532"/>
    <w:rsid w:val="00624546"/>
    <w:rsid w:val="006248C5"/>
    <w:rsid w:val="00624AB2"/>
    <w:rsid w:val="00624AF1"/>
    <w:rsid w:val="00624B4A"/>
    <w:rsid w:val="00624BF0"/>
    <w:rsid w:val="00624C3F"/>
    <w:rsid w:val="0062501C"/>
    <w:rsid w:val="0062507B"/>
    <w:rsid w:val="0062509C"/>
    <w:rsid w:val="00625331"/>
    <w:rsid w:val="00625465"/>
    <w:rsid w:val="00626188"/>
    <w:rsid w:val="00626856"/>
    <w:rsid w:val="00626AB6"/>
    <w:rsid w:val="00626C97"/>
    <w:rsid w:val="00626FC8"/>
    <w:rsid w:val="0062718A"/>
    <w:rsid w:val="00627230"/>
    <w:rsid w:val="0062739D"/>
    <w:rsid w:val="00630072"/>
    <w:rsid w:val="00630105"/>
    <w:rsid w:val="00630273"/>
    <w:rsid w:val="00630779"/>
    <w:rsid w:val="00630A38"/>
    <w:rsid w:val="00631211"/>
    <w:rsid w:val="00631364"/>
    <w:rsid w:val="006316CB"/>
    <w:rsid w:val="00631A08"/>
    <w:rsid w:val="00631E52"/>
    <w:rsid w:val="006324AE"/>
    <w:rsid w:val="00632A58"/>
    <w:rsid w:val="00632B92"/>
    <w:rsid w:val="00633136"/>
    <w:rsid w:val="006333AF"/>
    <w:rsid w:val="00633FEF"/>
    <w:rsid w:val="006352A2"/>
    <w:rsid w:val="00635336"/>
    <w:rsid w:val="006360EA"/>
    <w:rsid w:val="00636124"/>
    <w:rsid w:val="0063614B"/>
    <w:rsid w:val="00636384"/>
    <w:rsid w:val="006363FE"/>
    <w:rsid w:val="00636945"/>
    <w:rsid w:val="0063697F"/>
    <w:rsid w:val="006371B0"/>
    <w:rsid w:val="006379A1"/>
    <w:rsid w:val="00637B7C"/>
    <w:rsid w:val="00637C3A"/>
    <w:rsid w:val="00637E94"/>
    <w:rsid w:val="00640792"/>
    <w:rsid w:val="00640964"/>
    <w:rsid w:val="00640FDF"/>
    <w:rsid w:val="00641734"/>
    <w:rsid w:val="00641877"/>
    <w:rsid w:val="00641917"/>
    <w:rsid w:val="006424D6"/>
    <w:rsid w:val="006427A0"/>
    <w:rsid w:val="006428EE"/>
    <w:rsid w:val="00642B79"/>
    <w:rsid w:val="00643578"/>
    <w:rsid w:val="006436FD"/>
    <w:rsid w:val="00643C1B"/>
    <w:rsid w:val="0064440E"/>
    <w:rsid w:val="006445F1"/>
    <w:rsid w:val="00644D8D"/>
    <w:rsid w:val="00644E61"/>
    <w:rsid w:val="0064534E"/>
    <w:rsid w:val="00645719"/>
    <w:rsid w:val="00645AAD"/>
    <w:rsid w:val="00645B49"/>
    <w:rsid w:val="00645E27"/>
    <w:rsid w:val="00645F4A"/>
    <w:rsid w:val="006463BA"/>
    <w:rsid w:val="006466D1"/>
    <w:rsid w:val="0064675A"/>
    <w:rsid w:val="006467A2"/>
    <w:rsid w:val="00646831"/>
    <w:rsid w:val="00646DB8"/>
    <w:rsid w:val="00646EFD"/>
    <w:rsid w:val="006474B4"/>
    <w:rsid w:val="0064782A"/>
    <w:rsid w:val="006508FB"/>
    <w:rsid w:val="00650C3E"/>
    <w:rsid w:val="00650C63"/>
    <w:rsid w:val="00650E00"/>
    <w:rsid w:val="00651393"/>
    <w:rsid w:val="00651A1B"/>
    <w:rsid w:val="00651C94"/>
    <w:rsid w:val="00651E57"/>
    <w:rsid w:val="006522C9"/>
    <w:rsid w:val="00652509"/>
    <w:rsid w:val="0065308A"/>
    <w:rsid w:val="00653620"/>
    <w:rsid w:val="00653A10"/>
    <w:rsid w:val="00653B64"/>
    <w:rsid w:val="00653D32"/>
    <w:rsid w:val="00653F8C"/>
    <w:rsid w:val="006541A5"/>
    <w:rsid w:val="006541D4"/>
    <w:rsid w:val="00654E3B"/>
    <w:rsid w:val="00655014"/>
    <w:rsid w:val="006551C5"/>
    <w:rsid w:val="00655766"/>
    <w:rsid w:val="00655D8B"/>
    <w:rsid w:val="0065621E"/>
    <w:rsid w:val="00656CD2"/>
    <w:rsid w:val="00656F9D"/>
    <w:rsid w:val="00657098"/>
    <w:rsid w:val="006573C8"/>
    <w:rsid w:val="00657653"/>
    <w:rsid w:val="00657830"/>
    <w:rsid w:val="0065797D"/>
    <w:rsid w:val="00657C21"/>
    <w:rsid w:val="00660072"/>
    <w:rsid w:val="006600CE"/>
    <w:rsid w:val="00660519"/>
    <w:rsid w:val="006607AF"/>
    <w:rsid w:val="00660A29"/>
    <w:rsid w:val="00660AB9"/>
    <w:rsid w:val="00661F31"/>
    <w:rsid w:val="0066220A"/>
    <w:rsid w:val="0066265A"/>
    <w:rsid w:val="00662763"/>
    <w:rsid w:val="00662A3A"/>
    <w:rsid w:val="00662A67"/>
    <w:rsid w:val="00662C75"/>
    <w:rsid w:val="00662CE3"/>
    <w:rsid w:val="00663A26"/>
    <w:rsid w:val="006640A6"/>
    <w:rsid w:val="00664350"/>
    <w:rsid w:val="00664383"/>
    <w:rsid w:val="006645E8"/>
    <w:rsid w:val="006648DC"/>
    <w:rsid w:val="00665420"/>
    <w:rsid w:val="00665844"/>
    <w:rsid w:val="00665877"/>
    <w:rsid w:val="00665CD1"/>
    <w:rsid w:val="00665F15"/>
    <w:rsid w:val="0066608D"/>
    <w:rsid w:val="00666113"/>
    <w:rsid w:val="006661C0"/>
    <w:rsid w:val="00666377"/>
    <w:rsid w:val="006669DA"/>
    <w:rsid w:val="00666DCE"/>
    <w:rsid w:val="0066701E"/>
    <w:rsid w:val="00667108"/>
    <w:rsid w:val="00667B8B"/>
    <w:rsid w:val="006701BC"/>
    <w:rsid w:val="00670305"/>
    <w:rsid w:val="006705ED"/>
    <w:rsid w:val="00670793"/>
    <w:rsid w:val="006708EB"/>
    <w:rsid w:val="006712AA"/>
    <w:rsid w:val="006713CC"/>
    <w:rsid w:val="006717E8"/>
    <w:rsid w:val="00671F7F"/>
    <w:rsid w:val="0067203E"/>
    <w:rsid w:val="006721B9"/>
    <w:rsid w:val="0067237B"/>
    <w:rsid w:val="00672B7B"/>
    <w:rsid w:val="00673B3F"/>
    <w:rsid w:val="0067462C"/>
    <w:rsid w:val="00674B4D"/>
    <w:rsid w:val="00674FBE"/>
    <w:rsid w:val="00675A79"/>
    <w:rsid w:val="006769E7"/>
    <w:rsid w:val="00676C3F"/>
    <w:rsid w:val="00676DF9"/>
    <w:rsid w:val="0067756F"/>
    <w:rsid w:val="00677786"/>
    <w:rsid w:val="00677804"/>
    <w:rsid w:val="006778F5"/>
    <w:rsid w:val="00677D06"/>
    <w:rsid w:val="00680550"/>
    <w:rsid w:val="00681EB2"/>
    <w:rsid w:val="006820EC"/>
    <w:rsid w:val="006821FA"/>
    <w:rsid w:val="006823E2"/>
    <w:rsid w:val="00682A16"/>
    <w:rsid w:val="00683139"/>
    <w:rsid w:val="0068358F"/>
    <w:rsid w:val="006836A9"/>
    <w:rsid w:val="006837CF"/>
    <w:rsid w:val="00683E39"/>
    <w:rsid w:val="00684293"/>
    <w:rsid w:val="00684966"/>
    <w:rsid w:val="00684EEF"/>
    <w:rsid w:val="00685503"/>
    <w:rsid w:val="00685C01"/>
    <w:rsid w:val="00685E1B"/>
    <w:rsid w:val="00686865"/>
    <w:rsid w:val="00686869"/>
    <w:rsid w:val="00686A82"/>
    <w:rsid w:val="00686BF2"/>
    <w:rsid w:val="00686CBE"/>
    <w:rsid w:val="00686EF7"/>
    <w:rsid w:val="00686FA2"/>
    <w:rsid w:val="00686FBD"/>
    <w:rsid w:val="00687095"/>
    <w:rsid w:val="006871F5"/>
    <w:rsid w:val="006872C5"/>
    <w:rsid w:val="00687380"/>
    <w:rsid w:val="006873F8"/>
    <w:rsid w:val="00687B86"/>
    <w:rsid w:val="00687BF6"/>
    <w:rsid w:val="00687FBA"/>
    <w:rsid w:val="00690475"/>
    <w:rsid w:val="00690CA0"/>
    <w:rsid w:val="006914DD"/>
    <w:rsid w:val="00691943"/>
    <w:rsid w:val="00691C51"/>
    <w:rsid w:val="00691E84"/>
    <w:rsid w:val="00691F30"/>
    <w:rsid w:val="006926C5"/>
    <w:rsid w:val="00692CE5"/>
    <w:rsid w:val="0069319D"/>
    <w:rsid w:val="006931C5"/>
    <w:rsid w:val="00693B4C"/>
    <w:rsid w:val="00693CB7"/>
    <w:rsid w:val="00693E36"/>
    <w:rsid w:val="00693FB3"/>
    <w:rsid w:val="006943EC"/>
    <w:rsid w:val="00694B91"/>
    <w:rsid w:val="006951BE"/>
    <w:rsid w:val="006954D7"/>
    <w:rsid w:val="0069572F"/>
    <w:rsid w:val="00695E4E"/>
    <w:rsid w:val="00696400"/>
    <w:rsid w:val="00696825"/>
    <w:rsid w:val="00696AE2"/>
    <w:rsid w:val="00696DA5"/>
    <w:rsid w:val="00697248"/>
    <w:rsid w:val="00697700"/>
    <w:rsid w:val="006A0B07"/>
    <w:rsid w:val="006A0B2A"/>
    <w:rsid w:val="006A0EDA"/>
    <w:rsid w:val="006A0F75"/>
    <w:rsid w:val="006A109C"/>
    <w:rsid w:val="006A16C4"/>
    <w:rsid w:val="006A1A20"/>
    <w:rsid w:val="006A1BD6"/>
    <w:rsid w:val="006A22EC"/>
    <w:rsid w:val="006A28DF"/>
    <w:rsid w:val="006A2ACD"/>
    <w:rsid w:val="006A2C4E"/>
    <w:rsid w:val="006A2E6C"/>
    <w:rsid w:val="006A335F"/>
    <w:rsid w:val="006A33F2"/>
    <w:rsid w:val="006A3653"/>
    <w:rsid w:val="006A3A7E"/>
    <w:rsid w:val="006A3CAC"/>
    <w:rsid w:val="006A3DE5"/>
    <w:rsid w:val="006A3FFF"/>
    <w:rsid w:val="006A4804"/>
    <w:rsid w:val="006A4933"/>
    <w:rsid w:val="006A4C55"/>
    <w:rsid w:val="006A4D9B"/>
    <w:rsid w:val="006A5849"/>
    <w:rsid w:val="006A59A5"/>
    <w:rsid w:val="006A5A88"/>
    <w:rsid w:val="006A6275"/>
    <w:rsid w:val="006A667F"/>
    <w:rsid w:val="006A6845"/>
    <w:rsid w:val="006A6BA9"/>
    <w:rsid w:val="006A70BF"/>
    <w:rsid w:val="006A7BEB"/>
    <w:rsid w:val="006B0436"/>
    <w:rsid w:val="006B07CC"/>
    <w:rsid w:val="006B0D14"/>
    <w:rsid w:val="006B0E67"/>
    <w:rsid w:val="006B0F42"/>
    <w:rsid w:val="006B13B6"/>
    <w:rsid w:val="006B14BC"/>
    <w:rsid w:val="006B16C9"/>
    <w:rsid w:val="006B1A6D"/>
    <w:rsid w:val="006B1C48"/>
    <w:rsid w:val="006B291C"/>
    <w:rsid w:val="006B2C47"/>
    <w:rsid w:val="006B2D8E"/>
    <w:rsid w:val="006B32C9"/>
    <w:rsid w:val="006B34EB"/>
    <w:rsid w:val="006B3766"/>
    <w:rsid w:val="006B39D2"/>
    <w:rsid w:val="006B3CA2"/>
    <w:rsid w:val="006B3FF0"/>
    <w:rsid w:val="006B42F1"/>
    <w:rsid w:val="006B529D"/>
    <w:rsid w:val="006B56AC"/>
    <w:rsid w:val="006B574F"/>
    <w:rsid w:val="006B5A19"/>
    <w:rsid w:val="006B5E0D"/>
    <w:rsid w:val="006B5E99"/>
    <w:rsid w:val="006B6318"/>
    <w:rsid w:val="006B64A9"/>
    <w:rsid w:val="006B6782"/>
    <w:rsid w:val="006B6895"/>
    <w:rsid w:val="006B6993"/>
    <w:rsid w:val="006B70A9"/>
    <w:rsid w:val="006B74C1"/>
    <w:rsid w:val="006B7933"/>
    <w:rsid w:val="006C0F2A"/>
    <w:rsid w:val="006C100C"/>
    <w:rsid w:val="006C130F"/>
    <w:rsid w:val="006C16E9"/>
    <w:rsid w:val="006C1857"/>
    <w:rsid w:val="006C186C"/>
    <w:rsid w:val="006C1CD2"/>
    <w:rsid w:val="006C1F76"/>
    <w:rsid w:val="006C230D"/>
    <w:rsid w:val="006C2400"/>
    <w:rsid w:val="006C24E4"/>
    <w:rsid w:val="006C33ED"/>
    <w:rsid w:val="006C342A"/>
    <w:rsid w:val="006C3479"/>
    <w:rsid w:val="006C3A1D"/>
    <w:rsid w:val="006C3A8E"/>
    <w:rsid w:val="006C43F0"/>
    <w:rsid w:val="006C47FC"/>
    <w:rsid w:val="006C484C"/>
    <w:rsid w:val="006C48DF"/>
    <w:rsid w:val="006C4C7E"/>
    <w:rsid w:val="006C553B"/>
    <w:rsid w:val="006C5601"/>
    <w:rsid w:val="006C59D4"/>
    <w:rsid w:val="006C5AB0"/>
    <w:rsid w:val="006C5CDB"/>
    <w:rsid w:val="006C5D1A"/>
    <w:rsid w:val="006C5D52"/>
    <w:rsid w:val="006C60AD"/>
    <w:rsid w:val="006C671C"/>
    <w:rsid w:val="006C6806"/>
    <w:rsid w:val="006C6B2D"/>
    <w:rsid w:val="006C6C88"/>
    <w:rsid w:val="006C7788"/>
    <w:rsid w:val="006C78C6"/>
    <w:rsid w:val="006C7C98"/>
    <w:rsid w:val="006D05D2"/>
    <w:rsid w:val="006D0960"/>
    <w:rsid w:val="006D0B0E"/>
    <w:rsid w:val="006D121C"/>
    <w:rsid w:val="006D15F5"/>
    <w:rsid w:val="006D1880"/>
    <w:rsid w:val="006D18D0"/>
    <w:rsid w:val="006D1A56"/>
    <w:rsid w:val="006D2247"/>
    <w:rsid w:val="006D240F"/>
    <w:rsid w:val="006D3174"/>
    <w:rsid w:val="006D32A3"/>
    <w:rsid w:val="006D3303"/>
    <w:rsid w:val="006D3A2D"/>
    <w:rsid w:val="006D3B0F"/>
    <w:rsid w:val="006D3BEB"/>
    <w:rsid w:val="006D3C82"/>
    <w:rsid w:val="006D402D"/>
    <w:rsid w:val="006D4DB3"/>
    <w:rsid w:val="006D5469"/>
    <w:rsid w:val="006D5535"/>
    <w:rsid w:val="006D5A0B"/>
    <w:rsid w:val="006D630C"/>
    <w:rsid w:val="006D6549"/>
    <w:rsid w:val="006D6729"/>
    <w:rsid w:val="006D71DE"/>
    <w:rsid w:val="006D7797"/>
    <w:rsid w:val="006D7A1D"/>
    <w:rsid w:val="006D7A9F"/>
    <w:rsid w:val="006D7B0F"/>
    <w:rsid w:val="006D7BCA"/>
    <w:rsid w:val="006E00DE"/>
    <w:rsid w:val="006E05EA"/>
    <w:rsid w:val="006E061F"/>
    <w:rsid w:val="006E1325"/>
    <w:rsid w:val="006E174A"/>
    <w:rsid w:val="006E19E5"/>
    <w:rsid w:val="006E1BF4"/>
    <w:rsid w:val="006E1C94"/>
    <w:rsid w:val="006E1FC7"/>
    <w:rsid w:val="006E2D73"/>
    <w:rsid w:val="006E2E52"/>
    <w:rsid w:val="006E3458"/>
    <w:rsid w:val="006E3927"/>
    <w:rsid w:val="006E3973"/>
    <w:rsid w:val="006E3987"/>
    <w:rsid w:val="006E3C0D"/>
    <w:rsid w:val="006E4682"/>
    <w:rsid w:val="006E49BE"/>
    <w:rsid w:val="006E4D27"/>
    <w:rsid w:val="006E4FF0"/>
    <w:rsid w:val="006E5237"/>
    <w:rsid w:val="006E53D3"/>
    <w:rsid w:val="006E5B83"/>
    <w:rsid w:val="006E60EF"/>
    <w:rsid w:val="006E61D7"/>
    <w:rsid w:val="006E6404"/>
    <w:rsid w:val="006E6541"/>
    <w:rsid w:val="006E66DD"/>
    <w:rsid w:val="006E6BE9"/>
    <w:rsid w:val="006E6F71"/>
    <w:rsid w:val="006E7176"/>
    <w:rsid w:val="006E7961"/>
    <w:rsid w:val="006E7E1D"/>
    <w:rsid w:val="006F0012"/>
    <w:rsid w:val="006F08B4"/>
    <w:rsid w:val="006F08DE"/>
    <w:rsid w:val="006F0D13"/>
    <w:rsid w:val="006F134A"/>
    <w:rsid w:val="006F152C"/>
    <w:rsid w:val="006F1771"/>
    <w:rsid w:val="006F19F0"/>
    <w:rsid w:val="006F1A95"/>
    <w:rsid w:val="006F1EA5"/>
    <w:rsid w:val="006F21E1"/>
    <w:rsid w:val="006F2706"/>
    <w:rsid w:val="006F2901"/>
    <w:rsid w:val="006F2CFC"/>
    <w:rsid w:val="006F2EDD"/>
    <w:rsid w:val="006F2F06"/>
    <w:rsid w:val="006F3DB1"/>
    <w:rsid w:val="006F4764"/>
    <w:rsid w:val="006F4A53"/>
    <w:rsid w:val="006F4B43"/>
    <w:rsid w:val="006F4B75"/>
    <w:rsid w:val="006F4E30"/>
    <w:rsid w:val="006F5687"/>
    <w:rsid w:val="006F5782"/>
    <w:rsid w:val="006F607B"/>
    <w:rsid w:val="006F624C"/>
    <w:rsid w:val="006F67D8"/>
    <w:rsid w:val="006F6A29"/>
    <w:rsid w:val="006F789A"/>
    <w:rsid w:val="006F7AF7"/>
    <w:rsid w:val="006F7C7B"/>
    <w:rsid w:val="006F7E65"/>
    <w:rsid w:val="0070011B"/>
    <w:rsid w:val="0070027F"/>
    <w:rsid w:val="00700502"/>
    <w:rsid w:val="00700AAB"/>
    <w:rsid w:val="00701021"/>
    <w:rsid w:val="007015A5"/>
    <w:rsid w:val="007015E3"/>
    <w:rsid w:val="0070171A"/>
    <w:rsid w:val="00701E82"/>
    <w:rsid w:val="00702576"/>
    <w:rsid w:val="00702E36"/>
    <w:rsid w:val="00702F77"/>
    <w:rsid w:val="007033CE"/>
    <w:rsid w:val="007038FA"/>
    <w:rsid w:val="00703989"/>
    <w:rsid w:val="00703E35"/>
    <w:rsid w:val="00703F42"/>
    <w:rsid w:val="00704210"/>
    <w:rsid w:val="00704624"/>
    <w:rsid w:val="00704E1D"/>
    <w:rsid w:val="00704E2A"/>
    <w:rsid w:val="00705014"/>
    <w:rsid w:val="0070523A"/>
    <w:rsid w:val="00705370"/>
    <w:rsid w:val="007056A4"/>
    <w:rsid w:val="00705CDC"/>
    <w:rsid w:val="0070626A"/>
    <w:rsid w:val="007068DC"/>
    <w:rsid w:val="00706A71"/>
    <w:rsid w:val="007072FC"/>
    <w:rsid w:val="007073AD"/>
    <w:rsid w:val="00707540"/>
    <w:rsid w:val="007078CE"/>
    <w:rsid w:val="0070790C"/>
    <w:rsid w:val="00707F48"/>
    <w:rsid w:val="00707FEB"/>
    <w:rsid w:val="00710205"/>
    <w:rsid w:val="0071055C"/>
    <w:rsid w:val="00710A43"/>
    <w:rsid w:val="00710BC5"/>
    <w:rsid w:val="00711095"/>
    <w:rsid w:val="00711377"/>
    <w:rsid w:val="007116EB"/>
    <w:rsid w:val="007116ED"/>
    <w:rsid w:val="00711CC8"/>
    <w:rsid w:val="007123D2"/>
    <w:rsid w:val="007128B5"/>
    <w:rsid w:val="007130D7"/>
    <w:rsid w:val="0071333A"/>
    <w:rsid w:val="00713749"/>
    <w:rsid w:val="00714088"/>
    <w:rsid w:val="007146C1"/>
    <w:rsid w:val="0071484A"/>
    <w:rsid w:val="00714B14"/>
    <w:rsid w:val="007152C1"/>
    <w:rsid w:val="0071609B"/>
    <w:rsid w:val="0071621A"/>
    <w:rsid w:val="007163EF"/>
    <w:rsid w:val="00716700"/>
    <w:rsid w:val="00716E80"/>
    <w:rsid w:val="00717841"/>
    <w:rsid w:val="00717862"/>
    <w:rsid w:val="00720132"/>
    <w:rsid w:val="0072034E"/>
    <w:rsid w:val="0072082C"/>
    <w:rsid w:val="007209BE"/>
    <w:rsid w:val="00720EF0"/>
    <w:rsid w:val="00721365"/>
    <w:rsid w:val="007217D1"/>
    <w:rsid w:val="0072191B"/>
    <w:rsid w:val="00721A36"/>
    <w:rsid w:val="00721A85"/>
    <w:rsid w:val="00721CF7"/>
    <w:rsid w:val="00721E16"/>
    <w:rsid w:val="00721FE4"/>
    <w:rsid w:val="00721FFB"/>
    <w:rsid w:val="007226F2"/>
    <w:rsid w:val="00722C67"/>
    <w:rsid w:val="00723466"/>
    <w:rsid w:val="007234DD"/>
    <w:rsid w:val="00723964"/>
    <w:rsid w:val="00723B71"/>
    <w:rsid w:val="00724064"/>
    <w:rsid w:val="00724248"/>
    <w:rsid w:val="007242D8"/>
    <w:rsid w:val="007243C2"/>
    <w:rsid w:val="00724C00"/>
    <w:rsid w:val="00724DD6"/>
    <w:rsid w:val="00724F9D"/>
    <w:rsid w:val="007254AD"/>
    <w:rsid w:val="0072563C"/>
    <w:rsid w:val="00725B64"/>
    <w:rsid w:val="007263E0"/>
    <w:rsid w:val="00726411"/>
    <w:rsid w:val="00726CE5"/>
    <w:rsid w:val="00726E3F"/>
    <w:rsid w:val="00726EDF"/>
    <w:rsid w:val="00726F49"/>
    <w:rsid w:val="0072774A"/>
    <w:rsid w:val="007277D8"/>
    <w:rsid w:val="00727BF0"/>
    <w:rsid w:val="00730449"/>
    <w:rsid w:val="00730E90"/>
    <w:rsid w:val="007310D2"/>
    <w:rsid w:val="00731543"/>
    <w:rsid w:val="00731E73"/>
    <w:rsid w:val="00732D9E"/>
    <w:rsid w:val="00732EE3"/>
    <w:rsid w:val="007336BA"/>
    <w:rsid w:val="00733906"/>
    <w:rsid w:val="00733A99"/>
    <w:rsid w:val="00733E04"/>
    <w:rsid w:val="00733F7B"/>
    <w:rsid w:val="00734312"/>
    <w:rsid w:val="00734691"/>
    <w:rsid w:val="00734A1D"/>
    <w:rsid w:val="00734A24"/>
    <w:rsid w:val="0073519A"/>
    <w:rsid w:val="007351F6"/>
    <w:rsid w:val="00735919"/>
    <w:rsid w:val="00735F27"/>
    <w:rsid w:val="007369E6"/>
    <w:rsid w:val="00736F2B"/>
    <w:rsid w:val="00740196"/>
    <w:rsid w:val="0074052E"/>
    <w:rsid w:val="00740E32"/>
    <w:rsid w:val="007415EC"/>
    <w:rsid w:val="007417C8"/>
    <w:rsid w:val="00741846"/>
    <w:rsid w:val="00741EE3"/>
    <w:rsid w:val="00742045"/>
    <w:rsid w:val="0074277F"/>
    <w:rsid w:val="00742D4C"/>
    <w:rsid w:val="00743026"/>
    <w:rsid w:val="007431BB"/>
    <w:rsid w:val="0074398A"/>
    <w:rsid w:val="00743CE1"/>
    <w:rsid w:val="00743D4B"/>
    <w:rsid w:val="00743FC7"/>
    <w:rsid w:val="00744151"/>
    <w:rsid w:val="00744356"/>
    <w:rsid w:val="00744A0C"/>
    <w:rsid w:val="00744AF3"/>
    <w:rsid w:val="00744CCD"/>
    <w:rsid w:val="00745289"/>
    <w:rsid w:val="007452C2"/>
    <w:rsid w:val="007453A5"/>
    <w:rsid w:val="007459B5"/>
    <w:rsid w:val="00745A5D"/>
    <w:rsid w:val="00746BF5"/>
    <w:rsid w:val="0074769C"/>
    <w:rsid w:val="007476F5"/>
    <w:rsid w:val="00747930"/>
    <w:rsid w:val="00747C02"/>
    <w:rsid w:val="00750545"/>
    <w:rsid w:val="0075095B"/>
    <w:rsid w:val="00751218"/>
    <w:rsid w:val="007512FA"/>
    <w:rsid w:val="00751725"/>
    <w:rsid w:val="00751D99"/>
    <w:rsid w:val="007521E6"/>
    <w:rsid w:val="00752249"/>
    <w:rsid w:val="00752272"/>
    <w:rsid w:val="00752C46"/>
    <w:rsid w:val="00753752"/>
    <w:rsid w:val="00753BB8"/>
    <w:rsid w:val="00753C46"/>
    <w:rsid w:val="00753D41"/>
    <w:rsid w:val="00753E04"/>
    <w:rsid w:val="0075480D"/>
    <w:rsid w:val="0075576A"/>
    <w:rsid w:val="007559FE"/>
    <w:rsid w:val="00755D5D"/>
    <w:rsid w:val="00756466"/>
    <w:rsid w:val="00756880"/>
    <w:rsid w:val="00756C3F"/>
    <w:rsid w:val="00756DB4"/>
    <w:rsid w:val="0075739F"/>
    <w:rsid w:val="007575BF"/>
    <w:rsid w:val="00757740"/>
    <w:rsid w:val="007578C6"/>
    <w:rsid w:val="00757A81"/>
    <w:rsid w:val="00757FEE"/>
    <w:rsid w:val="00757FF5"/>
    <w:rsid w:val="00760E46"/>
    <w:rsid w:val="00761180"/>
    <w:rsid w:val="00761218"/>
    <w:rsid w:val="0076181E"/>
    <w:rsid w:val="007620D2"/>
    <w:rsid w:val="00762EE6"/>
    <w:rsid w:val="007630EA"/>
    <w:rsid w:val="007631B1"/>
    <w:rsid w:val="00763517"/>
    <w:rsid w:val="00763662"/>
    <w:rsid w:val="00763B89"/>
    <w:rsid w:val="00763C43"/>
    <w:rsid w:val="00763C77"/>
    <w:rsid w:val="00763D40"/>
    <w:rsid w:val="00764C73"/>
    <w:rsid w:val="00764DF2"/>
    <w:rsid w:val="0076520A"/>
    <w:rsid w:val="00765383"/>
    <w:rsid w:val="007653A8"/>
    <w:rsid w:val="007654CD"/>
    <w:rsid w:val="00765C0F"/>
    <w:rsid w:val="00765D91"/>
    <w:rsid w:val="0076623E"/>
    <w:rsid w:val="007664BE"/>
    <w:rsid w:val="007677CC"/>
    <w:rsid w:val="00767A34"/>
    <w:rsid w:val="00770379"/>
    <w:rsid w:val="00770471"/>
    <w:rsid w:val="007705FC"/>
    <w:rsid w:val="007708D1"/>
    <w:rsid w:val="007715A9"/>
    <w:rsid w:val="00771875"/>
    <w:rsid w:val="00771AD0"/>
    <w:rsid w:val="00771C1C"/>
    <w:rsid w:val="007724AC"/>
    <w:rsid w:val="00772E3C"/>
    <w:rsid w:val="00772F66"/>
    <w:rsid w:val="00773412"/>
    <w:rsid w:val="00773443"/>
    <w:rsid w:val="00773CC0"/>
    <w:rsid w:val="0077418C"/>
    <w:rsid w:val="007743CB"/>
    <w:rsid w:val="0077443F"/>
    <w:rsid w:val="007748FC"/>
    <w:rsid w:val="00775157"/>
    <w:rsid w:val="0077529F"/>
    <w:rsid w:val="007754A3"/>
    <w:rsid w:val="007759C0"/>
    <w:rsid w:val="007764EF"/>
    <w:rsid w:val="00776559"/>
    <w:rsid w:val="00776AED"/>
    <w:rsid w:val="00777310"/>
    <w:rsid w:val="00780004"/>
    <w:rsid w:val="0078019F"/>
    <w:rsid w:val="007803EE"/>
    <w:rsid w:val="00780B23"/>
    <w:rsid w:val="00780F3D"/>
    <w:rsid w:val="00781B34"/>
    <w:rsid w:val="00781D3B"/>
    <w:rsid w:val="007821EB"/>
    <w:rsid w:val="00782402"/>
    <w:rsid w:val="00782D7C"/>
    <w:rsid w:val="00782E2C"/>
    <w:rsid w:val="00784094"/>
    <w:rsid w:val="0078447B"/>
    <w:rsid w:val="007847B6"/>
    <w:rsid w:val="00784861"/>
    <w:rsid w:val="00784863"/>
    <w:rsid w:val="00784AFF"/>
    <w:rsid w:val="007859A7"/>
    <w:rsid w:val="00785C90"/>
    <w:rsid w:val="00786145"/>
    <w:rsid w:val="00786B8E"/>
    <w:rsid w:val="0078710F"/>
    <w:rsid w:val="00787400"/>
    <w:rsid w:val="00787960"/>
    <w:rsid w:val="0079047B"/>
    <w:rsid w:val="007905F4"/>
    <w:rsid w:val="00790610"/>
    <w:rsid w:val="00790749"/>
    <w:rsid w:val="007908DD"/>
    <w:rsid w:val="007908FF"/>
    <w:rsid w:val="00790EF4"/>
    <w:rsid w:val="007915D2"/>
    <w:rsid w:val="007919E0"/>
    <w:rsid w:val="00791AAE"/>
    <w:rsid w:val="00791B70"/>
    <w:rsid w:val="00792316"/>
    <w:rsid w:val="00792B4C"/>
    <w:rsid w:val="00793198"/>
    <w:rsid w:val="007937CA"/>
    <w:rsid w:val="00793A06"/>
    <w:rsid w:val="00793CC6"/>
    <w:rsid w:val="00793D03"/>
    <w:rsid w:val="00794699"/>
    <w:rsid w:val="00794AC3"/>
    <w:rsid w:val="00794EE3"/>
    <w:rsid w:val="00795240"/>
    <w:rsid w:val="0079541D"/>
    <w:rsid w:val="007966A2"/>
    <w:rsid w:val="00796D4B"/>
    <w:rsid w:val="00796E5A"/>
    <w:rsid w:val="00797904"/>
    <w:rsid w:val="00797A8B"/>
    <w:rsid w:val="00797ACE"/>
    <w:rsid w:val="00797DAD"/>
    <w:rsid w:val="007A003F"/>
    <w:rsid w:val="007A0116"/>
    <w:rsid w:val="007A034D"/>
    <w:rsid w:val="007A07D8"/>
    <w:rsid w:val="007A09F8"/>
    <w:rsid w:val="007A15FE"/>
    <w:rsid w:val="007A1BC4"/>
    <w:rsid w:val="007A23B9"/>
    <w:rsid w:val="007A29A9"/>
    <w:rsid w:val="007A29FB"/>
    <w:rsid w:val="007A2B1A"/>
    <w:rsid w:val="007A2FA5"/>
    <w:rsid w:val="007A3180"/>
    <w:rsid w:val="007A361E"/>
    <w:rsid w:val="007A363A"/>
    <w:rsid w:val="007A3ED3"/>
    <w:rsid w:val="007A4335"/>
    <w:rsid w:val="007A43D6"/>
    <w:rsid w:val="007A4422"/>
    <w:rsid w:val="007A4746"/>
    <w:rsid w:val="007A4C2A"/>
    <w:rsid w:val="007A4C30"/>
    <w:rsid w:val="007A532E"/>
    <w:rsid w:val="007A5A13"/>
    <w:rsid w:val="007A5B49"/>
    <w:rsid w:val="007A5CDA"/>
    <w:rsid w:val="007A5FFD"/>
    <w:rsid w:val="007A6016"/>
    <w:rsid w:val="007A6135"/>
    <w:rsid w:val="007A6DF0"/>
    <w:rsid w:val="007A70C7"/>
    <w:rsid w:val="007A7876"/>
    <w:rsid w:val="007A7CAB"/>
    <w:rsid w:val="007B0085"/>
    <w:rsid w:val="007B036B"/>
    <w:rsid w:val="007B0384"/>
    <w:rsid w:val="007B061F"/>
    <w:rsid w:val="007B1A64"/>
    <w:rsid w:val="007B1D14"/>
    <w:rsid w:val="007B22FD"/>
    <w:rsid w:val="007B2EB8"/>
    <w:rsid w:val="007B2F64"/>
    <w:rsid w:val="007B2FB9"/>
    <w:rsid w:val="007B3113"/>
    <w:rsid w:val="007B32CF"/>
    <w:rsid w:val="007B3561"/>
    <w:rsid w:val="007B3964"/>
    <w:rsid w:val="007B3BE9"/>
    <w:rsid w:val="007B4137"/>
    <w:rsid w:val="007B4214"/>
    <w:rsid w:val="007B4B1F"/>
    <w:rsid w:val="007B4EF3"/>
    <w:rsid w:val="007B54A5"/>
    <w:rsid w:val="007B5901"/>
    <w:rsid w:val="007B5B30"/>
    <w:rsid w:val="007B6305"/>
    <w:rsid w:val="007B63BC"/>
    <w:rsid w:val="007B680F"/>
    <w:rsid w:val="007B6846"/>
    <w:rsid w:val="007B6874"/>
    <w:rsid w:val="007B6EA0"/>
    <w:rsid w:val="007B74F2"/>
    <w:rsid w:val="007B768F"/>
    <w:rsid w:val="007B7BF7"/>
    <w:rsid w:val="007B7CB0"/>
    <w:rsid w:val="007C079C"/>
    <w:rsid w:val="007C0927"/>
    <w:rsid w:val="007C0950"/>
    <w:rsid w:val="007C0BF1"/>
    <w:rsid w:val="007C0D5A"/>
    <w:rsid w:val="007C0F18"/>
    <w:rsid w:val="007C11ED"/>
    <w:rsid w:val="007C1248"/>
    <w:rsid w:val="007C1667"/>
    <w:rsid w:val="007C1771"/>
    <w:rsid w:val="007C17FF"/>
    <w:rsid w:val="007C1A9D"/>
    <w:rsid w:val="007C1CC4"/>
    <w:rsid w:val="007C21F6"/>
    <w:rsid w:val="007C232E"/>
    <w:rsid w:val="007C2436"/>
    <w:rsid w:val="007C26AF"/>
    <w:rsid w:val="007C2847"/>
    <w:rsid w:val="007C2C12"/>
    <w:rsid w:val="007C311E"/>
    <w:rsid w:val="007C3442"/>
    <w:rsid w:val="007C3F8E"/>
    <w:rsid w:val="007C4DEC"/>
    <w:rsid w:val="007C4E72"/>
    <w:rsid w:val="007C4FF2"/>
    <w:rsid w:val="007C4FF8"/>
    <w:rsid w:val="007C511B"/>
    <w:rsid w:val="007C56DF"/>
    <w:rsid w:val="007C5AC0"/>
    <w:rsid w:val="007C625F"/>
    <w:rsid w:val="007C6366"/>
    <w:rsid w:val="007C679F"/>
    <w:rsid w:val="007C6A21"/>
    <w:rsid w:val="007C7A39"/>
    <w:rsid w:val="007C7B2B"/>
    <w:rsid w:val="007C7C76"/>
    <w:rsid w:val="007D0246"/>
    <w:rsid w:val="007D0356"/>
    <w:rsid w:val="007D0880"/>
    <w:rsid w:val="007D0917"/>
    <w:rsid w:val="007D0AD0"/>
    <w:rsid w:val="007D195F"/>
    <w:rsid w:val="007D1BB4"/>
    <w:rsid w:val="007D1FDF"/>
    <w:rsid w:val="007D20B2"/>
    <w:rsid w:val="007D2584"/>
    <w:rsid w:val="007D259E"/>
    <w:rsid w:val="007D2C01"/>
    <w:rsid w:val="007D332B"/>
    <w:rsid w:val="007D34E2"/>
    <w:rsid w:val="007D3DCF"/>
    <w:rsid w:val="007D415B"/>
    <w:rsid w:val="007D469D"/>
    <w:rsid w:val="007D501B"/>
    <w:rsid w:val="007D556C"/>
    <w:rsid w:val="007D5908"/>
    <w:rsid w:val="007D6575"/>
    <w:rsid w:val="007D6713"/>
    <w:rsid w:val="007D69BD"/>
    <w:rsid w:val="007D6A4B"/>
    <w:rsid w:val="007D7009"/>
    <w:rsid w:val="007D736F"/>
    <w:rsid w:val="007D766C"/>
    <w:rsid w:val="007E01D1"/>
    <w:rsid w:val="007E0F9F"/>
    <w:rsid w:val="007E1A27"/>
    <w:rsid w:val="007E2736"/>
    <w:rsid w:val="007E28FB"/>
    <w:rsid w:val="007E3FD4"/>
    <w:rsid w:val="007E43AB"/>
    <w:rsid w:val="007E4F38"/>
    <w:rsid w:val="007E51FF"/>
    <w:rsid w:val="007E53C9"/>
    <w:rsid w:val="007E5674"/>
    <w:rsid w:val="007E573B"/>
    <w:rsid w:val="007E595D"/>
    <w:rsid w:val="007E610B"/>
    <w:rsid w:val="007E6655"/>
    <w:rsid w:val="007E69C2"/>
    <w:rsid w:val="007E69DF"/>
    <w:rsid w:val="007E6A42"/>
    <w:rsid w:val="007E6C4B"/>
    <w:rsid w:val="007E6FE4"/>
    <w:rsid w:val="007E70D1"/>
    <w:rsid w:val="007E7549"/>
    <w:rsid w:val="007E79C8"/>
    <w:rsid w:val="007E7AD9"/>
    <w:rsid w:val="007F054A"/>
    <w:rsid w:val="007F0A44"/>
    <w:rsid w:val="007F0C46"/>
    <w:rsid w:val="007F110E"/>
    <w:rsid w:val="007F1EA1"/>
    <w:rsid w:val="007F215B"/>
    <w:rsid w:val="007F2327"/>
    <w:rsid w:val="007F2F80"/>
    <w:rsid w:val="007F3EBB"/>
    <w:rsid w:val="007F42B5"/>
    <w:rsid w:val="007F46F4"/>
    <w:rsid w:val="007F5062"/>
    <w:rsid w:val="007F521F"/>
    <w:rsid w:val="007F581D"/>
    <w:rsid w:val="007F58BC"/>
    <w:rsid w:val="007F5A19"/>
    <w:rsid w:val="007F5D0F"/>
    <w:rsid w:val="007F6155"/>
    <w:rsid w:val="007F658F"/>
    <w:rsid w:val="007F6A8F"/>
    <w:rsid w:val="007F76A0"/>
    <w:rsid w:val="008008A6"/>
    <w:rsid w:val="00800B68"/>
    <w:rsid w:val="00801724"/>
    <w:rsid w:val="00801966"/>
    <w:rsid w:val="008027BA"/>
    <w:rsid w:val="0080281B"/>
    <w:rsid w:val="0080294B"/>
    <w:rsid w:val="00802A09"/>
    <w:rsid w:val="00802C33"/>
    <w:rsid w:val="00802DF0"/>
    <w:rsid w:val="008031BC"/>
    <w:rsid w:val="0080323D"/>
    <w:rsid w:val="00803371"/>
    <w:rsid w:val="008039E6"/>
    <w:rsid w:val="00803FB1"/>
    <w:rsid w:val="008040CD"/>
    <w:rsid w:val="008043CB"/>
    <w:rsid w:val="00804423"/>
    <w:rsid w:val="00804730"/>
    <w:rsid w:val="00804C86"/>
    <w:rsid w:val="008057BE"/>
    <w:rsid w:val="0080581C"/>
    <w:rsid w:val="0080588E"/>
    <w:rsid w:val="00805923"/>
    <w:rsid w:val="00807111"/>
    <w:rsid w:val="008075AC"/>
    <w:rsid w:val="008076DE"/>
    <w:rsid w:val="00807729"/>
    <w:rsid w:val="00807815"/>
    <w:rsid w:val="00807BFD"/>
    <w:rsid w:val="00810716"/>
    <w:rsid w:val="00810D23"/>
    <w:rsid w:val="00811031"/>
    <w:rsid w:val="00811352"/>
    <w:rsid w:val="008117B1"/>
    <w:rsid w:val="00811A2B"/>
    <w:rsid w:val="00812215"/>
    <w:rsid w:val="00812474"/>
    <w:rsid w:val="008124C6"/>
    <w:rsid w:val="008129A8"/>
    <w:rsid w:val="00812CD4"/>
    <w:rsid w:val="008135C2"/>
    <w:rsid w:val="00813859"/>
    <w:rsid w:val="00813A0F"/>
    <w:rsid w:val="00813A99"/>
    <w:rsid w:val="00813FE0"/>
    <w:rsid w:val="00814115"/>
    <w:rsid w:val="00814282"/>
    <w:rsid w:val="00814736"/>
    <w:rsid w:val="0081529F"/>
    <w:rsid w:val="008155B7"/>
    <w:rsid w:val="00815DBB"/>
    <w:rsid w:val="0081690C"/>
    <w:rsid w:val="0081745D"/>
    <w:rsid w:val="00817875"/>
    <w:rsid w:val="0082001A"/>
    <w:rsid w:val="00820393"/>
    <w:rsid w:val="008206CE"/>
    <w:rsid w:val="00820FB4"/>
    <w:rsid w:val="008221FE"/>
    <w:rsid w:val="00822319"/>
    <w:rsid w:val="0082252D"/>
    <w:rsid w:val="008225DA"/>
    <w:rsid w:val="00822A9A"/>
    <w:rsid w:val="00822ECE"/>
    <w:rsid w:val="00823269"/>
    <w:rsid w:val="0082336A"/>
    <w:rsid w:val="008238E7"/>
    <w:rsid w:val="00823F9B"/>
    <w:rsid w:val="008245BE"/>
    <w:rsid w:val="00824CD1"/>
    <w:rsid w:val="00825955"/>
    <w:rsid w:val="00825A27"/>
    <w:rsid w:val="00825F2A"/>
    <w:rsid w:val="008263E7"/>
    <w:rsid w:val="008271AF"/>
    <w:rsid w:val="00827326"/>
    <w:rsid w:val="00827ACE"/>
    <w:rsid w:val="00827CA0"/>
    <w:rsid w:val="00827DC2"/>
    <w:rsid w:val="008301BA"/>
    <w:rsid w:val="00830313"/>
    <w:rsid w:val="008304A8"/>
    <w:rsid w:val="008305E3"/>
    <w:rsid w:val="0083071B"/>
    <w:rsid w:val="008312A2"/>
    <w:rsid w:val="0083190D"/>
    <w:rsid w:val="008320FA"/>
    <w:rsid w:val="00832111"/>
    <w:rsid w:val="008321AF"/>
    <w:rsid w:val="00832B69"/>
    <w:rsid w:val="00833118"/>
    <w:rsid w:val="0083368B"/>
    <w:rsid w:val="00833E12"/>
    <w:rsid w:val="00833FF0"/>
    <w:rsid w:val="0083472D"/>
    <w:rsid w:val="00834D13"/>
    <w:rsid w:val="0083506A"/>
    <w:rsid w:val="0083607E"/>
    <w:rsid w:val="00836109"/>
    <w:rsid w:val="0083611F"/>
    <w:rsid w:val="008371D3"/>
    <w:rsid w:val="00837426"/>
    <w:rsid w:val="0083745C"/>
    <w:rsid w:val="00837636"/>
    <w:rsid w:val="00837BC3"/>
    <w:rsid w:val="00837D28"/>
    <w:rsid w:val="00840E26"/>
    <w:rsid w:val="00840E7B"/>
    <w:rsid w:val="0084156B"/>
    <w:rsid w:val="00842327"/>
    <w:rsid w:val="00842898"/>
    <w:rsid w:val="00842992"/>
    <w:rsid w:val="00842A7D"/>
    <w:rsid w:val="00842F22"/>
    <w:rsid w:val="00843AD1"/>
    <w:rsid w:val="00843F5B"/>
    <w:rsid w:val="0084413F"/>
    <w:rsid w:val="0084509D"/>
    <w:rsid w:val="0084522A"/>
    <w:rsid w:val="00845656"/>
    <w:rsid w:val="00845B75"/>
    <w:rsid w:val="0084644E"/>
    <w:rsid w:val="00846509"/>
    <w:rsid w:val="00846879"/>
    <w:rsid w:val="00846CEC"/>
    <w:rsid w:val="00847019"/>
    <w:rsid w:val="0084711E"/>
    <w:rsid w:val="0084742D"/>
    <w:rsid w:val="00850434"/>
    <w:rsid w:val="00850772"/>
    <w:rsid w:val="00850CFC"/>
    <w:rsid w:val="00851255"/>
    <w:rsid w:val="00851BF1"/>
    <w:rsid w:val="0085218A"/>
    <w:rsid w:val="008525FC"/>
    <w:rsid w:val="00853432"/>
    <w:rsid w:val="00853566"/>
    <w:rsid w:val="008535DD"/>
    <w:rsid w:val="00853793"/>
    <w:rsid w:val="0085381C"/>
    <w:rsid w:val="0085579C"/>
    <w:rsid w:val="00855AC0"/>
    <w:rsid w:val="00855E1E"/>
    <w:rsid w:val="00856989"/>
    <w:rsid w:val="00856E6C"/>
    <w:rsid w:val="00856FAA"/>
    <w:rsid w:val="008575D8"/>
    <w:rsid w:val="00857803"/>
    <w:rsid w:val="0085798F"/>
    <w:rsid w:val="00857CB4"/>
    <w:rsid w:val="00857E94"/>
    <w:rsid w:val="00860525"/>
    <w:rsid w:val="00860791"/>
    <w:rsid w:val="00860905"/>
    <w:rsid w:val="00860FF0"/>
    <w:rsid w:val="0086163C"/>
    <w:rsid w:val="00861642"/>
    <w:rsid w:val="008618E6"/>
    <w:rsid w:val="00861EFF"/>
    <w:rsid w:val="00861FBB"/>
    <w:rsid w:val="00862398"/>
    <w:rsid w:val="00862CCD"/>
    <w:rsid w:val="008633B6"/>
    <w:rsid w:val="008634EC"/>
    <w:rsid w:val="00863E0E"/>
    <w:rsid w:val="0086427F"/>
    <w:rsid w:val="00864695"/>
    <w:rsid w:val="00864CB3"/>
    <w:rsid w:val="00864E45"/>
    <w:rsid w:val="00864E75"/>
    <w:rsid w:val="0086514F"/>
    <w:rsid w:val="008653C9"/>
    <w:rsid w:val="008657EA"/>
    <w:rsid w:val="00866018"/>
    <w:rsid w:val="008663A5"/>
    <w:rsid w:val="00866491"/>
    <w:rsid w:val="00866513"/>
    <w:rsid w:val="0086683A"/>
    <w:rsid w:val="00866935"/>
    <w:rsid w:val="00866AD3"/>
    <w:rsid w:val="0086742E"/>
    <w:rsid w:val="00867521"/>
    <w:rsid w:val="00867643"/>
    <w:rsid w:val="008678C0"/>
    <w:rsid w:val="0086792D"/>
    <w:rsid w:val="00867BF5"/>
    <w:rsid w:val="00867CB5"/>
    <w:rsid w:val="0087002C"/>
    <w:rsid w:val="008703EE"/>
    <w:rsid w:val="00870D84"/>
    <w:rsid w:val="00871BDE"/>
    <w:rsid w:val="00872130"/>
    <w:rsid w:val="008727E9"/>
    <w:rsid w:val="00872922"/>
    <w:rsid w:val="0087329A"/>
    <w:rsid w:val="00873407"/>
    <w:rsid w:val="008734ED"/>
    <w:rsid w:val="00873678"/>
    <w:rsid w:val="008741A9"/>
    <w:rsid w:val="0087422D"/>
    <w:rsid w:val="00874724"/>
    <w:rsid w:val="0087495E"/>
    <w:rsid w:val="00874BBA"/>
    <w:rsid w:val="0087552D"/>
    <w:rsid w:val="00875626"/>
    <w:rsid w:val="00875792"/>
    <w:rsid w:val="00875C02"/>
    <w:rsid w:val="0087609D"/>
    <w:rsid w:val="008760AB"/>
    <w:rsid w:val="00876968"/>
    <w:rsid w:val="00876C20"/>
    <w:rsid w:val="00877293"/>
    <w:rsid w:val="008772B3"/>
    <w:rsid w:val="0087761B"/>
    <w:rsid w:val="00877826"/>
    <w:rsid w:val="008778ED"/>
    <w:rsid w:val="00877972"/>
    <w:rsid w:val="00877A90"/>
    <w:rsid w:val="00877AFE"/>
    <w:rsid w:val="00877DA5"/>
    <w:rsid w:val="00880B1B"/>
    <w:rsid w:val="00880DC4"/>
    <w:rsid w:val="008813E5"/>
    <w:rsid w:val="00881D00"/>
    <w:rsid w:val="00881DD3"/>
    <w:rsid w:val="00882418"/>
    <w:rsid w:val="00882573"/>
    <w:rsid w:val="008825B2"/>
    <w:rsid w:val="008827E5"/>
    <w:rsid w:val="00882AFB"/>
    <w:rsid w:val="008832FF"/>
    <w:rsid w:val="0088358C"/>
    <w:rsid w:val="008839A7"/>
    <w:rsid w:val="00883B73"/>
    <w:rsid w:val="008840F7"/>
    <w:rsid w:val="00884940"/>
    <w:rsid w:val="00884DCA"/>
    <w:rsid w:val="0088548F"/>
    <w:rsid w:val="00885627"/>
    <w:rsid w:val="00885682"/>
    <w:rsid w:val="0088580B"/>
    <w:rsid w:val="008859BD"/>
    <w:rsid w:val="00886EAE"/>
    <w:rsid w:val="00887373"/>
    <w:rsid w:val="00887604"/>
    <w:rsid w:val="00887699"/>
    <w:rsid w:val="00887AA1"/>
    <w:rsid w:val="00887C65"/>
    <w:rsid w:val="008901C2"/>
    <w:rsid w:val="00890225"/>
    <w:rsid w:val="0089033C"/>
    <w:rsid w:val="00890BCB"/>
    <w:rsid w:val="00890BD7"/>
    <w:rsid w:val="00890BF2"/>
    <w:rsid w:val="00891779"/>
    <w:rsid w:val="0089183E"/>
    <w:rsid w:val="008918A7"/>
    <w:rsid w:val="008919A9"/>
    <w:rsid w:val="00891AC4"/>
    <w:rsid w:val="00892005"/>
    <w:rsid w:val="008922B4"/>
    <w:rsid w:val="0089233C"/>
    <w:rsid w:val="008926AA"/>
    <w:rsid w:val="00892759"/>
    <w:rsid w:val="00892F62"/>
    <w:rsid w:val="0089314C"/>
    <w:rsid w:val="00893611"/>
    <w:rsid w:val="00893A29"/>
    <w:rsid w:val="00893CB2"/>
    <w:rsid w:val="00893ED8"/>
    <w:rsid w:val="0089427E"/>
    <w:rsid w:val="0089435D"/>
    <w:rsid w:val="008946D3"/>
    <w:rsid w:val="0089477A"/>
    <w:rsid w:val="00894C57"/>
    <w:rsid w:val="0089504A"/>
    <w:rsid w:val="008955F9"/>
    <w:rsid w:val="008957EA"/>
    <w:rsid w:val="00895CD3"/>
    <w:rsid w:val="00895E0B"/>
    <w:rsid w:val="00896288"/>
    <w:rsid w:val="008962B4"/>
    <w:rsid w:val="008963B8"/>
    <w:rsid w:val="008965E5"/>
    <w:rsid w:val="00896A5E"/>
    <w:rsid w:val="00897015"/>
    <w:rsid w:val="00897321"/>
    <w:rsid w:val="0089769F"/>
    <w:rsid w:val="00897830"/>
    <w:rsid w:val="008978AD"/>
    <w:rsid w:val="00897D52"/>
    <w:rsid w:val="008A01AA"/>
    <w:rsid w:val="008A0329"/>
    <w:rsid w:val="008A0423"/>
    <w:rsid w:val="008A0F5C"/>
    <w:rsid w:val="008A0FBE"/>
    <w:rsid w:val="008A113F"/>
    <w:rsid w:val="008A11D3"/>
    <w:rsid w:val="008A1411"/>
    <w:rsid w:val="008A1AC5"/>
    <w:rsid w:val="008A217B"/>
    <w:rsid w:val="008A21B6"/>
    <w:rsid w:val="008A2261"/>
    <w:rsid w:val="008A283D"/>
    <w:rsid w:val="008A2956"/>
    <w:rsid w:val="008A29FB"/>
    <w:rsid w:val="008A2B72"/>
    <w:rsid w:val="008A3A5B"/>
    <w:rsid w:val="008A3EBA"/>
    <w:rsid w:val="008A48CD"/>
    <w:rsid w:val="008A4950"/>
    <w:rsid w:val="008A4DA9"/>
    <w:rsid w:val="008A539A"/>
    <w:rsid w:val="008A58D4"/>
    <w:rsid w:val="008A59FB"/>
    <w:rsid w:val="008A5EF8"/>
    <w:rsid w:val="008A60F2"/>
    <w:rsid w:val="008A6476"/>
    <w:rsid w:val="008A6D98"/>
    <w:rsid w:val="008A7D64"/>
    <w:rsid w:val="008B0377"/>
    <w:rsid w:val="008B0394"/>
    <w:rsid w:val="008B0594"/>
    <w:rsid w:val="008B0832"/>
    <w:rsid w:val="008B0A6B"/>
    <w:rsid w:val="008B0BD4"/>
    <w:rsid w:val="008B1259"/>
    <w:rsid w:val="008B12A1"/>
    <w:rsid w:val="008B1304"/>
    <w:rsid w:val="008B16F6"/>
    <w:rsid w:val="008B171A"/>
    <w:rsid w:val="008B1D43"/>
    <w:rsid w:val="008B1E1F"/>
    <w:rsid w:val="008B2392"/>
    <w:rsid w:val="008B2D70"/>
    <w:rsid w:val="008B2EA3"/>
    <w:rsid w:val="008B2F42"/>
    <w:rsid w:val="008B2F57"/>
    <w:rsid w:val="008B3C3F"/>
    <w:rsid w:val="008B3FC7"/>
    <w:rsid w:val="008B40D3"/>
    <w:rsid w:val="008B41CF"/>
    <w:rsid w:val="008B428A"/>
    <w:rsid w:val="008B4D7D"/>
    <w:rsid w:val="008B5459"/>
    <w:rsid w:val="008B5C58"/>
    <w:rsid w:val="008B601B"/>
    <w:rsid w:val="008B63DB"/>
    <w:rsid w:val="008B6451"/>
    <w:rsid w:val="008B6962"/>
    <w:rsid w:val="008B696B"/>
    <w:rsid w:val="008B699E"/>
    <w:rsid w:val="008B6D06"/>
    <w:rsid w:val="008B6D69"/>
    <w:rsid w:val="008B6E38"/>
    <w:rsid w:val="008B787F"/>
    <w:rsid w:val="008B794E"/>
    <w:rsid w:val="008B7D91"/>
    <w:rsid w:val="008B7E66"/>
    <w:rsid w:val="008C003E"/>
    <w:rsid w:val="008C08C8"/>
    <w:rsid w:val="008C1014"/>
    <w:rsid w:val="008C13C7"/>
    <w:rsid w:val="008C14A7"/>
    <w:rsid w:val="008C1F50"/>
    <w:rsid w:val="008C2079"/>
    <w:rsid w:val="008C2BF6"/>
    <w:rsid w:val="008C2DE3"/>
    <w:rsid w:val="008C2FCB"/>
    <w:rsid w:val="008C301F"/>
    <w:rsid w:val="008C3107"/>
    <w:rsid w:val="008C36C0"/>
    <w:rsid w:val="008C473C"/>
    <w:rsid w:val="008C5BC4"/>
    <w:rsid w:val="008C5C55"/>
    <w:rsid w:val="008C6165"/>
    <w:rsid w:val="008C625C"/>
    <w:rsid w:val="008C74B9"/>
    <w:rsid w:val="008C7A36"/>
    <w:rsid w:val="008C7AC7"/>
    <w:rsid w:val="008C7ACD"/>
    <w:rsid w:val="008C7C2E"/>
    <w:rsid w:val="008C7D7F"/>
    <w:rsid w:val="008C7D91"/>
    <w:rsid w:val="008C7EB7"/>
    <w:rsid w:val="008D0A17"/>
    <w:rsid w:val="008D0ECA"/>
    <w:rsid w:val="008D0FDB"/>
    <w:rsid w:val="008D1541"/>
    <w:rsid w:val="008D16B8"/>
    <w:rsid w:val="008D16FA"/>
    <w:rsid w:val="008D1BCC"/>
    <w:rsid w:val="008D1BF3"/>
    <w:rsid w:val="008D1D52"/>
    <w:rsid w:val="008D2816"/>
    <w:rsid w:val="008D2DB2"/>
    <w:rsid w:val="008D4002"/>
    <w:rsid w:val="008D437F"/>
    <w:rsid w:val="008D46DE"/>
    <w:rsid w:val="008D4CCC"/>
    <w:rsid w:val="008D4F26"/>
    <w:rsid w:val="008D4F7D"/>
    <w:rsid w:val="008D5144"/>
    <w:rsid w:val="008D517F"/>
    <w:rsid w:val="008D53EF"/>
    <w:rsid w:val="008D559E"/>
    <w:rsid w:val="008D5F60"/>
    <w:rsid w:val="008D6FD4"/>
    <w:rsid w:val="008D7638"/>
    <w:rsid w:val="008E0352"/>
    <w:rsid w:val="008E0472"/>
    <w:rsid w:val="008E0C82"/>
    <w:rsid w:val="008E0EBB"/>
    <w:rsid w:val="008E1BD7"/>
    <w:rsid w:val="008E20D9"/>
    <w:rsid w:val="008E23F4"/>
    <w:rsid w:val="008E2FE2"/>
    <w:rsid w:val="008E31B7"/>
    <w:rsid w:val="008E31D3"/>
    <w:rsid w:val="008E3483"/>
    <w:rsid w:val="008E3661"/>
    <w:rsid w:val="008E4216"/>
    <w:rsid w:val="008E4453"/>
    <w:rsid w:val="008E47DF"/>
    <w:rsid w:val="008E488D"/>
    <w:rsid w:val="008E51A4"/>
    <w:rsid w:val="008E5F25"/>
    <w:rsid w:val="008E69EC"/>
    <w:rsid w:val="008E727D"/>
    <w:rsid w:val="008E78B8"/>
    <w:rsid w:val="008E7C13"/>
    <w:rsid w:val="008E7C6E"/>
    <w:rsid w:val="008E7D5E"/>
    <w:rsid w:val="008E7FA7"/>
    <w:rsid w:val="008F023F"/>
    <w:rsid w:val="008F02C2"/>
    <w:rsid w:val="008F04AC"/>
    <w:rsid w:val="008F05BD"/>
    <w:rsid w:val="008F06CD"/>
    <w:rsid w:val="008F0AD5"/>
    <w:rsid w:val="008F0CA9"/>
    <w:rsid w:val="008F16E4"/>
    <w:rsid w:val="008F1785"/>
    <w:rsid w:val="008F2461"/>
    <w:rsid w:val="008F24A3"/>
    <w:rsid w:val="008F2AB8"/>
    <w:rsid w:val="008F37B1"/>
    <w:rsid w:val="008F3C5B"/>
    <w:rsid w:val="008F3FE1"/>
    <w:rsid w:val="008F4052"/>
    <w:rsid w:val="008F4357"/>
    <w:rsid w:val="008F4E12"/>
    <w:rsid w:val="008F4E7A"/>
    <w:rsid w:val="008F4F80"/>
    <w:rsid w:val="008F5453"/>
    <w:rsid w:val="008F598D"/>
    <w:rsid w:val="008F5DA9"/>
    <w:rsid w:val="008F683F"/>
    <w:rsid w:val="008F71A0"/>
    <w:rsid w:val="008F7768"/>
    <w:rsid w:val="008F786D"/>
    <w:rsid w:val="008F7973"/>
    <w:rsid w:val="008F7AC3"/>
    <w:rsid w:val="00900064"/>
    <w:rsid w:val="00900417"/>
    <w:rsid w:val="00900521"/>
    <w:rsid w:val="0090055C"/>
    <w:rsid w:val="009005F5"/>
    <w:rsid w:val="00900711"/>
    <w:rsid w:val="00900A28"/>
    <w:rsid w:val="00900A59"/>
    <w:rsid w:val="00900BB7"/>
    <w:rsid w:val="009012CB"/>
    <w:rsid w:val="00901AC2"/>
    <w:rsid w:val="00901AD7"/>
    <w:rsid w:val="00901D57"/>
    <w:rsid w:val="00901D96"/>
    <w:rsid w:val="00901F58"/>
    <w:rsid w:val="0090213E"/>
    <w:rsid w:val="009025BA"/>
    <w:rsid w:val="00902813"/>
    <w:rsid w:val="00902A97"/>
    <w:rsid w:val="00902C3B"/>
    <w:rsid w:val="00903504"/>
    <w:rsid w:val="00903BD0"/>
    <w:rsid w:val="0090407E"/>
    <w:rsid w:val="0090444F"/>
    <w:rsid w:val="009046E8"/>
    <w:rsid w:val="009056D9"/>
    <w:rsid w:val="009061BB"/>
    <w:rsid w:val="009064F8"/>
    <w:rsid w:val="0090666A"/>
    <w:rsid w:val="009066FA"/>
    <w:rsid w:val="00906AA6"/>
    <w:rsid w:val="00906AAE"/>
    <w:rsid w:val="00906D22"/>
    <w:rsid w:val="00906F77"/>
    <w:rsid w:val="00907B79"/>
    <w:rsid w:val="00907F1A"/>
    <w:rsid w:val="009108D5"/>
    <w:rsid w:val="0091110F"/>
    <w:rsid w:val="009112D4"/>
    <w:rsid w:val="009116FF"/>
    <w:rsid w:val="00911CC1"/>
    <w:rsid w:val="00911D5D"/>
    <w:rsid w:val="00911ED9"/>
    <w:rsid w:val="0091200F"/>
    <w:rsid w:val="0091236B"/>
    <w:rsid w:val="009125D4"/>
    <w:rsid w:val="00912DFF"/>
    <w:rsid w:val="00912E83"/>
    <w:rsid w:val="00912F32"/>
    <w:rsid w:val="00912FF1"/>
    <w:rsid w:val="0091331F"/>
    <w:rsid w:val="009134FA"/>
    <w:rsid w:val="009136B6"/>
    <w:rsid w:val="009139DE"/>
    <w:rsid w:val="00913DA5"/>
    <w:rsid w:val="0091424B"/>
    <w:rsid w:val="0091427B"/>
    <w:rsid w:val="00914477"/>
    <w:rsid w:val="00914DCD"/>
    <w:rsid w:val="00914E3F"/>
    <w:rsid w:val="0091520F"/>
    <w:rsid w:val="00915731"/>
    <w:rsid w:val="00915E37"/>
    <w:rsid w:val="00915E4C"/>
    <w:rsid w:val="00915EC8"/>
    <w:rsid w:val="00916429"/>
    <w:rsid w:val="0091679C"/>
    <w:rsid w:val="00916922"/>
    <w:rsid w:val="00917CC6"/>
    <w:rsid w:val="009209B7"/>
    <w:rsid w:val="00921254"/>
    <w:rsid w:val="009219E4"/>
    <w:rsid w:val="00921E09"/>
    <w:rsid w:val="00921F0A"/>
    <w:rsid w:val="0092217D"/>
    <w:rsid w:val="0092233C"/>
    <w:rsid w:val="00922486"/>
    <w:rsid w:val="00922709"/>
    <w:rsid w:val="00923757"/>
    <w:rsid w:val="00923D9C"/>
    <w:rsid w:val="009240EF"/>
    <w:rsid w:val="0092416A"/>
    <w:rsid w:val="00924651"/>
    <w:rsid w:val="0092479D"/>
    <w:rsid w:val="009248BA"/>
    <w:rsid w:val="009248D2"/>
    <w:rsid w:val="009248D6"/>
    <w:rsid w:val="009249B7"/>
    <w:rsid w:val="00925BAD"/>
    <w:rsid w:val="00926768"/>
    <w:rsid w:val="009268EA"/>
    <w:rsid w:val="00926F31"/>
    <w:rsid w:val="0092754B"/>
    <w:rsid w:val="00927C59"/>
    <w:rsid w:val="00927CFC"/>
    <w:rsid w:val="00930049"/>
    <w:rsid w:val="009301A8"/>
    <w:rsid w:val="009302F0"/>
    <w:rsid w:val="00930454"/>
    <w:rsid w:val="00930490"/>
    <w:rsid w:val="00930AA4"/>
    <w:rsid w:val="00931067"/>
    <w:rsid w:val="00931960"/>
    <w:rsid w:val="009323EF"/>
    <w:rsid w:val="009324E6"/>
    <w:rsid w:val="009326D5"/>
    <w:rsid w:val="00932904"/>
    <w:rsid w:val="00932CDF"/>
    <w:rsid w:val="00933024"/>
    <w:rsid w:val="00933316"/>
    <w:rsid w:val="00933769"/>
    <w:rsid w:val="00933C8B"/>
    <w:rsid w:val="0093426B"/>
    <w:rsid w:val="0093532D"/>
    <w:rsid w:val="00935494"/>
    <w:rsid w:val="009354ED"/>
    <w:rsid w:val="00935A6B"/>
    <w:rsid w:val="00935C64"/>
    <w:rsid w:val="00936134"/>
    <w:rsid w:val="009361FD"/>
    <w:rsid w:val="00936312"/>
    <w:rsid w:val="00937BFD"/>
    <w:rsid w:val="0094002E"/>
    <w:rsid w:val="00940156"/>
    <w:rsid w:val="009403AD"/>
    <w:rsid w:val="00940CD3"/>
    <w:rsid w:val="00940F41"/>
    <w:rsid w:val="00940F9A"/>
    <w:rsid w:val="009412F4"/>
    <w:rsid w:val="00941306"/>
    <w:rsid w:val="009414BE"/>
    <w:rsid w:val="00941779"/>
    <w:rsid w:val="00941C77"/>
    <w:rsid w:val="00941F3E"/>
    <w:rsid w:val="0094231C"/>
    <w:rsid w:val="009425EC"/>
    <w:rsid w:val="00942F3D"/>
    <w:rsid w:val="009435C6"/>
    <w:rsid w:val="009435C8"/>
    <w:rsid w:val="0094400C"/>
    <w:rsid w:val="009441A8"/>
    <w:rsid w:val="0094488C"/>
    <w:rsid w:val="00944ABF"/>
    <w:rsid w:val="00944D66"/>
    <w:rsid w:val="00945135"/>
    <w:rsid w:val="009454A7"/>
    <w:rsid w:val="00945E9D"/>
    <w:rsid w:val="00945FAA"/>
    <w:rsid w:val="009469C7"/>
    <w:rsid w:val="00946A13"/>
    <w:rsid w:val="00946C6A"/>
    <w:rsid w:val="00946DD5"/>
    <w:rsid w:val="00947408"/>
    <w:rsid w:val="00947651"/>
    <w:rsid w:val="009478BF"/>
    <w:rsid w:val="00947A1B"/>
    <w:rsid w:val="00947D3D"/>
    <w:rsid w:val="00950493"/>
    <w:rsid w:val="0095071A"/>
    <w:rsid w:val="00950A10"/>
    <w:rsid w:val="00950CA5"/>
    <w:rsid w:val="00950DC4"/>
    <w:rsid w:val="00951046"/>
    <w:rsid w:val="0095142A"/>
    <w:rsid w:val="00951A9A"/>
    <w:rsid w:val="00951DFF"/>
    <w:rsid w:val="009522CA"/>
    <w:rsid w:val="009527F2"/>
    <w:rsid w:val="00953451"/>
    <w:rsid w:val="00953878"/>
    <w:rsid w:val="00953CDF"/>
    <w:rsid w:val="00954226"/>
    <w:rsid w:val="009559CB"/>
    <w:rsid w:val="00955E09"/>
    <w:rsid w:val="00955E14"/>
    <w:rsid w:val="009561BB"/>
    <w:rsid w:val="009568A8"/>
    <w:rsid w:val="00956BDC"/>
    <w:rsid w:val="009573ED"/>
    <w:rsid w:val="00957480"/>
    <w:rsid w:val="00957929"/>
    <w:rsid w:val="00957DDB"/>
    <w:rsid w:val="00960F88"/>
    <w:rsid w:val="0096111B"/>
    <w:rsid w:val="0096129B"/>
    <w:rsid w:val="0096165E"/>
    <w:rsid w:val="00961A11"/>
    <w:rsid w:val="00961A5E"/>
    <w:rsid w:val="00962730"/>
    <w:rsid w:val="00963057"/>
    <w:rsid w:val="00963104"/>
    <w:rsid w:val="00963252"/>
    <w:rsid w:val="00963807"/>
    <w:rsid w:val="00963E0C"/>
    <w:rsid w:val="009640A4"/>
    <w:rsid w:val="009646FA"/>
    <w:rsid w:val="00964822"/>
    <w:rsid w:val="009651DB"/>
    <w:rsid w:val="00965207"/>
    <w:rsid w:val="0096522C"/>
    <w:rsid w:val="00965914"/>
    <w:rsid w:val="00965AFC"/>
    <w:rsid w:val="00965B80"/>
    <w:rsid w:val="00965DF7"/>
    <w:rsid w:val="0096610F"/>
    <w:rsid w:val="009662D7"/>
    <w:rsid w:val="00966434"/>
    <w:rsid w:val="009666FF"/>
    <w:rsid w:val="009667EF"/>
    <w:rsid w:val="00966945"/>
    <w:rsid w:val="00966E9D"/>
    <w:rsid w:val="00966F46"/>
    <w:rsid w:val="009672B9"/>
    <w:rsid w:val="009673F6"/>
    <w:rsid w:val="00967855"/>
    <w:rsid w:val="00967892"/>
    <w:rsid w:val="00967F64"/>
    <w:rsid w:val="00970960"/>
    <w:rsid w:val="00970D35"/>
    <w:rsid w:val="00970D9F"/>
    <w:rsid w:val="00970EEE"/>
    <w:rsid w:val="00971057"/>
    <w:rsid w:val="0097117A"/>
    <w:rsid w:val="009713D8"/>
    <w:rsid w:val="009713E8"/>
    <w:rsid w:val="00971445"/>
    <w:rsid w:val="0097165F"/>
    <w:rsid w:val="00971B47"/>
    <w:rsid w:val="00971D0A"/>
    <w:rsid w:val="00971EE1"/>
    <w:rsid w:val="00971FDC"/>
    <w:rsid w:val="00972073"/>
    <w:rsid w:val="009724E5"/>
    <w:rsid w:val="00972533"/>
    <w:rsid w:val="00972AF1"/>
    <w:rsid w:val="00972C8E"/>
    <w:rsid w:val="00972D75"/>
    <w:rsid w:val="00972D8A"/>
    <w:rsid w:val="00972E58"/>
    <w:rsid w:val="009734AE"/>
    <w:rsid w:val="009739F2"/>
    <w:rsid w:val="00973B81"/>
    <w:rsid w:val="00973F93"/>
    <w:rsid w:val="0097432F"/>
    <w:rsid w:val="009748AF"/>
    <w:rsid w:val="00974948"/>
    <w:rsid w:val="00974F82"/>
    <w:rsid w:val="009753BB"/>
    <w:rsid w:val="00975801"/>
    <w:rsid w:val="0097581D"/>
    <w:rsid w:val="00975F48"/>
    <w:rsid w:val="00976413"/>
    <w:rsid w:val="00976BAA"/>
    <w:rsid w:val="00976C5B"/>
    <w:rsid w:val="00977202"/>
    <w:rsid w:val="009774D7"/>
    <w:rsid w:val="009778AC"/>
    <w:rsid w:val="00977DB6"/>
    <w:rsid w:val="00980068"/>
    <w:rsid w:val="00980277"/>
    <w:rsid w:val="00980947"/>
    <w:rsid w:val="00981031"/>
    <w:rsid w:val="00981090"/>
    <w:rsid w:val="009817F7"/>
    <w:rsid w:val="009818FB"/>
    <w:rsid w:val="00981DF9"/>
    <w:rsid w:val="0098284D"/>
    <w:rsid w:val="00982A21"/>
    <w:rsid w:val="00982B1F"/>
    <w:rsid w:val="00982D82"/>
    <w:rsid w:val="00982F47"/>
    <w:rsid w:val="0098329B"/>
    <w:rsid w:val="009839CB"/>
    <w:rsid w:val="00983A73"/>
    <w:rsid w:val="00983ADD"/>
    <w:rsid w:val="00983FF7"/>
    <w:rsid w:val="009846A5"/>
    <w:rsid w:val="00984C5F"/>
    <w:rsid w:val="00984E17"/>
    <w:rsid w:val="00984EED"/>
    <w:rsid w:val="00985662"/>
    <w:rsid w:val="00986749"/>
    <w:rsid w:val="00987304"/>
    <w:rsid w:val="00987583"/>
    <w:rsid w:val="0098797C"/>
    <w:rsid w:val="00990053"/>
    <w:rsid w:val="009902CF"/>
    <w:rsid w:val="00990389"/>
    <w:rsid w:val="009904B6"/>
    <w:rsid w:val="00991089"/>
    <w:rsid w:val="00991131"/>
    <w:rsid w:val="00991A48"/>
    <w:rsid w:val="00991DC6"/>
    <w:rsid w:val="00991EC0"/>
    <w:rsid w:val="009922FE"/>
    <w:rsid w:val="0099239F"/>
    <w:rsid w:val="00992939"/>
    <w:rsid w:val="00992B39"/>
    <w:rsid w:val="00992B9F"/>
    <w:rsid w:val="0099304A"/>
    <w:rsid w:val="00993949"/>
    <w:rsid w:val="00993B8F"/>
    <w:rsid w:val="00993C85"/>
    <w:rsid w:val="00994470"/>
    <w:rsid w:val="00994930"/>
    <w:rsid w:val="00994AFE"/>
    <w:rsid w:val="00994F3A"/>
    <w:rsid w:val="0099506E"/>
    <w:rsid w:val="0099516D"/>
    <w:rsid w:val="009952A3"/>
    <w:rsid w:val="009953AF"/>
    <w:rsid w:val="009959B8"/>
    <w:rsid w:val="00996266"/>
    <w:rsid w:val="009962BE"/>
    <w:rsid w:val="0099659F"/>
    <w:rsid w:val="009969E6"/>
    <w:rsid w:val="00996BC4"/>
    <w:rsid w:val="00997000"/>
    <w:rsid w:val="00997720"/>
    <w:rsid w:val="0099775A"/>
    <w:rsid w:val="009977D3"/>
    <w:rsid w:val="00997808"/>
    <w:rsid w:val="00997B37"/>
    <w:rsid w:val="00997E19"/>
    <w:rsid w:val="00997E3F"/>
    <w:rsid w:val="009A0106"/>
    <w:rsid w:val="009A0199"/>
    <w:rsid w:val="009A058A"/>
    <w:rsid w:val="009A05AD"/>
    <w:rsid w:val="009A0822"/>
    <w:rsid w:val="009A0B32"/>
    <w:rsid w:val="009A0FF7"/>
    <w:rsid w:val="009A1C33"/>
    <w:rsid w:val="009A1E59"/>
    <w:rsid w:val="009A26DA"/>
    <w:rsid w:val="009A2912"/>
    <w:rsid w:val="009A29A2"/>
    <w:rsid w:val="009A322C"/>
    <w:rsid w:val="009A3D1D"/>
    <w:rsid w:val="009A3DB0"/>
    <w:rsid w:val="009A4413"/>
    <w:rsid w:val="009A4FA6"/>
    <w:rsid w:val="009A53AC"/>
    <w:rsid w:val="009A5C7B"/>
    <w:rsid w:val="009A60CF"/>
    <w:rsid w:val="009A62EE"/>
    <w:rsid w:val="009A6666"/>
    <w:rsid w:val="009A686B"/>
    <w:rsid w:val="009A69E7"/>
    <w:rsid w:val="009A6CF9"/>
    <w:rsid w:val="009A721A"/>
    <w:rsid w:val="009A7C6A"/>
    <w:rsid w:val="009A7CC8"/>
    <w:rsid w:val="009A7DA6"/>
    <w:rsid w:val="009A7F27"/>
    <w:rsid w:val="009B0131"/>
    <w:rsid w:val="009B0408"/>
    <w:rsid w:val="009B04EA"/>
    <w:rsid w:val="009B0B69"/>
    <w:rsid w:val="009B0CDE"/>
    <w:rsid w:val="009B1035"/>
    <w:rsid w:val="009B22D2"/>
    <w:rsid w:val="009B298D"/>
    <w:rsid w:val="009B29D6"/>
    <w:rsid w:val="009B2DDD"/>
    <w:rsid w:val="009B2DE5"/>
    <w:rsid w:val="009B2E42"/>
    <w:rsid w:val="009B2EE9"/>
    <w:rsid w:val="009B32F4"/>
    <w:rsid w:val="009B3F55"/>
    <w:rsid w:val="009B454D"/>
    <w:rsid w:val="009B4B66"/>
    <w:rsid w:val="009B4F6B"/>
    <w:rsid w:val="009B55FA"/>
    <w:rsid w:val="009B56C2"/>
    <w:rsid w:val="009B57D5"/>
    <w:rsid w:val="009B583A"/>
    <w:rsid w:val="009B5E79"/>
    <w:rsid w:val="009B61D0"/>
    <w:rsid w:val="009B6734"/>
    <w:rsid w:val="009B6A15"/>
    <w:rsid w:val="009B6CB0"/>
    <w:rsid w:val="009B6CC1"/>
    <w:rsid w:val="009B6DE9"/>
    <w:rsid w:val="009B6EB0"/>
    <w:rsid w:val="009C0197"/>
    <w:rsid w:val="009C02C4"/>
    <w:rsid w:val="009C02FD"/>
    <w:rsid w:val="009C045A"/>
    <w:rsid w:val="009C0EA0"/>
    <w:rsid w:val="009C1518"/>
    <w:rsid w:val="009C1B69"/>
    <w:rsid w:val="009C216F"/>
    <w:rsid w:val="009C2596"/>
    <w:rsid w:val="009C27C2"/>
    <w:rsid w:val="009C27EE"/>
    <w:rsid w:val="009C2BE0"/>
    <w:rsid w:val="009C3049"/>
    <w:rsid w:val="009C36BD"/>
    <w:rsid w:val="009C3BD8"/>
    <w:rsid w:val="009C3BED"/>
    <w:rsid w:val="009C3F3D"/>
    <w:rsid w:val="009C43CD"/>
    <w:rsid w:val="009C4A05"/>
    <w:rsid w:val="009C4CAD"/>
    <w:rsid w:val="009C4D03"/>
    <w:rsid w:val="009C52B5"/>
    <w:rsid w:val="009C57CA"/>
    <w:rsid w:val="009C5E54"/>
    <w:rsid w:val="009C62CD"/>
    <w:rsid w:val="009C6473"/>
    <w:rsid w:val="009C66C6"/>
    <w:rsid w:val="009C6CFE"/>
    <w:rsid w:val="009C79CC"/>
    <w:rsid w:val="009C7F29"/>
    <w:rsid w:val="009C7FCD"/>
    <w:rsid w:val="009D0778"/>
    <w:rsid w:val="009D081A"/>
    <w:rsid w:val="009D0878"/>
    <w:rsid w:val="009D0C8B"/>
    <w:rsid w:val="009D0D82"/>
    <w:rsid w:val="009D131B"/>
    <w:rsid w:val="009D1564"/>
    <w:rsid w:val="009D1B64"/>
    <w:rsid w:val="009D28C1"/>
    <w:rsid w:val="009D2D86"/>
    <w:rsid w:val="009D2F16"/>
    <w:rsid w:val="009D2F4D"/>
    <w:rsid w:val="009D2FAE"/>
    <w:rsid w:val="009D2FD3"/>
    <w:rsid w:val="009D364B"/>
    <w:rsid w:val="009D3AEA"/>
    <w:rsid w:val="009D4B93"/>
    <w:rsid w:val="009D539B"/>
    <w:rsid w:val="009D59ED"/>
    <w:rsid w:val="009D5A9A"/>
    <w:rsid w:val="009D5C39"/>
    <w:rsid w:val="009D627A"/>
    <w:rsid w:val="009D6527"/>
    <w:rsid w:val="009D691B"/>
    <w:rsid w:val="009D6D37"/>
    <w:rsid w:val="009D6D38"/>
    <w:rsid w:val="009D6D7A"/>
    <w:rsid w:val="009D6E88"/>
    <w:rsid w:val="009D6E92"/>
    <w:rsid w:val="009D74B7"/>
    <w:rsid w:val="009D7954"/>
    <w:rsid w:val="009D7A3E"/>
    <w:rsid w:val="009D7C17"/>
    <w:rsid w:val="009D7E0F"/>
    <w:rsid w:val="009E01C7"/>
    <w:rsid w:val="009E044C"/>
    <w:rsid w:val="009E069D"/>
    <w:rsid w:val="009E11A5"/>
    <w:rsid w:val="009E18EA"/>
    <w:rsid w:val="009E1B0B"/>
    <w:rsid w:val="009E1B22"/>
    <w:rsid w:val="009E2946"/>
    <w:rsid w:val="009E2C43"/>
    <w:rsid w:val="009E3340"/>
    <w:rsid w:val="009E359E"/>
    <w:rsid w:val="009E3B1E"/>
    <w:rsid w:val="009E48BD"/>
    <w:rsid w:val="009E4C7A"/>
    <w:rsid w:val="009E4DDC"/>
    <w:rsid w:val="009E5047"/>
    <w:rsid w:val="009E50DC"/>
    <w:rsid w:val="009E5825"/>
    <w:rsid w:val="009E5832"/>
    <w:rsid w:val="009E5862"/>
    <w:rsid w:val="009E59B7"/>
    <w:rsid w:val="009E5B5D"/>
    <w:rsid w:val="009E6AD0"/>
    <w:rsid w:val="009E6DE4"/>
    <w:rsid w:val="009F06F6"/>
    <w:rsid w:val="009F09FD"/>
    <w:rsid w:val="009F0AD4"/>
    <w:rsid w:val="009F0BA2"/>
    <w:rsid w:val="009F12E9"/>
    <w:rsid w:val="009F1443"/>
    <w:rsid w:val="009F1BF9"/>
    <w:rsid w:val="009F23DC"/>
    <w:rsid w:val="009F2542"/>
    <w:rsid w:val="009F2CE8"/>
    <w:rsid w:val="009F3344"/>
    <w:rsid w:val="009F3693"/>
    <w:rsid w:val="009F376F"/>
    <w:rsid w:val="009F40FC"/>
    <w:rsid w:val="009F4A48"/>
    <w:rsid w:val="009F4D7F"/>
    <w:rsid w:val="009F52FA"/>
    <w:rsid w:val="009F5347"/>
    <w:rsid w:val="009F54A1"/>
    <w:rsid w:val="009F6057"/>
    <w:rsid w:val="009F60FC"/>
    <w:rsid w:val="009F636E"/>
    <w:rsid w:val="009F6462"/>
    <w:rsid w:val="009F6A33"/>
    <w:rsid w:val="009F714A"/>
    <w:rsid w:val="009F71AB"/>
    <w:rsid w:val="009F7B56"/>
    <w:rsid w:val="00A0075B"/>
    <w:rsid w:val="00A0105D"/>
    <w:rsid w:val="00A016CD"/>
    <w:rsid w:val="00A018B6"/>
    <w:rsid w:val="00A01920"/>
    <w:rsid w:val="00A0194F"/>
    <w:rsid w:val="00A01F54"/>
    <w:rsid w:val="00A020B9"/>
    <w:rsid w:val="00A0246A"/>
    <w:rsid w:val="00A02CAB"/>
    <w:rsid w:val="00A03908"/>
    <w:rsid w:val="00A03D08"/>
    <w:rsid w:val="00A03D79"/>
    <w:rsid w:val="00A03E46"/>
    <w:rsid w:val="00A040BF"/>
    <w:rsid w:val="00A04817"/>
    <w:rsid w:val="00A04A5A"/>
    <w:rsid w:val="00A04CAD"/>
    <w:rsid w:val="00A04F1D"/>
    <w:rsid w:val="00A05145"/>
    <w:rsid w:val="00A054CD"/>
    <w:rsid w:val="00A05525"/>
    <w:rsid w:val="00A055ED"/>
    <w:rsid w:val="00A058C9"/>
    <w:rsid w:val="00A05B6A"/>
    <w:rsid w:val="00A0614B"/>
    <w:rsid w:val="00A06634"/>
    <w:rsid w:val="00A068DE"/>
    <w:rsid w:val="00A07401"/>
    <w:rsid w:val="00A07969"/>
    <w:rsid w:val="00A07F98"/>
    <w:rsid w:val="00A103C3"/>
    <w:rsid w:val="00A1050F"/>
    <w:rsid w:val="00A10A19"/>
    <w:rsid w:val="00A10A93"/>
    <w:rsid w:val="00A10AE3"/>
    <w:rsid w:val="00A10D2D"/>
    <w:rsid w:val="00A11129"/>
    <w:rsid w:val="00A112AA"/>
    <w:rsid w:val="00A117B3"/>
    <w:rsid w:val="00A11954"/>
    <w:rsid w:val="00A11B0A"/>
    <w:rsid w:val="00A11BE6"/>
    <w:rsid w:val="00A12389"/>
    <w:rsid w:val="00A124FC"/>
    <w:rsid w:val="00A126FC"/>
    <w:rsid w:val="00A12854"/>
    <w:rsid w:val="00A128AF"/>
    <w:rsid w:val="00A12CBA"/>
    <w:rsid w:val="00A12DEE"/>
    <w:rsid w:val="00A130B8"/>
    <w:rsid w:val="00A13409"/>
    <w:rsid w:val="00A13513"/>
    <w:rsid w:val="00A1377A"/>
    <w:rsid w:val="00A13828"/>
    <w:rsid w:val="00A13D2B"/>
    <w:rsid w:val="00A13DD7"/>
    <w:rsid w:val="00A1409B"/>
    <w:rsid w:val="00A14558"/>
    <w:rsid w:val="00A146EB"/>
    <w:rsid w:val="00A14E25"/>
    <w:rsid w:val="00A15069"/>
    <w:rsid w:val="00A1517C"/>
    <w:rsid w:val="00A151E6"/>
    <w:rsid w:val="00A155B5"/>
    <w:rsid w:val="00A15705"/>
    <w:rsid w:val="00A158E5"/>
    <w:rsid w:val="00A16BCB"/>
    <w:rsid w:val="00A16CCB"/>
    <w:rsid w:val="00A173C1"/>
    <w:rsid w:val="00A2100B"/>
    <w:rsid w:val="00A21046"/>
    <w:rsid w:val="00A2137A"/>
    <w:rsid w:val="00A215B9"/>
    <w:rsid w:val="00A21E96"/>
    <w:rsid w:val="00A21F38"/>
    <w:rsid w:val="00A225CF"/>
    <w:rsid w:val="00A2290D"/>
    <w:rsid w:val="00A22BC5"/>
    <w:rsid w:val="00A22F3B"/>
    <w:rsid w:val="00A22F75"/>
    <w:rsid w:val="00A233B5"/>
    <w:rsid w:val="00A23734"/>
    <w:rsid w:val="00A237B7"/>
    <w:rsid w:val="00A23980"/>
    <w:rsid w:val="00A24057"/>
    <w:rsid w:val="00A24072"/>
    <w:rsid w:val="00A2434A"/>
    <w:rsid w:val="00A24391"/>
    <w:rsid w:val="00A24417"/>
    <w:rsid w:val="00A2453C"/>
    <w:rsid w:val="00A246F0"/>
    <w:rsid w:val="00A24FB0"/>
    <w:rsid w:val="00A26785"/>
    <w:rsid w:val="00A27D9F"/>
    <w:rsid w:val="00A27FF5"/>
    <w:rsid w:val="00A30545"/>
    <w:rsid w:val="00A308D6"/>
    <w:rsid w:val="00A31347"/>
    <w:rsid w:val="00A316C8"/>
    <w:rsid w:val="00A319DF"/>
    <w:rsid w:val="00A31FD3"/>
    <w:rsid w:val="00A32321"/>
    <w:rsid w:val="00A32F33"/>
    <w:rsid w:val="00A32F6E"/>
    <w:rsid w:val="00A338B0"/>
    <w:rsid w:val="00A33B1C"/>
    <w:rsid w:val="00A34226"/>
    <w:rsid w:val="00A34AB8"/>
    <w:rsid w:val="00A34BB0"/>
    <w:rsid w:val="00A362A4"/>
    <w:rsid w:val="00A362BE"/>
    <w:rsid w:val="00A36388"/>
    <w:rsid w:val="00A363E8"/>
    <w:rsid w:val="00A367D6"/>
    <w:rsid w:val="00A369D4"/>
    <w:rsid w:val="00A36DC4"/>
    <w:rsid w:val="00A37084"/>
    <w:rsid w:val="00A37280"/>
    <w:rsid w:val="00A37914"/>
    <w:rsid w:val="00A40109"/>
    <w:rsid w:val="00A40AD1"/>
    <w:rsid w:val="00A40B1C"/>
    <w:rsid w:val="00A40D78"/>
    <w:rsid w:val="00A41242"/>
    <w:rsid w:val="00A415A9"/>
    <w:rsid w:val="00A41644"/>
    <w:rsid w:val="00A417EB"/>
    <w:rsid w:val="00A41928"/>
    <w:rsid w:val="00A41C5D"/>
    <w:rsid w:val="00A41C9F"/>
    <w:rsid w:val="00A41D12"/>
    <w:rsid w:val="00A41DF8"/>
    <w:rsid w:val="00A41E4A"/>
    <w:rsid w:val="00A41F0D"/>
    <w:rsid w:val="00A4253E"/>
    <w:rsid w:val="00A42874"/>
    <w:rsid w:val="00A42E40"/>
    <w:rsid w:val="00A430BF"/>
    <w:rsid w:val="00A43248"/>
    <w:rsid w:val="00A4355D"/>
    <w:rsid w:val="00A43735"/>
    <w:rsid w:val="00A43806"/>
    <w:rsid w:val="00A4382C"/>
    <w:rsid w:val="00A439A3"/>
    <w:rsid w:val="00A43A52"/>
    <w:rsid w:val="00A43D24"/>
    <w:rsid w:val="00A440B7"/>
    <w:rsid w:val="00A44174"/>
    <w:rsid w:val="00A44483"/>
    <w:rsid w:val="00A44986"/>
    <w:rsid w:val="00A4498E"/>
    <w:rsid w:val="00A44A45"/>
    <w:rsid w:val="00A44BAD"/>
    <w:rsid w:val="00A44E18"/>
    <w:rsid w:val="00A45EE6"/>
    <w:rsid w:val="00A45EF3"/>
    <w:rsid w:val="00A460E0"/>
    <w:rsid w:val="00A46791"/>
    <w:rsid w:val="00A469EE"/>
    <w:rsid w:val="00A46E71"/>
    <w:rsid w:val="00A4700C"/>
    <w:rsid w:val="00A47323"/>
    <w:rsid w:val="00A473B0"/>
    <w:rsid w:val="00A47909"/>
    <w:rsid w:val="00A501E8"/>
    <w:rsid w:val="00A50435"/>
    <w:rsid w:val="00A51081"/>
    <w:rsid w:val="00A5163A"/>
    <w:rsid w:val="00A5175D"/>
    <w:rsid w:val="00A519CE"/>
    <w:rsid w:val="00A51BE2"/>
    <w:rsid w:val="00A51EC3"/>
    <w:rsid w:val="00A51EFD"/>
    <w:rsid w:val="00A52102"/>
    <w:rsid w:val="00A521CA"/>
    <w:rsid w:val="00A522A9"/>
    <w:rsid w:val="00A52829"/>
    <w:rsid w:val="00A539E8"/>
    <w:rsid w:val="00A539FA"/>
    <w:rsid w:val="00A53C7F"/>
    <w:rsid w:val="00A53D08"/>
    <w:rsid w:val="00A54238"/>
    <w:rsid w:val="00A543C5"/>
    <w:rsid w:val="00A5478E"/>
    <w:rsid w:val="00A548B2"/>
    <w:rsid w:val="00A54EB7"/>
    <w:rsid w:val="00A55289"/>
    <w:rsid w:val="00A55941"/>
    <w:rsid w:val="00A5595D"/>
    <w:rsid w:val="00A56257"/>
    <w:rsid w:val="00A56802"/>
    <w:rsid w:val="00A569A2"/>
    <w:rsid w:val="00A56EBF"/>
    <w:rsid w:val="00A56FEC"/>
    <w:rsid w:val="00A57D35"/>
    <w:rsid w:val="00A60796"/>
    <w:rsid w:val="00A60E50"/>
    <w:rsid w:val="00A612A8"/>
    <w:rsid w:val="00A6166C"/>
    <w:rsid w:val="00A61698"/>
    <w:rsid w:val="00A617A3"/>
    <w:rsid w:val="00A619AB"/>
    <w:rsid w:val="00A61B72"/>
    <w:rsid w:val="00A61D1A"/>
    <w:rsid w:val="00A61FF1"/>
    <w:rsid w:val="00A620E6"/>
    <w:rsid w:val="00A62333"/>
    <w:rsid w:val="00A625A8"/>
    <w:rsid w:val="00A625F3"/>
    <w:rsid w:val="00A62736"/>
    <w:rsid w:val="00A62C12"/>
    <w:rsid w:val="00A62C6F"/>
    <w:rsid w:val="00A62D51"/>
    <w:rsid w:val="00A650F7"/>
    <w:rsid w:val="00A65193"/>
    <w:rsid w:val="00A65B83"/>
    <w:rsid w:val="00A65CD0"/>
    <w:rsid w:val="00A65E62"/>
    <w:rsid w:val="00A665A4"/>
    <w:rsid w:val="00A666B5"/>
    <w:rsid w:val="00A6677D"/>
    <w:rsid w:val="00A66860"/>
    <w:rsid w:val="00A669F3"/>
    <w:rsid w:val="00A66E51"/>
    <w:rsid w:val="00A670EA"/>
    <w:rsid w:val="00A67B77"/>
    <w:rsid w:val="00A7038A"/>
    <w:rsid w:val="00A70B25"/>
    <w:rsid w:val="00A70DD0"/>
    <w:rsid w:val="00A70EBE"/>
    <w:rsid w:val="00A712FD"/>
    <w:rsid w:val="00A7130F"/>
    <w:rsid w:val="00A715A0"/>
    <w:rsid w:val="00A716C8"/>
    <w:rsid w:val="00A7170D"/>
    <w:rsid w:val="00A7254C"/>
    <w:rsid w:val="00A7284D"/>
    <w:rsid w:val="00A72F14"/>
    <w:rsid w:val="00A737D0"/>
    <w:rsid w:val="00A73968"/>
    <w:rsid w:val="00A739B0"/>
    <w:rsid w:val="00A739DB"/>
    <w:rsid w:val="00A73B36"/>
    <w:rsid w:val="00A73B75"/>
    <w:rsid w:val="00A746E1"/>
    <w:rsid w:val="00A74CAD"/>
    <w:rsid w:val="00A75032"/>
    <w:rsid w:val="00A75605"/>
    <w:rsid w:val="00A75815"/>
    <w:rsid w:val="00A75FBA"/>
    <w:rsid w:val="00A76021"/>
    <w:rsid w:val="00A76138"/>
    <w:rsid w:val="00A76153"/>
    <w:rsid w:val="00A76342"/>
    <w:rsid w:val="00A76383"/>
    <w:rsid w:val="00A76AF2"/>
    <w:rsid w:val="00A76D45"/>
    <w:rsid w:val="00A76E99"/>
    <w:rsid w:val="00A76FFE"/>
    <w:rsid w:val="00A77B1A"/>
    <w:rsid w:val="00A77C00"/>
    <w:rsid w:val="00A80149"/>
    <w:rsid w:val="00A80673"/>
    <w:rsid w:val="00A80D98"/>
    <w:rsid w:val="00A80E10"/>
    <w:rsid w:val="00A816ED"/>
    <w:rsid w:val="00A816FE"/>
    <w:rsid w:val="00A81AAC"/>
    <w:rsid w:val="00A81F3E"/>
    <w:rsid w:val="00A8207E"/>
    <w:rsid w:val="00A8220A"/>
    <w:rsid w:val="00A824E8"/>
    <w:rsid w:val="00A8261E"/>
    <w:rsid w:val="00A8264B"/>
    <w:rsid w:val="00A827FB"/>
    <w:rsid w:val="00A82891"/>
    <w:rsid w:val="00A82ABB"/>
    <w:rsid w:val="00A834B3"/>
    <w:rsid w:val="00A835E7"/>
    <w:rsid w:val="00A841CE"/>
    <w:rsid w:val="00A8467C"/>
    <w:rsid w:val="00A84996"/>
    <w:rsid w:val="00A84AE1"/>
    <w:rsid w:val="00A85654"/>
    <w:rsid w:val="00A8574F"/>
    <w:rsid w:val="00A858D8"/>
    <w:rsid w:val="00A858F9"/>
    <w:rsid w:val="00A85D18"/>
    <w:rsid w:val="00A86204"/>
    <w:rsid w:val="00A870F4"/>
    <w:rsid w:val="00A879E3"/>
    <w:rsid w:val="00A9099F"/>
    <w:rsid w:val="00A909A6"/>
    <w:rsid w:val="00A90A01"/>
    <w:rsid w:val="00A90A23"/>
    <w:rsid w:val="00A9101F"/>
    <w:rsid w:val="00A911F6"/>
    <w:rsid w:val="00A91395"/>
    <w:rsid w:val="00A915B3"/>
    <w:rsid w:val="00A91A6B"/>
    <w:rsid w:val="00A92A84"/>
    <w:rsid w:val="00A92B93"/>
    <w:rsid w:val="00A92D3A"/>
    <w:rsid w:val="00A92E93"/>
    <w:rsid w:val="00A92ED9"/>
    <w:rsid w:val="00A92F44"/>
    <w:rsid w:val="00A92FC6"/>
    <w:rsid w:val="00A93124"/>
    <w:rsid w:val="00A932C8"/>
    <w:rsid w:val="00A934C1"/>
    <w:rsid w:val="00A93866"/>
    <w:rsid w:val="00A93A04"/>
    <w:rsid w:val="00A93AA8"/>
    <w:rsid w:val="00A93BD7"/>
    <w:rsid w:val="00A94817"/>
    <w:rsid w:val="00A94DF2"/>
    <w:rsid w:val="00A95096"/>
    <w:rsid w:val="00A958CA"/>
    <w:rsid w:val="00A960BA"/>
    <w:rsid w:val="00A96416"/>
    <w:rsid w:val="00A966D6"/>
    <w:rsid w:val="00A967DC"/>
    <w:rsid w:val="00A96B66"/>
    <w:rsid w:val="00A96BBE"/>
    <w:rsid w:val="00A96C86"/>
    <w:rsid w:val="00A96C90"/>
    <w:rsid w:val="00A96D7F"/>
    <w:rsid w:val="00A9742A"/>
    <w:rsid w:val="00A97B51"/>
    <w:rsid w:val="00A97D2C"/>
    <w:rsid w:val="00A97DE2"/>
    <w:rsid w:val="00AA00A9"/>
    <w:rsid w:val="00AA0121"/>
    <w:rsid w:val="00AA021C"/>
    <w:rsid w:val="00AA0245"/>
    <w:rsid w:val="00AA0387"/>
    <w:rsid w:val="00AA0C9A"/>
    <w:rsid w:val="00AA125F"/>
    <w:rsid w:val="00AA15BF"/>
    <w:rsid w:val="00AA1931"/>
    <w:rsid w:val="00AA1CEA"/>
    <w:rsid w:val="00AA1DE8"/>
    <w:rsid w:val="00AA1F7E"/>
    <w:rsid w:val="00AA1FA9"/>
    <w:rsid w:val="00AA2810"/>
    <w:rsid w:val="00AA2FCA"/>
    <w:rsid w:val="00AA3057"/>
    <w:rsid w:val="00AA3470"/>
    <w:rsid w:val="00AA381D"/>
    <w:rsid w:val="00AA38B2"/>
    <w:rsid w:val="00AA3BD8"/>
    <w:rsid w:val="00AA3F73"/>
    <w:rsid w:val="00AA5062"/>
    <w:rsid w:val="00AA516D"/>
    <w:rsid w:val="00AA56FE"/>
    <w:rsid w:val="00AA5738"/>
    <w:rsid w:val="00AA6116"/>
    <w:rsid w:val="00AA61CB"/>
    <w:rsid w:val="00AA6843"/>
    <w:rsid w:val="00AA6C23"/>
    <w:rsid w:val="00AA774E"/>
    <w:rsid w:val="00AB024C"/>
    <w:rsid w:val="00AB02BB"/>
    <w:rsid w:val="00AB0362"/>
    <w:rsid w:val="00AB0431"/>
    <w:rsid w:val="00AB0D13"/>
    <w:rsid w:val="00AB1240"/>
    <w:rsid w:val="00AB1749"/>
    <w:rsid w:val="00AB17B8"/>
    <w:rsid w:val="00AB2332"/>
    <w:rsid w:val="00AB2CEA"/>
    <w:rsid w:val="00AB2F6A"/>
    <w:rsid w:val="00AB379C"/>
    <w:rsid w:val="00AB3C93"/>
    <w:rsid w:val="00AB446C"/>
    <w:rsid w:val="00AB4E93"/>
    <w:rsid w:val="00AB4EE6"/>
    <w:rsid w:val="00AB4EFF"/>
    <w:rsid w:val="00AB4F70"/>
    <w:rsid w:val="00AB58C9"/>
    <w:rsid w:val="00AB5B3A"/>
    <w:rsid w:val="00AB5B77"/>
    <w:rsid w:val="00AB5E54"/>
    <w:rsid w:val="00AB6171"/>
    <w:rsid w:val="00AB65FF"/>
    <w:rsid w:val="00AB6629"/>
    <w:rsid w:val="00AB6F52"/>
    <w:rsid w:val="00AB7131"/>
    <w:rsid w:val="00AB72CA"/>
    <w:rsid w:val="00AB73D7"/>
    <w:rsid w:val="00AB7719"/>
    <w:rsid w:val="00AB7907"/>
    <w:rsid w:val="00AB7E5B"/>
    <w:rsid w:val="00AC0136"/>
    <w:rsid w:val="00AC0266"/>
    <w:rsid w:val="00AC0461"/>
    <w:rsid w:val="00AC0CD4"/>
    <w:rsid w:val="00AC0F16"/>
    <w:rsid w:val="00AC109B"/>
    <w:rsid w:val="00AC1150"/>
    <w:rsid w:val="00AC1D58"/>
    <w:rsid w:val="00AC239C"/>
    <w:rsid w:val="00AC246D"/>
    <w:rsid w:val="00AC25BF"/>
    <w:rsid w:val="00AC34AC"/>
    <w:rsid w:val="00AC36EC"/>
    <w:rsid w:val="00AC3774"/>
    <w:rsid w:val="00AC38AE"/>
    <w:rsid w:val="00AC394C"/>
    <w:rsid w:val="00AC3D82"/>
    <w:rsid w:val="00AC4629"/>
    <w:rsid w:val="00AC492D"/>
    <w:rsid w:val="00AC4AD6"/>
    <w:rsid w:val="00AC5A54"/>
    <w:rsid w:val="00AC5E0E"/>
    <w:rsid w:val="00AC5E98"/>
    <w:rsid w:val="00AC672D"/>
    <w:rsid w:val="00AC6A0F"/>
    <w:rsid w:val="00AC6E11"/>
    <w:rsid w:val="00AC7141"/>
    <w:rsid w:val="00AC762A"/>
    <w:rsid w:val="00AC76C7"/>
    <w:rsid w:val="00AD0464"/>
    <w:rsid w:val="00AD1214"/>
    <w:rsid w:val="00AD13C0"/>
    <w:rsid w:val="00AD141A"/>
    <w:rsid w:val="00AD183A"/>
    <w:rsid w:val="00AD1BFE"/>
    <w:rsid w:val="00AD1C0B"/>
    <w:rsid w:val="00AD1C66"/>
    <w:rsid w:val="00AD20CA"/>
    <w:rsid w:val="00AD2A18"/>
    <w:rsid w:val="00AD2F0F"/>
    <w:rsid w:val="00AD30AF"/>
    <w:rsid w:val="00AD3CCF"/>
    <w:rsid w:val="00AD3DD4"/>
    <w:rsid w:val="00AD3F1A"/>
    <w:rsid w:val="00AD3FBB"/>
    <w:rsid w:val="00AD3FE9"/>
    <w:rsid w:val="00AD4BC9"/>
    <w:rsid w:val="00AD5716"/>
    <w:rsid w:val="00AD5DAF"/>
    <w:rsid w:val="00AD5F61"/>
    <w:rsid w:val="00AD66B5"/>
    <w:rsid w:val="00AD6F74"/>
    <w:rsid w:val="00AD737F"/>
    <w:rsid w:val="00AD76C7"/>
    <w:rsid w:val="00AD7952"/>
    <w:rsid w:val="00AD7A3B"/>
    <w:rsid w:val="00AD7BEC"/>
    <w:rsid w:val="00AD7C20"/>
    <w:rsid w:val="00AD7C45"/>
    <w:rsid w:val="00AE01D3"/>
    <w:rsid w:val="00AE0899"/>
    <w:rsid w:val="00AE13EB"/>
    <w:rsid w:val="00AE16A9"/>
    <w:rsid w:val="00AE198A"/>
    <w:rsid w:val="00AE1A2F"/>
    <w:rsid w:val="00AE1BE4"/>
    <w:rsid w:val="00AE1D5C"/>
    <w:rsid w:val="00AE25DC"/>
    <w:rsid w:val="00AE2982"/>
    <w:rsid w:val="00AE2A14"/>
    <w:rsid w:val="00AE2DE8"/>
    <w:rsid w:val="00AE2E91"/>
    <w:rsid w:val="00AE3196"/>
    <w:rsid w:val="00AE31C0"/>
    <w:rsid w:val="00AE31F7"/>
    <w:rsid w:val="00AE3211"/>
    <w:rsid w:val="00AE3227"/>
    <w:rsid w:val="00AE3265"/>
    <w:rsid w:val="00AE3976"/>
    <w:rsid w:val="00AE4522"/>
    <w:rsid w:val="00AE483A"/>
    <w:rsid w:val="00AE4B97"/>
    <w:rsid w:val="00AE4FBD"/>
    <w:rsid w:val="00AE65DC"/>
    <w:rsid w:val="00AE68CC"/>
    <w:rsid w:val="00AE6D6A"/>
    <w:rsid w:val="00AE6D8C"/>
    <w:rsid w:val="00AE719C"/>
    <w:rsid w:val="00AE7309"/>
    <w:rsid w:val="00AE7384"/>
    <w:rsid w:val="00AE7ABB"/>
    <w:rsid w:val="00AE7ACA"/>
    <w:rsid w:val="00AE7C35"/>
    <w:rsid w:val="00AE7E04"/>
    <w:rsid w:val="00AE7F5E"/>
    <w:rsid w:val="00AF00F0"/>
    <w:rsid w:val="00AF062A"/>
    <w:rsid w:val="00AF0DD6"/>
    <w:rsid w:val="00AF1077"/>
    <w:rsid w:val="00AF159D"/>
    <w:rsid w:val="00AF18F5"/>
    <w:rsid w:val="00AF1918"/>
    <w:rsid w:val="00AF1BAD"/>
    <w:rsid w:val="00AF2E4C"/>
    <w:rsid w:val="00AF3066"/>
    <w:rsid w:val="00AF35CF"/>
    <w:rsid w:val="00AF41C9"/>
    <w:rsid w:val="00AF52E8"/>
    <w:rsid w:val="00AF5574"/>
    <w:rsid w:val="00AF602E"/>
    <w:rsid w:val="00AF6568"/>
    <w:rsid w:val="00AF66B1"/>
    <w:rsid w:val="00AF6879"/>
    <w:rsid w:val="00AF6B6B"/>
    <w:rsid w:val="00AF6CD0"/>
    <w:rsid w:val="00AF6D5B"/>
    <w:rsid w:val="00AF6E95"/>
    <w:rsid w:val="00AF6EFB"/>
    <w:rsid w:val="00AF7718"/>
    <w:rsid w:val="00AF78FD"/>
    <w:rsid w:val="00AF7A86"/>
    <w:rsid w:val="00AF7D7D"/>
    <w:rsid w:val="00B000C7"/>
    <w:rsid w:val="00B0034D"/>
    <w:rsid w:val="00B0036B"/>
    <w:rsid w:val="00B00698"/>
    <w:rsid w:val="00B007A6"/>
    <w:rsid w:val="00B00BFF"/>
    <w:rsid w:val="00B00ED3"/>
    <w:rsid w:val="00B013AC"/>
    <w:rsid w:val="00B01797"/>
    <w:rsid w:val="00B019E6"/>
    <w:rsid w:val="00B01A5E"/>
    <w:rsid w:val="00B01BAB"/>
    <w:rsid w:val="00B01FBB"/>
    <w:rsid w:val="00B0218A"/>
    <w:rsid w:val="00B0237C"/>
    <w:rsid w:val="00B02430"/>
    <w:rsid w:val="00B02854"/>
    <w:rsid w:val="00B02A63"/>
    <w:rsid w:val="00B02B82"/>
    <w:rsid w:val="00B02F40"/>
    <w:rsid w:val="00B031BB"/>
    <w:rsid w:val="00B033C9"/>
    <w:rsid w:val="00B036BA"/>
    <w:rsid w:val="00B036D2"/>
    <w:rsid w:val="00B03756"/>
    <w:rsid w:val="00B04245"/>
    <w:rsid w:val="00B04911"/>
    <w:rsid w:val="00B051EB"/>
    <w:rsid w:val="00B05CFB"/>
    <w:rsid w:val="00B05D7B"/>
    <w:rsid w:val="00B05F4A"/>
    <w:rsid w:val="00B05FB4"/>
    <w:rsid w:val="00B060C5"/>
    <w:rsid w:val="00B062F6"/>
    <w:rsid w:val="00B06781"/>
    <w:rsid w:val="00B067AA"/>
    <w:rsid w:val="00B06842"/>
    <w:rsid w:val="00B0763D"/>
    <w:rsid w:val="00B079D6"/>
    <w:rsid w:val="00B10651"/>
    <w:rsid w:val="00B10667"/>
    <w:rsid w:val="00B106E9"/>
    <w:rsid w:val="00B10731"/>
    <w:rsid w:val="00B1089A"/>
    <w:rsid w:val="00B10991"/>
    <w:rsid w:val="00B10D3D"/>
    <w:rsid w:val="00B114F0"/>
    <w:rsid w:val="00B11682"/>
    <w:rsid w:val="00B11C7A"/>
    <w:rsid w:val="00B12508"/>
    <w:rsid w:val="00B125E9"/>
    <w:rsid w:val="00B12854"/>
    <w:rsid w:val="00B1299D"/>
    <w:rsid w:val="00B12D51"/>
    <w:rsid w:val="00B12F73"/>
    <w:rsid w:val="00B1355A"/>
    <w:rsid w:val="00B13806"/>
    <w:rsid w:val="00B143CB"/>
    <w:rsid w:val="00B1446B"/>
    <w:rsid w:val="00B14C0F"/>
    <w:rsid w:val="00B14C73"/>
    <w:rsid w:val="00B14E5B"/>
    <w:rsid w:val="00B15708"/>
    <w:rsid w:val="00B159D2"/>
    <w:rsid w:val="00B15F32"/>
    <w:rsid w:val="00B160A8"/>
    <w:rsid w:val="00B164DF"/>
    <w:rsid w:val="00B16EE8"/>
    <w:rsid w:val="00B178A1"/>
    <w:rsid w:val="00B178A9"/>
    <w:rsid w:val="00B17B61"/>
    <w:rsid w:val="00B17D2A"/>
    <w:rsid w:val="00B203D8"/>
    <w:rsid w:val="00B206AE"/>
    <w:rsid w:val="00B21076"/>
    <w:rsid w:val="00B2146A"/>
    <w:rsid w:val="00B21788"/>
    <w:rsid w:val="00B21943"/>
    <w:rsid w:val="00B21A13"/>
    <w:rsid w:val="00B21FC5"/>
    <w:rsid w:val="00B22BBA"/>
    <w:rsid w:val="00B22E2C"/>
    <w:rsid w:val="00B23050"/>
    <w:rsid w:val="00B232B7"/>
    <w:rsid w:val="00B23BD8"/>
    <w:rsid w:val="00B24645"/>
    <w:rsid w:val="00B246D4"/>
    <w:rsid w:val="00B247A9"/>
    <w:rsid w:val="00B2486C"/>
    <w:rsid w:val="00B24AF2"/>
    <w:rsid w:val="00B255B1"/>
    <w:rsid w:val="00B2583D"/>
    <w:rsid w:val="00B25CE0"/>
    <w:rsid w:val="00B25FB6"/>
    <w:rsid w:val="00B2616D"/>
    <w:rsid w:val="00B262C3"/>
    <w:rsid w:val="00B26446"/>
    <w:rsid w:val="00B264CF"/>
    <w:rsid w:val="00B27267"/>
    <w:rsid w:val="00B27976"/>
    <w:rsid w:val="00B27F42"/>
    <w:rsid w:val="00B3005A"/>
    <w:rsid w:val="00B301A2"/>
    <w:rsid w:val="00B30443"/>
    <w:rsid w:val="00B305C9"/>
    <w:rsid w:val="00B30661"/>
    <w:rsid w:val="00B30A68"/>
    <w:rsid w:val="00B313DE"/>
    <w:rsid w:val="00B31690"/>
    <w:rsid w:val="00B3195B"/>
    <w:rsid w:val="00B3238C"/>
    <w:rsid w:val="00B3246C"/>
    <w:rsid w:val="00B32516"/>
    <w:rsid w:val="00B32651"/>
    <w:rsid w:val="00B328F2"/>
    <w:rsid w:val="00B33056"/>
    <w:rsid w:val="00B33174"/>
    <w:rsid w:val="00B33B69"/>
    <w:rsid w:val="00B33C31"/>
    <w:rsid w:val="00B34658"/>
    <w:rsid w:val="00B34765"/>
    <w:rsid w:val="00B34E0E"/>
    <w:rsid w:val="00B35606"/>
    <w:rsid w:val="00B3590E"/>
    <w:rsid w:val="00B35DB2"/>
    <w:rsid w:val="00B35E4A"/>
    <w:rsid w:val="00B3628F"/>
    <w:rsid w:val="00B36DCB"/>
    <w:rsid w:val="00B3717F"/>
    <w:rsid w:val="00B372FF"/>
    <w:rsid w:val="00B37BC4"/>
    <w:rsid w:val="00B416E2"/>
    <w:rsid w:val="00B41A55"/>
    <w:rsid w:val="00B41C6D"/>
    <w:rsid w:val="00B42407"/>
    <w:rsid w:val="00B4259A"/>
    <w:rsid w:val="00B42A9D"/>
    <w:rsid w:val="00B42FCE"/>
    <w:rsid w:val="00B43A4C"/>
    <w:rsid w:val="00B44398"/>
    <w:rsid w:val="00B44611"/>
    <w:rsid w:val="00B446E2"/>
    <w:rsid w:val="00B4534E"/>
    <w:rsid w:val="00B453D9"/>
    <w:rsid w:val="00B454AB"/>
    <w:rsid w:val="00B45580"/>
    <w:rsid w:val="00B457E2"/>
    <w:rsid w:val="00B45E20"/>
    <w:rsid w:val="00B46267"/>
    <w:rsid w:val="00B469FD"/>
    <w:rsid w:val="00B46BC6"/>
    <w:rsid w:val="00B46DFD"/>
    <w:rsid w:val="00B47224"/>
    <w:rsid w:val="00B47283"/>
    <w:rsid w:val="00B4778A"/>
    <w:rsid w:val="00B47975"/>
    <w:rsid w:val="00B50013"/>
    <w:rsid w:val="00B5076C"/>
    <w:rsid w:val="00B50C1F"/>
    <w:rsid w:val="00B50DAA"/>
    <w:rsid w:val="00B510AF"/>
    <w:rsid w:val="00B5140C"/>
    <w:rsid w:val="00B51486"/>
    <w:rsid w:val="00B5176E"/>
    <w:rsid w:val="00B51B21"/>
    <w:rsid w:val="00B51D19"/>
    <w:rsid w:val="00B52B84"/>
    <w:rsid w:val="00B53127"/>
    <w:rsid w:val="00B53137"/>
    <w:rsid w:val="00B53684"/>
    <w:rsid w:val="00B54159"/>
    <w:rsid w:val="00B54263"/>
    <w:rsid w:val="00B54AEB"/>
    <w:rsid w:val="00B54B0F"/>
    <w:rsid w:val="00B54E33"/>
    <w:rsid w:val="00B54EAE"/>
    <w:rsid w:val="00B551B3"/>
    <w:rsid w:val="00B55269"/>
    <w:rsid w:val="00B558F9"/>
    <w:rsid w:val="00B558FA"/>
    <w:rsid w:val="00B55B3B"/>
    <w:rsid w:val="00B561D6"/>
    <w:rsid w:val="00B56884"/>
    <w:rsid w:val="00B5716F"/>
    <w:rsid w:val="00B57831"/>
    <w:rsid w:val="00B5786C"/>
    <w:rsid w:val="00B57AEB"/>
    <w:rsid w:val="00B57CF2"/>
    <w:rsid w:val="00B613CD"/>
    <w:rsid w:val="00B615B0"/>
    <w:rsid w:val="00B61742"/>
    <w:rsid w:val="00B61794"/>
    <w:rsid w:val="00B619D3"/>
    <w:rsid w:val="00B61D1A"/>
    <w:rsid w:val="00B6219C"/>
    <w:rsid w:val="00B62346"/>
    <w:rsid w:val="00B624CB"/>
    <w:rsid w:val="00B6266C"/>
    <w:rsid w:val="00B627DC"/>
    <w:rsid w:val="00B63595"/>
    <w:rsid w:val="00B63635"/>
    <w:rsid w:val="00B63C18"/>
    <w:rsid w:val="00B63CC5"/>
    <w:rsid w:val="00B63FD4"/>
    <w:rsid w:val="00B64346"/>
    <w:rsid w:val="00B6454E"/>
    <w:rsid w:val="00B647D3"/>
    <w:rsid w:val="00B6497F"/>
    <w:rsid w:val="00B64A83"/>
    <w:rsid w:val="00B65070"/>
    <w:rsid w:val="00B657AF"/>
    <w:rsid w:val="00B659AA"/>
    <w:rsid w:val="00B660FB"/>
    <w:rsid w:val="00B666A3"/>
    <w:rsid w:val="00B668BF"/>
    <w:rsid w:val="00B66B1D"/>
    <w:rsid w:val="00B675E9"/>
    <w:rsid w:val="00B67A66"/>
    <w:rsid w:val="00B67BE0"/>
    <w:rsid w:val="00B67D8B"/>
    <w:rsid w:val="00B70003"/>
    <w:rsid w:val="00B70797"/>
    <w:rsid w:val="00B70BDD"/>
    <w:rsid w:val="00B7140A"/>
    <w:rsid w:val="00B71C8A"/>
    <w:rsid w:val="00B71EB0"/>
    <w:rsid w:val="00B71FB6"/>
    <w:rsid w:val="00B7216D"/>
    <w:rsid w:val="00B7247F"/>
    <w:rsid w:val="00B72CF7"/>
    <w:rsid w:val="00B73201"/>
    <w:rsid w:val="00B73DA2"/>
    <w:rsid w:val="00B73DBA"/>
    <w:rsid w:val="00B73F20"/>
    <w:rsid w:val="00B7461D"/>
    <w:rsid w:val="00B74835"/>
    <w:rsid w:val="00B74889"/>
    <w:rsid w:val="00B7489E"/>
    <w:rsid w:val="00B74E14"/>
    <w:rsid w:val="00B7532B"/>
    <w:rsid w:val="00B763F0"/>
    <w:rsid w:val="00B764D6"/>
    <w:rsid w:val="00B7696F"/>
    <w:rsid w:val="00B76AE4"/>
    <w:rsid w:val="00B76BF7"/>
    <w:rsid w:val="00B77664"/>
    <w:rsid w:val="00B777E8"/>
    <w:rsid w:val="00B77C04"/>
    <w:rsid w:val="00B77CCD"/>
    <w:rsid w:val="00B804A8"/>
    <w:rsid w:val="00B8050A"/>
    <w:rsid w:val="00B80997"/>
    <w:rsid w:val="00B81403"/>
    <w:rsid w:val="00B81B0C"/>
    <w:rsid w:val="00B81BF7"/>
    <w:rsid w:val="00B81F3B"/>
    <w:rsid w:val="00B8224B"/>
    <w:rsid w:val="00B82579"/>
    <w:rsid w:val="00B83018"/>
    <w:rsid w:val="00B83203"/>
    <w:rsid w:val="00B83373"/>
    <w:rsid w:val="00B835C9"/>
    <w:rsid w:val="00B836C3"/>
    <w:rsid w:val="00B8396C"/>
    <w:rsid w:val="00B83AE9"/>
    <w:rsid w:val="00B83D90"/>
    <w:rsid w:val="00B83ECD"/>
    <w:rsid w:val="00B83F2E"/>
    <w:rsid w:val="00B844C9"/>
    <w:rsid w:val="00B84B89"/>
    <w:rsid w:val="00B84D85"/>
    <w:rsid w:val="00B84F65"/>
    <w:rsid w:val="00B852D5"/>
    <w:rsid w:val="00B85B6F"/>
    <w:rsid w:val="00B866A3"/>
    <w:rsid w:val="00B86C8F"/>
    <w:rsid w:val="00B86F7C"/>
    <w:rsid w:val="00B87563"/>
    <w:rsid w:val="00B87683"/>
    <w:rsid w:val="00B877CF"/>
    <w:rsid w:val="00B87B52"/>
    <w:rsid w:val="00B87E06"/>
    <w:rsid w:val="00B900C2"/>
    <w:rsid w:val="00B90556"/>
    <w:rsid w:val="00B906EA"/>
    <w:rsid w:val="00B9086A"/>
    <w:rsid w:val="00B90D63"/>
    <w:rsid w:val="00B915A1"/>
    <w:rsid w:val="00B917C4"/>
    <w:rsid w:val="00B91A13"/>
    <w:rsid w:val="00B91A2A"/>
    <w:rsid w:val="00B91CC4"/>
    <w:rsid w:val="00B925C3"/>
    <w:rsid w:val="00B92816"/>
    <w:rsid w:val="00B93009"/>
    <w:rsid w:val="00B930DA"/>
    <w:rsid w:val="00B933B0"/>
    <w:rsid w:val="00B935DD"/>
    <w:rsid w:val="00B93F7F"/>
    <w:rsid w:val="00B9412B"/>
    <w:rsid w:val="00B94EE6"/>
    <w:rsid w:val="00B95263"/>
    <w:rsid w:val="00B952DA"/>
    <w:rsid w:val="00B95437"/>
    <w:rsid w:val="00B956E2"/>
    <w:rsid w:val="00B95A26"/>
    <w:rsid w:val="00B95DDE"/>
    <w:rsid w:val="00B95EFC"/>
    <w:rsid w:val="00B95F3D"/>
    <w:rsid w:val="00B9629D"/>
    <w:rsid w:val="00B96FED"/>
    <w:rsid w:val="00B97D8C"/>
    <w:rsid w:val="00BA04C3"/>
    <w:rsid w:val="00BA0FE7"/>
    <w:rsid w:val="00BA1193"/>
    <w:rsid w:val="00BA1C14"/>
    <w:rsid w:val="00BA204F"/>
    <w:rsid w:val="00BA213E"/>
    <w:rsid w:val="00BA236E"/>
    <w:rsid w:val="00BA2483"/>
    <w:rsid w:val="00BA261C"/>
    <w:rsid w:val="00BA2968"/>
    <w:rsid w:val="00BA29EB"/>
    <w:rsid w:val="00BA2D76"/>
    <w:rsid w:val="00BA3039"/>
    <w:rsid w:val="00BA308E"/>
    <w:rsid w:val="00BA357D"/>
    <w:rsid w:val="00BA3AF6"/>
    <w:rsid w:val="00BA3C6A"/>
    <w:rsid w:val="00BA3F10"/>
    <w:rsid w:val="00BA4984"/>
    <w:rsid w:val="00BA4BC0"/>
    <w:rsid w:val="00BA4DD1"/>
    <w:rsid w:val="00BA4EB9"/>
    <w:rsid w:val="00BA5566"/>
    <w:rsid w:val="00BA5C9C"/>
    <w:rsid w:val="00BA5F9E"/>
    <w:rsid w:val="00BA6418"/>
    <w:rsid w:val="00BA67B2"/>
    <w:rsid w:val="00BA68C0"/>
    <w:rsid w:val="00BA6BCC"/>
    <w:rsid w:val="00BA731A"/>
    <w:rsid w:val="00BA7339"/>
    <w:rsid w:val="00BA7913"/>
    <w:rsid w:val="00BA79A9"/>
    <w:rsid w:val="00BA79D1"/>
    <w:rsid w:val="00BA7CAF"/>
    <w:rsid w:val="00BA7D5F"/>
    <w:rsid w:val="00BB0440"/>
    <w:rsid w:val="00BB0811"/>
    <w:rsid w:val="00BB0D68"/>
    <w:rsid w:val="00BB0ECD"/>
    <w:rsid w:val="00BB0EF7"/>
    <w:rsid w:val="00BB0F9E"/>
    <w:rsid w:val="00BB10B9"/>
    <w:rsid w:val="00BB1216"/>
    <w:rsid w:val="00BB138C"/>
    <w:rsid w:val="00BB13DC"/>
    <w:rsid w:val="00BB18EE"/>
    <w:rsid w:val="00BB1C45"/>
    <w:rsid w:val="00BB22BB"/>
    <w:rsid w:val="00BB2424"/>
    <w:rsid w:val="00BB2480"/>
    <w:rsid w:val="00BB283A"/>
    <w:rsid w:val="00BB28D7"/>
    <w:rsid w:val="00BB2C24"/>
    <w:rsid w:val="00BB2FDA"/>
    <w:rsid w:val="00BB319F"/>
    <w:rsid w:val="00BB3483"/>
    <w:rsid w:val="00BB37BB"/>
    <w:rsid w:val="00BB38E9"/>
    <w:rsid w:val="00BB3A17"/>
    <w:rsid w:val="00BB3ADC"/>
    <w:rsid w:val="00BB3ECC"/>
    <w:rsid w:val="00BB3EEE"/>
    <w:rsid w:val="00BB4951"/>
    <w:rsid w:val="00BB4A11"/>
    <w:rsid w:val="00BB4B2B"/>
    <w:rsid w:val="00BB4CCE"/>
    <w:rsid w:val="00BB4D70"/>
    <w:rsid w:val="00BB4E71"/>
    <w:rsid w:val="00BB522F"/>
    <w:rsid w:val="00BB582E"/>
    <w:rsid w:val="00BB5D32"/>
    <w:rsid w:val="00BB5E79"/>
    <w:rsid w:val="00BB607A"/>
    <w:rsid w:val="00BB640C"/>
    <w:rsid w:val="00BB6422"/>
    <w:rsid w:val="00BB6B5C"/>
    <w:rsid w:val="00BB6CF0"/>
    <w:rsid w:val="00BB6E42"/>
    <w:rsid w:val="00BB6F33"/>
    <w:rsid w:val="00BB6F7D"/>
    <w:rsid w:val="00BB7310"/>
    <w:rsid w:val="00BC01A6"/>
    <w:rsid w:val="00BC082E"/>
    <w:rsid w:val="00BC0B12"/>
    <w:rsid w:val="00BC10DA"/>
    <w:rsid w:val="00BC11CE"/>
    <w:rsid w:val="00BC1589"/>
    <w:rsid w:val="00BC25F0"/>
    <w:rsid w:val="00BC260A"/>
    <w:rsid w:val="00BC2A4C"/>
    <w:rsid w:val="00BC2A58"/>
    <w:rsid w:val="00BC2D4C"/>
    <w:rsid w:val="00BC2DCE"/>
    <w:rsid w:val="00BC3046"/>
    <w:rsid w:val="00BC344C"/>
    <w:rsid w:val="00BC36B4"/>
    <w:rsid w:val="00BC3BE1"/>
    <w:rsid w:val="00BC3F03"/>
    <w:rsid w:val="00BC42A8"/>
    <w:rsid w:val="00BC4A8F"/>
    <w:rsid w:val="00BC4DB8"/>
    <w:rsid w:val="00BC5377"/>
    <w:rsid w:val="00BC57B8"/>
    <w:rsid w:val="00BC5A85"/>
    <w:rsid w:val="00BC5D19"/>
    <w:rsid w:val="00BC5FFE"/>
    <w:rsid w:val="00BC621C"/>
    <w:rsid w:val="00BC62FD"/>
    <w:rsid w:val="00BC6BB5"/>
    <w:rsid w:val="00BC6D1D"/>
    <w:rsid w:val="00BC6FA7"/>
    <w:rsid w:val="00BC6FBF"/>
    <w:rsid w:val="00BC7C3A"/>
    <w:rsid w:val="00BC7D96"/>
    <w:rsid w:val="00BD01C5"/>
    <w:rsid w:val="00BD08BB"/>
    <w:rsid w:val="00BD110A"/>
    <w:rsid w:val="00BD234E"/>
    <w:rsid w:val="00BD24D5"/>
    <w:rsid w:val="00BD2A3E"/>
    <w:rsid w:val="00BD2C6E"/>
    <w:rsid w:val="00BD30B1"/>
    <w:rsid w:val="00BD3301"/>
    <w:rsid w:val="00BD35A5"/>
    <w:rsid w:val="00BD3A16"/>
    <w:rsid w:val="00BD3BDE"/>
    <w:rsid w:val="00BD42B9"/>
    <w:rsid w:val="00BD42D4"/>
    <w:rsid w:val="00BD4B1B"/>
    <w:rsid w:val="00BD4EAE"/>
    <w:rsid w:val="00BD4F42"/>
    <w:rsid w:val="00BD54F5"/>
    <w:rsid w:val="00BD562A"/>
    <w:rsid w:val="00BD5E65"/>
    <w:rsid w:val="00BD71B3"/>
    <w:rsid w:val="00BD767B"/>
    <w:rsid w:val="00BD7B2B"/>
    <w:rsid w:val="00BD7C32"/>
    <w:rsid w:val="00BD7F19"/>
    <w:rsid w:val="00BE03DA"/>
    <w:rsid w:val="00BE0D22"/>
    <w:rsid w:val="00BE12AA"/>
    <w:rsid w:val="00BE19BA"/>
    <w:rsid w:val="00BE1BC5"/>
    <w:rsid w:val="00BE1E2B"/>
    <w:rsid w:val="00BE2102"/>
    <w:rsid w:val="00BE234D"/>
    <w:rsid w:val="00BE2510"/>
    <w:rsid w:val="00BE25E5"/>
    <w:rsid w:val="00BE26FE"/>
    <w:rsid w:val="00BE2702"/>
    <w:rsid w:val="00BE2B49"/>
    <w:rsid w:val="00BE32DB"/>
    <w:rsid w:val="00BE3719"/>
    <w:rsid w:val="00BE3C95"/>
    <w:rsid w:val="00BE3F94"/>
    <w:rsid w:val="00BE4457"/>
    <w:rsid w:val="00BE4B56"/>
    <w:rsid w:val="00BE5053"/>
    <w:rsid w:val="00BE540A"/>
    <w:rsid w:val="00BE59D3"/>
    <w:rsid w:val="00BE5B7C"/>
    <w:rsid w:val="00BE5F2E"/>
    <w:rsid w:val="00BE6F50"/>
    <w:rsid w:val="00BE75A7"/>
    <w:rsid w:val="00BE75E9"/>
    <w:rsid w:val="00BF090A"/>
    <w:rsid w:val="00BF09BD"/>
    <w:rsid w:val="00BF17A4"/>
    <w:rsid w:val="00BF1FB4"/>
    <w:rsid w:val="00BF2DF0"/>
    <w:rsid w:val="00BF31B1"/>
    <w:rsid w:val="00BF3232"/>
    <w:rsid w:val="00BF396E"/>
    <w:rsid w:val="00BF3BD7"/>
    <w:rsid w:val="00BF3E40"/>
    <w:rsid w:val="00BF4622"/>
    <w:rsid w:val="00BF4A54"/>
    <w:rsid w:val="00BF4B86"/>
    <w:rsid w:val="00BF4CA4"/>
    <w:rsid w:val="00BF4D9C"/>
    <w:rsid w:val="00BF4E39"/>
    <w:rsid w:val="00BF5033"/>
    <w:rsid w:val="00BF555E"/>
    <w:rsid w:val="00BF62BB"/>
    <w:rsid w:val="00BF640E"/>
    <w:rsid w:val="00BF6D62"/>
    <w:rsid w:val="00BF70F1"/>
    <w:rsid w:val="00BF75B4"/>
    <w:rsid w:val="00BF78FA"/>
    <w:rsid w:val="00BF7D44"/>
    <w:rsid w:val="00C00449"/>
    <w:rsid w:val="00C017DA"/>
    <w:rsid w:val="00C01EE9"/>
    <w:rsid w:val="00C01F8A"/>
    <w:rsid w:val="00C02109"/>
    <w:rsid w:val="00C02B7D"/>
    <w:rsid w:val="00C02FBA"/>
    <w:rsid w:val="00C03309"/>
    <w:rsid w:val="00C0344B"/>
    <w:rsid w:val="00C0352D"/>
    <w:rsid w:val="00C04585"/>
    <w:rsid w:val="00C045DF"/>
    <w:rsid w:val="00C046D0"/>
    <w:rsid w:val="00C048AE"/>
    <w:rsid w:val="00C049CE"/>
    <w:rsid w:val="00C04E0B"/>
    <w:rsid w:val="00C04EB6"/>
    <w:rsid w:val="00C0580B"/>
    <w:rsid w:val="00C058FD"/>
    <w:rsid w:val="00C0593C"/>
    <w:rsid w:val="00C05C01"/>
    <w:rsid w:val="00C05C72"/>
    <w:rsid w:val="00C05CDE"/>
    <w:rsid w:val="00C06702"/>
    <w:rsid w:val="00C068B3"/>
    <w:rsid w:val="00C06D80"/>
    <w:rsid w:val="00C0796E"/>
    <w:rsid w:val="00C07A8E"/>
    <w:rsid w:val="00C103B8"/>
    <w:rsid w:val="00C10665"/>
    <w:rsid w:val="00C10D6C"/>
    <w:rsid w:val="00C1185E"/>
    <w:rsid w:val="00C11C31"/>
    <w:rsid w:val="00C1209C"/>
    <w:rsid w:val="00C12677"/>
    <w:rsid w:val="00C12742"/>
    <w:rsid w:val="00C1321D"/>
    <w:rsid w:val="00C13776"/>
    <w:rsid w:val="00C1408A"/>
    <w:rsid w:val="00C14142"/>
    <w:rsid w:val="00C141AB"/>
    <w:rsid w:val="00C14307"/>
    <w:rsid w:val="00C14CE0"/>
    <w:rsid w:val="00C15079"/>
    <w:rsid w:val="00C150B4"/>
    <w:rsid w:val="00C1520A"/>
    <w:rsid w:val="00C154F6"/>
    <w:rsid w:val="00C15733"/>
    <w:rsid w:val="00C1631B"/>
    <w:rsid w:val="00C16A37"/>
    <w:rsid w:val="00C16F54"/>
    <w:rsid w:val="00C1762F"/>
    <w:rsid w:val="00C176EE"/>
    <w:rsid w:val="00C17831"/>
    <w:rsid w:val="00C17B65"/>
    <w:rsid w:val="00C17C69"/>
    <w:rsid w:val="00C17D20"/>
    <w:rsid w:val="00C201D2"/>
    <w:rsid w:val="00C20836"/>
    <w:rsid w:val="00C208BC"/>
    <w:rsid w:val="00C20B50"/>
    <w:rsid w:val="00C2102E"/>
    <w:rsid w:val="00C21071"/>
    <w:rsid w:val="00C21373"/>
    <w:rsid w:val="00C21B11"/>
    <w:rsid w:val="00C21CA6"/>
    <w:rsid w:val="00C21DB9"/>
    <w:rsid w:val="00C21FB8"/>
    <w:rsid w:val="00C22482"/>
    <w:rsid w:val="00C22975"/>
    <w:rsid w:val="00C22FFE"/>
    <w:rsid w:val="00C23BB4"/>
    <w:rsid w:val="00C23E0E"/>
    <w:rsid w:val="00C24143"/>
    <w:rsid w:val="00C24338"/>
    <w:rsid w:val="00C24644"/>
    <w:rsid w:val="00C2475F"/>
    <w:rsid w:val="00C248BF"/>
    <w:rsid w:val="00C24A3C"/>
    <w:rsid w:val="00C24BF8"/>
    <w:rsid w:val="00C24FA9"/>
    <w:rsid w:val="00C25258"/>
    <w:rsid w:val="00C254E7"/>
    <w:rsid w:val="00C2566F"/>
    <w:rsid w:val="00C256D2"/>
    <w:rsid w:val="00C25C69"/>
    <w:rsid w:val="00C266DC"/>
    <w:rsid w:val="00C267B8"/>
    <w:rsid w:val="00C26DEC"/>
    <w:rsid w:val="00C26F76"/>
    <w:rsid w:val="00C27006"/>
    <w:rsid w:val="00C27127"/>
    <w:rsid w:val="00C273A4"/>
    <w:rsid w:val="00C27641"/>
    <w:rsid w:val="00C27E10"/>
    <w:rsid w:val="00C27EB2"/>
    <w:rsid w:val="00C300DC"/>
    <w:rsid w:val="00C303BF"/>
    <w:rsid w:val="00C3074C"/>
    <w:rsid w:val="00C30B76"/>
    <w:rsid w:val="00C31023"/>
    <w:rsid w:val="00C3192F"/>
    <w:rsid w:val="00C31BD3"/>
    <w:rsid w:val="00C32050"/>
    <w:rsid w:val="00C33469"/>
    <w:rsid w:val="00C337CB"/>
    <w:rsid w:val="00C33E18"/>
    <w:rsid w:val="00C33FB8"/>
    <w:rsid w:val="00C340AB"/>
    <w:rsid w:val="00C34410"/>
    <w:rsid w:val="00C349C8"/>
    <w:rsid w:val="00C34AA9"/>
    <w:rsid w:val="00C34BD3"/>
    <w:rsid w:val="00C350A1"/>
    <w:rsid w:val="00C35132"/>
    <w:rsid w:val="00C3558F"/>
    <w:rsid w:val="00C3570B"/>
    <w:rsid w:val="00C358A5"/>
    <w:rsid w:val="00C36066"/>
    <w:rsid w:val="00C3614C"/>
    <w:rsid w:val="00C361FE"/>
    <w:rsid w:val="00C362A3"/>
    <w:rsid w:val="00C366C0"/>
    <w:rsid w:val="00C367E1"/>
    <w:rsid w:val="00C36B30"/>
    <w:rsid w:val="00C36B6E"/>
    <w:rsid w:val="00C36D46"/>
    <w:rsid w:val="00C37420"/>
    <w:rsid w:val="00C37A5E"/>
    <w:rsid w:val="00C37D37"/>
    <w:rsid w:val="00C37D89"/>
    <w:rsid w:val="00C405CE"/>
    <w:rsid w:val="00C407E9"/>
    <w:rsid w:val="00C4083F"/>
    <w:rsid w:val="00C40BB8"/>
    <w:rsid w:val="00C413BF"/>
    <w:rsid w:val="00C41C2A"/>
    <w:rsid w:val="00C41FFD"/>
    <w:rsid w:val="00C4263F"/>
    <w:rsid w:val="00C42EF1"/>
    <w:rsid w:val="00C43492"/>
    <w:rsid w:val="00C43D70"/>
    <w:rsid w:val="00C43E1F"/>
    <w:rsid w:val="00C4409B"/>
    <w:rsid w:val="00C4432C"/>
    <w:rsid w:val="00C44578"/>
    <w:rsid w:val="00C445A6"/>
    <w:rsid w:val="00C445E4"/>
    <w:rsid w:val="00C446AD"/>
    <w:rsid w:val="00C44A23"/>
    <w:rsid w:val="00C44B13"/>
    <w:rsid w:val="00C44DBC"/>
    <w:rsid w:val="00C45704"/>
    <w:rsid w:val="00C45AC7"/>
    <w:rsid w:val="00C45C4F"/>
    <w:rsid w:val="00C460F3"/>
    <w:rsid w:val="00C46AB0"/>
    <w:rsid w:val="00C474D9"/>
    <w:rsid w:val="00C47D11"/>
    <w:rsid w:val="00C507D2"/>
    <w:rsid w:val="00C50B22"/>
    <w:rsid w:val="00C50B62"/>
    <w:rsid w:val="00C515D9"/>
    <w:rsid w:val="00C51714"/>
    <w:rsid w:val="00C522A4"/>
    <w:rsid w:val="00C52798"/>
    <w:rsid w:val="00C528BB"/>
    <w:rsid w:val="00C52BE1"/>
    <w:rsid w:val="00C52D6C"/>
    <w:rsid w:val="00C5333E"/>
    <w:rsid w:val="00C53D9E"/>
    <w:rsid w:val="00C540C9"/>
    <w:rsid w:val="00C54C8F"/>
    <w:rsid w:val="00C54DA5"/>
    <w:rsid w:val="00C5575B"/>
    <w:rsid w:val="00C557E3"/>
    <w:rsid w:val="00C567A7"/>
    <w:rsid w:val="00C567AA"/>
    <w:rsid w:val="00C56CF2"/>
    <w:rsid w:val="00C57036"/>
    <w:rsid w:val="00C60377"/>
    <w:rsid w:val="00C6061B"/>
    <w:rsid w:val="00C6061D"/>
    <w:rsid w:val="00C608F4"/>
    <w:rsid w:val="00C60EF5"/>
    <w:rsid w:val="00C6111F"/>
    <w:rsid w:val="00C6129B"/>
    <w:rsid w:val="00C6146C"/>
    <w:rsid w:val="00C61AFB"/>
    <w:rsid w:val="00C625E3"/>
    <w:rsid w:val="00C62C9B"/>
    <w:rsid w:val="00C62F44"/>
    <w:rsid w:val="00C63EA7"/>
    <w:rsid w:val="00C64122"/>
    <w:rsid w:val="00C64783"/>
    <w:rsid w:val="00C64794"/>
    <w:rsid w:val="00C648BA"/>
    <w:rsid w:val="00C649D1"/>
    <w:rsid w:val="00C6570E"/>
    <w:rsid w:val="00C65B12"/>
    <w:rsid w:val="00C65BFE"/>
    <w:rsid w:val="00C65D9C"/>
    <w:rsid w:val="00C660AE"/>
    <w:rsid w:val="00C661C6"/>
    <w:rsid w:val="00C66626"/>
    <w:rsid w:val="00C667C1"/>
    <w:rsid w:val="00C66A2B"/>
    <w:rsid w:val="00C673DC"/>
    <w:rsid w:val="00C67783"/>
    <w:rsid w:val="00C67B7D"/>
    <w:rsid w:val="00C67CA0"/>
    <w:rsid w:val="00C67CB5"/>
    <w:rsid w:val="00C7005D"/>
    <w:rsid w:val="00C700F5"/>
    <w:rsid w:val="00C70209"/>
    <w:rsid w:val="00C705A6"/>
    <w:rsid w:val="00C7092B"/>
    <w:rsid w:val="00C70DD2"/>
    <w:rsid w:val="00C711F8"/>
    <w:rsid w:val="00C71405"/>
    <w:rsid w:val="00C7181F"/>
    <w:rsid w:val="00C7198D"/>
    <w:rsid w:val="00C71D98"/>
    <w:rsid w:val="00C729FC"/>
    <w:rsid w:val="00C72C8C"/>
    <w:rsid w:val="00C73413"/>
    <w:rsid w:val="00C73611"/>
    <w:rsid w:val="00C7395F"/>
    <w:rsid w:val="00C73AE9"/>
    <w:rsid w:val="00C73B59"/>
    <w:rsid w:val="00C74186"/>
    <w:rsid w:val="00C745ED"/>
    <w:rsid w:val="00C74ADB"/>
    <w:rsid w:val="00C75A44"/>
    <w:rsid w:val="00C768CA"/>
    <w:rsid w:val="00C76A3C"/>
    <w:rsid w:val="00C76D7E"/>
    <w:rsid w:val="00C76DD5"/>
    <w:rsid w:val="00C77062"/>
    <w:rsid w:val="00C772EB"/>
    <w:rsid w:val="00C775C5"/>
    <w:rsid w:val="00C77CD7"/>
    <w:rsid w:val="00C80095"/>
    <w:rsid w:val="00C800C9"/>
    <w:rsid w:val="00C80147"/>
    <w:rsid w:val="00C803D0"/>
    <w:rsid w:val="00C80EBC"/>
    <w:rsid w:val="00C80F06"/>
    <w:rsid w:val="00C816F9"/>
    <w:rsid w:val="00C82A76"/>
    <w:rsid w:val="00C82AE8"/>
    <w:rsid w:val="00C82AFC"/>
    <w:rsid w:val="00C82D15"/>
    <w:rsid w:val="00C8309C"/>
    <w:rsid w:val="00C840E1"/>
    <w:rsid w:val="00C84984"/>
    <w:rsid w:val="00C84F55"/>
    <w:rsid w:val="00C85090"/>
    <w:rsid w:val="00C856CE"/>
    <w:rsid w:val="00C859AB"/>
    <w:rsid w:val="00C85AC3"/>
    <w:rsid w:val="00C85B64"/>
    <w:rsid w:val="00C86058"/>
    <w:rsid w:val="00C86099"/>
    <w:rsid w:val="00C86134"/>
    <w:rsid w:val="00C8624D"/>
    <w:rsid w:val="00C86328"/>
    <w:rsid w:val="00C867CE"/>
    <w:rsid w:val="00C86C21"/>
    <w:rsid w:val="00C86D61"/>
    <w:rsid w:val="00C87CCF"/>
    <w:rsid w:val="00C905C2"/>
    <w:rsid w:val="00C91214"/>
    <w:rsid w:val="00C914C1"/>
    <w:rsid w:val="00C9181C"/>
    <w:rsid w:val="00C921B6"/>
    <w:rsid w:val="00C922E3"/>
    <w:rsid w:val="00C9267B"/>
    <w:rsid w:val="00C927E8"/>
    <w:rsid w:val="00C92902"/>
    <w:rsid w:val="00C92D67"/>
    <w:rsid w:val="00C92E62"/>
    <w:rsid w:val="00C93273"/>
    <w:rsid w:val="00C93655"/>
    <w:rsid w:val="00C93CDF"/>
    <w:rsid w:val="00C9426A"/>
    <w:rsid w:val="00C943A6"/>
    <w:rsid w:val="00C94C77"/>
    <w:rsid w:val="00C951FD"/>
    <w:rsid w:val="00C9567F"/>
    <w:rsid w:val="00C95872"/>
    <w:rsid w:val="00C95DA9"/>
    <w:rsid w:val="00C96497"/>
    <w:rsid w:val="00C9775C"/>
    <w:rsid w:val="00C9780E"/>
    <w:rsid w:val="00C97F8F"/>
    <w:rsid w:val="00CA0429"/>
    <w:rsid w:val="00CA0CE9"/>
    <w:rsid w:val="00CA1202"/>
    <w:rsid w:val="00CA166C"/>
    <w:rsid w:val="00CA198B"/>
    <w:rsid w:val="00CA1CA5"/>
    <w:rsid w:val="00CA20EF"/>
    <w:rsid w:val="00CA2C4D"/>
    <w:rsid w:val="00CA2CD5"/>
    <w:rsid w:val="00CA2E35"/>
    <w:rsid w:val="00CA2E60"/>
    <w:rsid w:val="00CA2E8F"/>
    <w:rsid w:val="00CA305E"/>
    <w:rsid w:val="00CA3298"/>
    <w:rsid w:val="00CA39AC"/>
    <w:rsid w:val="00CA3C38"/>
    <w:rsid w:val="00CA3C83"/>
    <w:rsid w:val="00CA3FF6"/>
    <w:rsid w:val="00CA4B37"/>
    <w:rsid w:val="00CA4E3C"/>
    <w:rsid w:val="00CA5635"/>
    <w:rsid w:val="00CA5C75"/>
    <w:rsid w:val="00CA604E"/>
    <w:rsid w:val="00CA61A3"/>
    <w:rsid w:val="00CA6206"/>
    <w:rsid w:val="00CA621B"/>
    <w:rsid w:val="00CA626D"/>
    <w:rsid w:val="00CA6379"/>
    <w:rsid w:val="00CA6447"/>
    <w:rsid w:val="00CA68E4"/>
    <w:rsid w:val="00CB0053"/>
    <w:rsid w:val="00CB0316"/>
    <w:rsid w:val="00CB03B5"/>
    <w:rsid w:val="00CB064A"/>
    <w:rsid w:val="00CB06F5"/>
    <w:rsid w:val="00CB0787"/>
    <w:rsid w:val="00CB0F76"/>
    <w:rsid w:val="00CB1300"/>
    <w:rsid w:val="00CB1A91"/>
    <w:rsid w:val="00CB1C53"/>
    <w:rsid w:val="00CB1E4A"/>
    <w:rsid w:val="00CB229D"/>
    <w:rsid w:val="00CB2336"/>
    <w:rsid w:val="00CB2749"/>
    <w:rsid w:val="00CB2A6F"/>
    <w:rsid w:val="00CB2B72"/>
    <w:rsid w:val="00CB2D6C"/>
    <w:rsid w:val="00CB31B1"/>
    <w:rsid w:val="00CB3507"/>
    <w:rsid w:val="00CB36DE"/>
    <w:rsid w:val="00CB3AC3"/>
    <w:rsid w:val="00CB3CE7"/>
    <w:rsid w:val="00CB3EF6"/>
    <w:rsid w:val="00CB4167"/>
    <w:rsid w:val="00CB4266"/>
    <w:rsid w:val="00CB4286"/>
    <w:rsid w:val="00CB45DA"/>
    <w:rsid w:val="00CB46AD"/>
    <w:rsid w:val="00CB4CFB"/>
    <w:rsid w:val="00CB5758"/>
    <w:rsid w:val="00CB59EC"/>
    <w:rsid w:val="00CB5C9B"/>
    <w:rsid w:val="00CB5CDE"/>
    <w:rsid w:val="00CB5D69"/>
    <w:rsid w:val="00CB5F9E"/>
    <w:rsid w:val="00CB5FB4"/>
    <w:rsid w:val="00CB6228"/>
    <w:rsid w:val="00CB6B79"/>
    <w:rsid w:val="00CB6F8D"/>
    <w:rsid w:val="00CB7345"/>
    <w:rsid w:val="00CB7767"/>
    <w:rsid w:val="00CB78E4"/>
    <w:rsid w:val="00CC02F8"/>
    <w:rsid w:val="00CC04E9"/>
    <w:rsid w:val="00CC080C"/>
    <w:rsid w:val="00CC0DB3"/>
    <w:rsid w:val="00CC0E61"/>
    <w:rsid w:val="00CC0E68"/>
    <w:rsid w:val="00CC1020"/>
    <w:rsid w:val="00CC10F8"/>
    <w:rsid w:val="00CC129D"/>
    <w:rsid w:val="00CC13C6"/>
    <w:rsid w:val="00CC1A28"/>
    <w:rsid w:val="00CC1A56"/>
    <w:rsid w:val="00CC1DB3"/>
    <w:rsid w:val="00CC1EF1"/>
    <w:rsid w:val="00CC26A7"/>
    <w:rsid w:val="00CC28CE"/>
    <w:rsid w:val="00CC2E55"/>
    <w:rsid w:val="00CC2F51"/>
    <w:rsid w:val="00CC2F7A"/>
    <w:rsid w:val="00CC32CC"/>
    <w:rsid w:val="00CC3693"/>
    <w:rsid w:val="00CC36D3"/>
    <w:rsid w:val="00CC3BD7"/>
    <w:rsid w:val="00CC3C12"/>
    <w:rsid w:val="00CC4378"/>
    <w:rsid w:val="00CC43AA"/>
    <w:rsid w:val="00CC5596"/>
    <w:rsid w:val="00CC5B43"/>
    <w:rsid w:val="00CC5B83"/>
    <w:rsid w:val="00CC5C48"/>
    <w:rsid w:val="00CC5DE5"/>
    <w:rsid w:val="00CC5E7C"/>
    <w:rsid w:val="00CC5FE2"/>
    <w:rsid w:val="00CC60DD"/>
    <w:rsid w:val="00CC634E"/>
    <w:rsid w:val="00CC63B3"/>
    <w:rsid w:val="00CC6E0C"/>
    <w:rsid w:val="00CC74AE"/>
    <w:rsid w:val="00CC756C"/>
    <w:rsid w:val="00CC7ABA"/>
    <w:rsid w:val="00CC7D3E"/>
    <w:rsid w:val="00CD0B53"/>
    <w:rsid w:val="00CD0C4E"/>
    <w:rsid w:val="00CD12CC"/>
    <w:rsid w:val="00CD1C23"/>
    <w:rsid w:val="00CD1EE9"/>
    <w:rsid w:val="00CD20F6"/>
    <w:rsid w:val="00CD247E"/>
    <w:rsid w:val="00CD2556"/>
    <w:rsid w:val="00CD283A"/>
    <w:rsid w:val="00CD2999"/>
    <w:rsid w:val="00CD2C99"/>
    <w:rsid w:val="00CD2E68"/>
    <w:rsid w:val="00CD2F30"/>
    <w:rsid w:val="00CD3299"/>
    <w:rsid w:val="00CD37D3"/>
    <w:rsid w:val="00CD39CC"/>
    <w:rsid w:val="00CD3E77"/>
    <w:rsid w:val="00CD42DD"/>
    <w:rsid w:val="00CD448F"/>
    <w:rsid w:val="00CD45BB"/>
    <w:rsid w:val="00CD4A70"/>
    <w:rsid w:val="00CD4D9E"/>
    <w:rsid w:val="00CD4E68"/>
    <w:rsid w:val="00CD514A"/>
    <w:rsid w:val="00CD5160"/>
    <w:rsid w:val="00CD53CB"/>
    <w:rsid w:val="00CD5A10"/>
    <w:rsid w:val="00CD6453"/>
    <w:rsid w:val="00CD64AD"/>
    <w:rsid w:val="00CD6A1F"/>
    <w:rsid w:val="00CD6AF0"/>
    <w:rsid w:val="00CD7348"/>
    <w:rsid w:val="00CD743C"/>
    <w:rsid w:val="00CD7590"/>
    <w:rsid w:val="00CE04B2"/>
    <w:rsid w:val="00CE0563"/>
    <w:rsid w:val="00CE0DAE"/>
    <w:rsid w:val="00CE0DFF"/>
    <w:rsid w:val="00CE0F60"/>
    <w:rsid w:val="00CE1437"/>
    <w:rsid w:val="00CE152F"/>
    <w:rsid w:val="00CE15E9"/>
    <w:rsid w:val="00CE19B6"/>
    <w:rsid w:val="00CE20DC"/>
    <w:rsid w:val="00CE2115"/>
    <w:rsid w:val="00CE245E"/>
    <w:rsid w:val="00CE2597"/>
    <w:rsid w:val="00CE2A31"/>
    <w:rsid w:val="00CE2AA8"/>
    <w:rsid w:val="00CE3065"/>
    <w:rsid w:val="00CE3317"/>
    <w:rsid w:val="00CE39B1"/>
    <w:rsid w:val="00CE3B4F"/>
    <w:rsid w:val="00CE41BA"/>
    <w:rsid w:val="00CE46F8"/>
    <w:rsid w:val="00CE4CD7"/>
    <w:rsid w:val="00CE4EAC"/>
    <w:rsid w:val="00CE5890"/>
    <w:rsid w:val="00CE63D4"/>
    <w:rsid w:val="00CE6675"/>
    <w:rsid w:val="00CE6690"/>
    <w:rsid w:val="00CE7074"/>
    <w:rsid w:val="00CE736C"/>
    <w:rsid w:val="00CF0017"/>
    <w:rsid w:val="00CF001A"/>
    <w:rsid w:val="00CF028E"/>
    <w:rsid w:val="00CF0B66"/>
    <w:rsid w:val="00CF0DB6"/>
    <w:rsid w:val="00CF143F"/>
    <w:rsid w:val="00CF1C6B"/>
    <w:rsid w:val="00CF1D38"/>
    <w:rsid w:val="00CF1F02"/>
    <w:rsid w:val="00CF214E"/>
    <w:rsid w:val="00CF2275"/>
    <w:rsid w:val="00CF2667"/>
    <w:rsid w:val="00CF28FF"/>
    <w:rsid w:val="00CF2AC1"/>
    <w:rsid w:val="00CF2FC5"/>
    <w:rsid w:val="00CF3029"/>
    <w:rsid w:val="00CF304A"/>
    <w:rsid w:val="00CF37F2"/>
    <w:rsid w:val="00CF3DC3"/>
    <w:rsid w:val="00CF433A"/>
    <w:rsid w:val="00CF4F0A"/>
    <w:rsid w:val="00CF51D4"/>
    <w:rsid w:val="00CF542F"/>
    <w:rsid w:val="00CF54C4"/>
    <w:rsid w:val="00CF554E"/>
    <w:rsid w:val="00CF5588"/>
    <w:rsid w:val="00CF57E0"/>
    <w:rsid w:val="00CF58EB"/>
    <w:rsid w:val="00CF5C22"/>
    <w:rsid w:val="00CF5EEA"/>
    <w:rsid w:val="00CF63B6"/>
    <w:rsid w:val="00CF6D26"/>
    <w:rsid w:val="00CF75EF"/>
    <w:rsid w:val="00CF75FD"/>
    <w:rsid w:val="00CF7826"/>
    <w:rsid w:val="00CF7834"/>
    <w:rsid w:val="00CF7B5A"/>
    <w:rsid w:val="00CF7C59"/>
    <w:rsid w:val="00CF7FD1"/>
    <w:rsid w:val="00D0052D"/>
    <w:rsid w:val="00D008A8"/>
    <w:rsid w:val="00D00B33"/>
    <w:rsid w:val="00D00D7E"/>
    <w:rsid w:val="00D00F10"/>
    <w:rsid w:val="00D0128F"/>
    <w:rsid w:val="00D0136C"/>
    <w:rsid w:val="00D01649"/>
    <w:rsid w:val="00D01F1A"/>
    <w:rsid w:val="00D0218E"/>
    <w:rsid w:val="00D0252C"/>
    <w:rsid w:val="00D025D9"/>
    <w:rsid w:val="00D02DFC"/>
    <w:rsid w:val="00D03412"/>
    <w:rsid w:val="00D03986"/>
    <w:rsid w:val="00D03D6F"/>
    <w:rsid w:val="00D0441D"/>
    <w:rsid w:val="00D047EE"/>
    <w:rsid w:val="00D054C4"/>
    <w:rsid w:val="00D056AE"/>
    <w:rsid w:val="00D059E4"/>
    <w:rsid w:val="00D05D5B"/>
    <w:rsid w:val="00D06689"/>
    <w:rsid w:val="00D06B05"/>
    <w:rsid w:val="00D06D16"/>
    <w:rsid w:val="00D07BBE"/>
    <w:rsid w:val="00D07E0E"/>
    <w:rsid w:val="00D07F5D"/>
    <w:rsid w:val="00D10188"/>
    <w:rsid w:val="00D102E5"/>
    <w:rsid w:val="00D1034F"/>
    <w:rsid w:val="00D105DB"/>
    <w:rsid w:val="00D10843"/>
    <w:rsid w:val="00D10BB8"/>
    <w:rsid w:val="00D112ED"/>
    <w:rsid w:val="00D11366"/>
    <w:rsid w:val="00D11922"/>
    <w:rsid w:val="00D11AA2"/>
    <w:rsid w:val="00D11DEB"/>
    <w:rsid w:val="00D12429"/>
    <w:rsid w:val="00D137DC"/>
    <w:rsid w:val="00D137F4"/>
    <w:rsid w:val="00D1388E"/>
    <w:rsid w:val="00D13C73"/>
    <w:rsid w:val="00D13CDF"/>
    <w:rsid w:val="00D1400D"/>
    <w:rsid w:val="00D14554"/>
    <w:rsid w:val="00D14996"/>
    <w:rsid w:val="00D14DEA"/>
    <w:rsid w:val="00D150AF"/>
    <w:rsid w:val="00D150F4"/>
    <w:rsid w:val="00D15144"/>
    <w:rsid w:val="00D15306"/>
    <w:rsid w:val="00D156BE"/>
    <w:rsid w:val="00D15715"/>
    <w:rsid w:val="00D1588B"/>
    <w:rsid w:val="00D15A29"/>
    <w:rsid w:val="00D15B77"/>
    <w:rsid w:val="00D15D53"/>
    <w:rsid w:val="00D15E2B"/>
    <w:rsid w:val="00D1607C"/>
    <w:rsid w:val="00D165C6"/>
    <w:rsid w:val="00D16732"/>
    <w:rsid w:val="00D16A4E"/>
    <w:rsid w:val="00D16E67"/>
    <w:rsid w:val="00D16F9C"/>
    <w:rsid w:val="00D17458"/>
    <w:rsid w:val="00D178C6"/>
    <w:rsid w:val="00D17ED8"/>
    <w:rsid w:val="00D2093F"/>
    <w:rsid w:val="00D20CDD"/>
    <w:rsid w:val="00D20D3B"/>
    <w:rsid w:val="00D21C58"/>
    <w:rsid w:val="00D22093"/>
    <w:rsid w:val="00D220E4"/>
    <w:rsid w:val="00D221BC"/>
    <w:rsid w:val="00D22368"/>
    <w:rsid w:val="00D2303E"/>
    <w:rsid w:val="00D23875"/>
    <w:rsid w:val="00D23CC5"/>
    <w:rsid w:val="00D24BF2"/>
    <w:rsid w:val="00D24CF1"/>
    <w:rsid w:val="00D24ED3"/>
    <w:rsid w:val="00D2524D"/>
    <w:rsid w:val="00D25828"/>
    <w:rsid w:val="00D25B85"/>
    <w:rsid w:val="00D25C40"/>
    <w:rsid w:val="00D25D09"/>
    <w:rsid w:val="00D262C0"/>
    <w:rsid w:val="00D263F1"/>
    <w:rsid w:val="00D2650F"/>
    <w:rsid w:val="00D26B2D"/>
    <w:rsid w:val="00D2783F"/>
    <w:rsid w:val="00D27EAF"/>
    <w:rsid w:val="00D309A9"/>
    <w:rsid w:val="00D30EAD"/>
    <w:rsid w:val="00D30F1A"/>
    <w:rsid w:val="00D31626"/>
    <w:rsid w:val="00D321BC"/>
    <w:rsid w:val="00D322D3"/>
    <w:rsid w:val="00D3233B"/>
    <w:rsid w:val="00D323A3"/>
    <w:rsid w:val="00D32916"/>
    <w:rsid w:val="00D32F7A"/>
    <w:rsid w:val="00D335EF"/>
    <w:rsid w:val="00D33D98"/>
    <w:rsid w:val="00D33E5C"/>
    <w:rsid w:val="00D34990"/>
    <w:rsid w:val="00D34DD1"/>
    <w:rsid w:val="00D34FA1"/>
    <w:rsid w:val="00D35546"/>
    <w:rsid w:val="00D35B0A"/>
    <w:rsid w:val="00D35FB5"/>
    <w:rsid w:val="00D36169"/>
    <w:rsid w:val="00D36244"/>
    <w:rsid w:val="00D36615"/>
    <w:rsid w:val="00D36BA7"/>
    <w:rsid w:val="00D36E56"/>
    <w:rsid w:val="00D376E5"/>
    <w:rsid w:val="00D37C80"/>
    <w:rsid w:val="00D40A9D"/>
    <w:rsid w:val="00D415E9"/>
    <w:rsid w:val="00D417EE"/>
    <w:rsid w:val="00D41AF1"/>
    <w:rsid w:val="00D41D44"/>
    <w:rsid w:val="00D41D58"/>
    <w:rsid w:val="00D41E15"/>
    <w:rsid w:val="00D4261F"/>
    <w:rsid w:val="00D42C4B"/>
    <w:rsid w:val="00D42E2C"/>
    <w:rsid w:val="00D4304A"/>
    <w:rsid w:val="00D4330A"/>
    <w:rsid w:val="00D43C7E"/>
    <w:rsid w:val="00D45285"/>
    <w:rsid w:val="00D4548F"/>
    <w:rsid w:val="00D4554C"/>
    <w:rsid w:val="00D456A9"/>
    <w:rsid w:val="00D4579D"/>
    <w:rsid w:val="00D457C1"/>
    <w:rsid w:val="00D45AA6"/>
    <w:rsid w:val="00D45B1B"/>
    <w:rsid w:val="00D45B89"/>
    <w:rsid w:val="00D45BF0"/>
    <w:rsid w:val="00D45CC5"/>
    <w:rsid w:val="00D46649"/>
    <w:rsid w:val="00D46731"/>
    <w:rsid w:val="00D4679B"/>
    <w:rsid w:val="00D4683C"/>
    <w:rsid w:val="00D46CB7"/>
    <w:rsid w:val="00D47750"/>
    <w:rsid w:val="00D47F9D"/>
    <w:rsid w:val="00D5064D"/>
    <w:rsid w:val="00D507D8"/>
    <w:rsid w:val="00D509B2"/>
    <w:rsid w:val="00D50AD5"/>
    <w:rsid w:val="00D50E65"/>
    <w:rsid w:val="00D50F4D"/>
    <w:rsid w:val="00D50FBF"/>
    <w:rsid w:val="00D515EE"/>
    <w:rsid w:val="00D517C0"/>
    <w:rsid w:val="00D51AF2"/>
    <w:rsid w:val="00D51F49"/>
    <w:rsid w:val="00D522C0"/>
    <w:rsid w:val="00D52398"/>
    <w:rsid w:val="00D52463"/>
    <w:rsid w:val="00D524E5"/>
    <w:rsid w:val="00D52835"/>
    <w:rsid w:val="00D52877"/>
    <w:rsid w:val="00D52BA0"/>
    <w:rsid w:val="00D531B5"/>
    <w:rsid w:val="00D53494"/>
    <w:rsid w:val="00D5362E"/>
    <w:rsid w:val="00D53A73"/>
    <w:rsid w:val="00D54478"/>
    <w:rsid w:val="00D5460F"/>
    <w:rsid w:val="00D54B44"/>
    <w:rsid w:val="00D54C87"/>
    <w:rsid w:val="00D550EE"/>
    <w:rsid w:val="00D55167"/>
    <w:rsid w:val="00D55202"/>
    <w:rsid w:val="00D5584E"/>
    <w:rsid w:val="00D5589F"/>
    <w:rsid w:val="00D55EC7"/>
    <w:rsid w:val="00D56016"/>
    <w:rsid w:val="00D56C4A"/>
    <w:rsid w:val="00D57225"/>
    <w:rsid w:val="00D573FE"/>
    <w:rsid w:val="00D576A7"/>
    <w:rsid w:val="00D579A7"/>
    <w:rsid w:val="00D57DE0"/>
    <w:rsid w:val="00D6012C"/>
    <w:rsid w:val="00D61251"/>
    <w:rsid w:val="00D61492"/>
    <w:rsid w:val="00D61ADB"/>
    <w:rsid w:val="00D61B0E"/>
    <w:rsid w:val="00D61C2A"/>
    <w:rsid w:val="00D62482"/>
    <w:rsid w:val="00D62E39"/>
    <w:rsid w:val="00D62FA9"/>
    <w:rsid w:val="00D646DD"/>
    <w:rsid w:val="00D647E7"/>
    <w:rsid w:val="00D65388"/>
    <w:rsid w:val="00D65FA2"/>
    <w:rsid w:val="00D660FE"/>
    <w:rsid w:val="00D665A9"/>
    <w:rsid w:val="00D66846"/>
    <w:rsid w:val="00D66DA0"/>
    <w:rsid w:val="00D67017"/>
    <w:rsid w:val="00D67D97"/>
    <w:rsid w:val="00D70860"/>
    <w:rsid w:val="00D70BC8"/>
    <w:rsid w:val="00D70DB4"/>
    <w:rsid w:val="00D70E85"/>
    <w:rsid w:val="00D713B3"/>
    <w:rsid w:val="00D71596"/>
    <w:rsid w:val="00D71869"/>
    <w:rsid w:val="00D71ADA"/>
    <w:rsid w:val="00D71CF9"/>
    <w:rsid w:val="00D71FE7"/>
    <w:rsid w:val="00D72017"/>
    <w:rsid w:val="00D7355C"/>
    <w:rsid w:val="00D73C23"/>
    <w:rsid w:val="00D73E1E"/>
    <w:rsid w:val="00D7472B"/>
    <w:rsid w:val="00D747AE"/>
    <w:rsid w:val="00D749F5"/>
    <w:rsid w:val="00D74EE7"/>
    <w:rsid w:val="00D756AF"/>
    <w:rsid w:val="00D758FB"/>
    <w:rsid w:val="00D75DB4"/>
    <w:rsid w:val="00D75E77"/>
    <w:rsid w:val="00D75F26"/>
    <w:rsid w:val="00D7604B"/>
    <w:rsid w:val="00D764D6"/>
    <w:rsid w:val="00D76654"/>
    <w:rsid w:val="00D76714"/>
    <w:rsid w:val="00D76FF8"/>
    <w:rsid w:val="00D776C7"/>
    <w:rsid w:val="00D7776C"/>
    <w:rsid w:val="00D77A7D"/>
    <w:rsid w:val="00D80356"/>
    <w:rsid w:val="00D805B1"/>
    <w:rsid w:val="00D806B0"/>
    <w:rsid w:val="00D8075A"/>
    <w:rsid w:val="00D808A9"/>
    <w:rsid w:val="00D80ABF"/>
    <w:rsid w:val="00D80D25"/>
    <w:rsid w:val="00D81529"/>
    <w:rsid w:val="00D81792"/>
    <w:rsid w:val="00D821F1"/>
    <w:rsid w:val="00D82218"/>
    <w:rsid w:val="00D825D6"/>
    <w:rsid w:val="00D82746"/>
    <w:rsid w:val="00D82A71"/>
    <w:rsid w:val="00D82E43"/>
    <w:rsid w:val="00D83681"/>
    <w:rsid w:val="00D83718"/>
    <w:rsid w:val="00D8391A"/>
    <w:rsid w:val="00D83CB3"/>
    <w:rsid w:val="00D841DA"/>
    <w:rsid w:val="00D8474F"/>
    <w:rsid w:val="00D850C0"/>
    <w:rsid w:val="00D853F0"/>
    <w:rsid w:val="00D85679"/>
    <w:rsid w:val="00D859F3"/>
    <w:rsid w:val="00D85C9D"/>
    <w:rsid w:val="00D86511"/>
    <w:rsid w:val="00D86765"/>
    <w:rsid w:val="00D86F21"/>
    <w:rsid w:val="00D87116"/>
    <w:rsid w:val="00D87772"/>
    <w:rsid w:val="00D87CCF"/>
    <w:rsid w:val="00D87F94"/>
    <w:rsid w:val="00D90487"/>
    <w:rsid w:val="00D904D9"/>
    <w:rsid w:val="00D907E3"/>
    <w:rsid w:val="00D9081A"/>
    <w:rsid w:val="00D90A5C"/>
    <w:rsid w:val="00D91161"/>
    <w:rsid w:val="00D912B4"/>
    <w:rsid w:val="00D914DB"/>
    <w:rsid w:val="00D91596"/>
    <w:rsid w:val="00D917A6"/>
    <w:rsid w:val="00D9184E"/>
    <w:rsid w:val="00D91A40"/>
    <w:rsid w:val="00D91E15"/>
    <w:rsid w:val="00D920B0"/>
    <w:rsid w:val="00D92547"/>
    <w:rsid w:val="00D928AF"/>
    <w:rsid w:val="00D9358F"/>
    <w:rsid w:val="00D93718"/>
    <w:rsid w:val="00D93935"/>
    <w:rsid w:val="00D93AFB"/>
    <w:rsid w:val="00D93B26"/>
    <w:rsid w:val="00D93B65"/>
    <w:rsid w:val="00D94A90"/>
    <w:rsid w:val="00D94DC9"/>
    <w:rsid w:val="00D94FE4"/>
    <w:rsid w:val="00D95307"/>
    <w:rsid w:val="00D9549E"/>
    <w:rsid w:val="00D95517"/>
    <w:rsid w:val="00D95E71"/>
    <w:rsid w:val="00D95EA0"/>
    <w:rsid w:val="00D9603E"/>
    <w:rsid w:val="00D96274"/>
    <w:rsid w:val="00D97DDB"/>
    <w:rsid w:val="00DA09E2"/>
    <w:rsid w:val="00DA10C4"/>
    <w:rsid w:val="00DA11DD"/>
    <w:rsid w:val="00DA134C"/>
    <w:rsid w:val="00DA14CE"/>
    <w:rsid w:val="00DA1E84"/>
    <w:rsid w:val="00DA212B"/>
    <w:rsid w:val="00DA2232"/>
    <w:rsid w:val="00DA2714"/>
    <w:rsid w:val="00DA28BD"/>
    <w:rsid w:val="00DA2D88"/>
    <w:rsid w:val="00DA2F05"/>
    <w:rsid w:val="00DA3E33"/>
    <w:rsid w:val="00DA491E"/>
    <w:rsid w:val="00DA4BCF"/>
    <w:rsid w:val="00DA510F"/>
    <w:rsid w:val="00DA515E"/>
    <w:rsid w:val="00DA551C"/>
    <w:rsid w:val="00DA5D08"/>
    <w:rsid w:val="00DA5FF0"/>
    <w:rsid w:val="00DA6279"/>
    <w:rsid w:val="00DA6509"/>
    <w:rsid w:val="00DA689D"/>
    <w:rsid w:val="00DA70D9"/>
    <w:rsid w:val="00DA7154"/>
    <w:rsid w:val="00DA77D3"/>
    <w:rsid w:val="00DA79BB"/>
    <w:rsid w:val="00DB04AF"/>
    <w:rsid w:val="00DB0C20"/>
    <w:rsid w:val="00DB0EC8"/>
    <w:rsid w:val="00DB18F0"/>
    <w:rsid w:val="00DB1A6E"/>
    <w:rsid w:val="00DB22B3"/>
    <w:rsid w:val="00DB2CFA"/>
    <w:rsid w:val="00DB3140"/>
    <w:rsid w:val="00DB323A"/>
    <w:rsid w:val="00DB3830"/>
    <w:rsid w:val="00DB4000"/>
    <w:rsid w:val="00DB40B5"/>
    <w:rsid w:val="00DB436B"/>
    <w:rsid w:val="00DB4A02"/>
    <w:rsid w:val="00DB4A46"/>
    <w:rsid w:val="00DB5007"/>
    <w:rsid w:val="00DB5598"/>
    <w:rsid w:val="00DB5DAC"/>
    <w:rsid w:val="00DB6068"/>
    <w:rsid w:val="00DB68B9"/>
    <w:rsid w:val="00DB7A0E"/>
    <w:rsid w:val="00DB7C4A"/>
    <w:rsid w:val="00DB7E49"/>
    <w:rsid w:val="00DB7E8D"/>
    <w:rsid w:val="00DB7FBF"/>
    <w:rsid w:val="00DC00FD"/>
    <w:rsid w:val="00DC012F"/>
    <w:rsid w:val="00DC0B1E"/>
    <w:rsid w:val="00DC17A5"/>
    <w:rsid w:val="00DC1A5F"/>
    <w:rsid w:val="00DC1B21"/>
    <w:rsid w:val="00DC1B40"/>
    <w:rsid w:val="00DC233D"/>
    <w:rsid w:val="00DC2515"/>
    <w:rsid w:val="00DC255B"/>
    <w:rsid w:val="00DC25F8"/>
    <w:rsid w:val="00DC2CAF"/>
    <w:rsid w:val="00DC2CF4"/>
    <w:rsid w:val="00DC2DD2"/>
    <w:rsid w:val="00DC2EDD"/>
    <w:rsid w:val="00DC34DF"/>
    <w:rsid w:val="00DC3585"/>
    <w:rsid w:val="00DC398E"/>
    <w:rsid w:val="00DC3DA1"/>
    <w:rsid w:val="00DC4CD0"/>
    <w:rsid w:val="00DC5481"/>
    <w:rsid w:val="00DC5523"/>
    <w:rsid w:val="00DC5635"/>
    <w:rsid w:val="00DC5F11"/>
    <w:rsid w:val="00DC624B"/>
    <w:rsid w:val="00DC6433"/>
    <w:rsid w:val="00DC6710"/>
    <w:rsid w:val="00DC70E2"/>
    <w:rsid w:val="00DC7B1E"/>
    <w:rsid w:val="00DC7CF4"/>
    <w:rsid w:val="00DC7F8D"/>
    <w:rsid w:val="00DD0151"/>
    <w:rsid w:val="00DD049C"/>
    <w:rsid w:val="00DD0572"/>
    <w:rsid w:val="00DD0926"/>
    <w:rsid w:val="00DD0AA1"/>
    <w:rsid w:val="00DD0D1D"/>
    <w:rsid w:val="00DD114F"/>
    <w:rsid w:val="00DD18CF"/>
    <w:rsid w:val="00DD1956"/>
    <w:rsid w:val="00DD19FD"/>
    <w:rsid w:val="00DD1CFE"/>
    <w:rsid w:val="00DD1DC0"/>
    <w:rsid w:val="00DD2EF0"/>
    <w:rsid w:val="00DD377A"/>
    <w:rsid w:val="00DD390F"/>
    <w:rsid w:val="00DD398D"/>
    <w:rsid w:val="00DD39E1"/>
    <w:rsid w:val="00DD43E9"/>
    <w:rsid w:val="00DD6000"/>
    <w:rsid w:val="00DD60E4"/>
    <w:rsid w:val="00DD6833"/>
    <w:rsid w:val="00DD6857"/>
    <w:rsid w:val="00DD7145"/>
    <w:rsid w:val="00DD7223"/>
    <w:rsid w:val="00DD74F2"/>
    <w:rsid w:val="00DD7CEC"/>
    <w:rsid w:val="00DE0001"/>
    <w:rsid w:val="00DE0098"/>
    <w:rsid w:val="00DE02A4"/>
    <w:rsid w:val="00DE0F16"/>
    <w:rsid w:val="00DE12D5"/>
    <w:rsid w:val="00DE134A"/>
    <w:rsid w:val="00DE1448"/>
    <w:rsid w:val="00DE1808"/>
    <w:rsid w:val="00DE1B12"/>
    <w:rsid w:val="00DE1D89"/>
    <w:rsid w:val="00DE20BC"/>
    <w:rsid w:val="00DE27B3"/>
    <w:rsid w:val="00DE2AAD"/>
    <w:rsid w:val="00DE2B3A"/>
    <w:rsid w:val="00DE2EC0"/>
    <w:rsid w:val="00DE33A3"/>
    <w:rsid w:val="00DE3732"/>
    <w:rsid w:val="00DE3A21"/>
    <w:rsid w:val="00DE3A46"/>
    <w:rsid w:val="00DE405C"/>
    <w:rsid w:val="00DE41FD"/>
    <w:rsid w:val="00DE4515"/>
    <w:rsid w:val="00DE4518"/>
    <w:rsid w:val="00DE47B2"/>
    <w:rsid w:val="00DE489D"/>
    <w:rsid w:val="00DE4A03"/>
    <w:rsid w:val="00DE5391"/>
    <w:rsid w:val="00DE591C"/>
    <w:rsid w:val="00DE59DA"/>
    <w:rsid w:val="00DE5E74"/>
    <w:rsid w:val="00DE6090"/>
    <w:rsid w:val="00DE6183"/>
    <w:rsid w:val="00DE61DF"/>
    <w:rsid w:val="00DE679A"/>
    <w:rsid w:val="00DE6A41"/>
    <w:rsid w:val="00DE6B84"/>
    <w:rsid w:val="00DE6EFD"/>
    <w:rsid w:val="00DE6F01"/>
    <w:rsid w:val="00DE7551"/>
    <w:rsid w:val="00DF0972"/>
    <w:rsid w:val="00DF0C2D"/>
    <w:rsid w:val="00DF0D8C"/>
    <w:rsid w:val="00DF0FD1"/>
    <w:rsid w:val="00DF1249"/>
    <w:rsid w:val="00DF2451"/>
    <w:rsid w:val="00DF25D0"/>
    <w:rsid w:val="00DF3155"/>
    <w:rsid w:val="00DF32FE"/>
    <w:rsid w:val="00DF35B3"/>
    <w:rsid w:val="00DF3754"/>
    <w:rsid w:val="00DF39EC"/>
    <w:rsid w:val="00DF3D6F"/>
    <w:rsid w:val="00DF3F77"/>
    <w:rsid w:val="00DF46AC"/>
    <w:rsid w:val="00DF4788"/>
    <w:rsid w:val="00DF490A"/>
    <w:rsid w:val="00DF5CC2"/>
    <w:rsid w:val="00DF648A"/>
    <w:rsid w:val="00DF6F05"/>
    <w:rsid w:val="00DF71A1"/>
    <w:rsid w:val="00DF7799"/>
    <w:rsid w:val="00DF7AA9"/>
    <w:rsid w:val="00DF7DEC"/>
    <w:rsid w:val="00DF7F25"/>
    <w:rsid w:val="00DF7F3D"/>
    <w:rsid w:val="00E00166"/>
    <w:rsid w:val="00E005CD"/>
    <w:rsid w:val="00E00AC3"/>
    <w:rsid w:val="00E00E38"/>
    <w:rsid w:val="00E00FE6"/>
    <w:rsid w:val="00E0139F"/>
    <w:rsid w:val="00E015D9"/>
    <w:rsid w:val="00E01629"/>
    <w:rsid w:val="00E02AB0"/>
    <w:rsid w:val="00E02F8C"/>
    <w:rsid w:val="00E03702"/>
    <w:rsid w:val="00E0370C"/>
    <w:rsid w:val="00E03883"/>
    <w:rsid w:val="00E0406C"/>
    <w:rsid w:val="00E040CC"/>
    <w:rsid w:val="00E040FF"/>
    <w:rsid w:val="00E04FA0"/>
    <w:rsid w:val="00E055CB"/>
    <w:rsid w:val="00E05AAB"/>
    <w:rsid w:val="00E05C3C"/>
    <w:rsid w:val="00E06686"/>
    <w:rsid w:val="00E06DE8"/>
    <w:rsid w:val="00E06EA1"/>
    <w:rsid w:val="00E0711E"/>
    <w:rsid w:val="00E07ADE"/>
    <w:rsid w:val="00E07C42"/>
    <w:rsid w:val="00E07F6C"/>
    <w:rsid w:val="00E107B7"/>
    <w:rsid w:val="00E1184F"/>
    <w:rsid w:val="00E124EA"/>
    <w:rsid w:val="00E12A0D"/>
    <w:rsid w:val="00E12CE7"/>
    <w:rsid w:val="00E136C2"/>
    <w:rsid w:val="00E13879"/>
    <w:rsid w:val="00E138B2"/>
    <w:rsid w:val="00E13A98"/>
    <w:rsid w:val="00E142AB"/>
    <w:rsid w:val="00E145D2"/>
    <w:rsid w:val="00E146C1"/>
    <w:rsid w:val="00E146CE"/>
    <w:rsid w:val="00E1482F"/>
    <w:rsid w:val="00E149BC"/>
    <w:rsid w:val="00E15235"/>
    <w:rsid w:val="00E15569"/>
    <w:rsid w:val="00E159B0"/>
    <w:rsid w:val="00E16165"/>
    <w:rsid w:val="00E16362"/>
    <w:rsid w:val="00E16761"/>
    <w:rsid w:val="00E16D5A"/>
    <w:rsid w:val="00E1715C"/>
    <w:rsid w:val="00E1721E"/>
    <w:rsid w:val="00E17396"/>
    <w:rsid w:val="00E17FD8"/>
    <w:rsid w:val="00E20790"/>
    <w:rsid w:val="00E20947"/>
    <w:rsid w:val="00E20B2F"/>
    <w:rsid w:val="00E20C8A"/>
    <w:rsid w:val="00E21B9A"/>
    <w:rsid w:val="00E22202"/>
    <w:rsid w:val="00E22355"/>
    <w:rsid w:val="00E22522"/>
    <w:rsid w:val="00E2253D"/>
    <w:rsid w:val="00E232AC"/>
    <w:rsid w:val="00E233C8"/>
    <w:rsid w:val="00E237B6"/>
    <w:rsid w:val="00E238EF"/>
    <w:rsid w:val="00E23A39"/>
    <w:rsid w:val="00E23A47"/>
    <w:rsid w:val="00E23DA2"/>
    <w:rsid w:val="00E23E94"/>
    <w:rsid w:val="00E23EB0"/>
    <w:rsid w:val="00E24049"/>
    <w:rsid w:val="00E24174"/>
    <w:rsid w:val="00E24335"/>
    <w:rsid w:val="00E24708"/>
    <w:rsid w:val="00E247A5"/>
    <w:rsid w:val="00E24FDE"/>
    <w:rsid w:val="00E25387"/>
    <w:rsid w:val="00E25CAE"/>
    <w:rsid w:val="00E26432"/>
    <w:rsid w:val="00E2654F"/>
    <w:rsid w:val="00E26651"/>
    <w:rsid w:val="00E26BC7"/>
    <w:rsid w:val="00E26CDC"/>
    <w:rsid w:val="00E270CF"/>
    <w:rsid w:val="00E2775B"/>
    <w:rsid w:val="00E302BF"/>
    <w:rsid w:val="00E3042D"/>
    <w:rsid w:val="00E304B1"/>
    <w:rsid w:val="00E306B0"/>
    <w:rsid w:val="00E31333"/>
    <w:rsid w:val="00E31711"/>
    <w:rsid w:val="00E31996"/>
    <w:rsid w:val="00E319C7"/>
    <w:rsid w:val="00E31F4C"/>
    <w:rsid w:val="00E32146"/>
    <w:rsid w:val="00E32169"/>
    <w:rsid w:val="00E32452"/>
    <w:rsid w:val="00E326BB"/>
    <w:rsid w:val="00E326E7"/>
    <w:rsid w:val="00E329B5"/>
    <w:rsid w:val="00E337D7"/>
    <w:rsid w:val="00E33967"/>
    <w:rsid w:val="00E34097"/>
    <w:rsid w:val="00E346A6"/>
    <w:rsid w:val="00E34878"/>
    <w:rsid w:val="00E34952"/>
    <w:rsid w:val="00E34C92"/>
    <w:rsid w:val="00E3565B"/>
    <w:rsid w:val="00E35EEB"/>
    <w:rsid w:val="00E36139"/>
    <w:rsid w:val="00E371C7"/>
    <w:rsid w:val="00E37272"/>
    <w:rsid w:val="00E3737C"/>
    <w:rsid w:val="00E376DA"/>
    <w:rsid w:val="00E378FF"/>
    <w:rsid w:val="00E40037"/>
    <w:rsid w:val="00E405B5"/>
    <w:rsid w:val="00E406B7"/>
    <w:rsid w:val="00E409C5"/>
    <w:rsid w:val="00E40B79"/>
    <w:rsid w:val="00E41124"/>
    <w:rsid w:val="00E414EB"/>
    <w:rsid w:val="00E41BA5"/>
    <w:rsid w:val="00E41C9E"/>
    <w:rsid w:val="00E41D98"/>
    <w:rsid w:val="00E42067"/>
    <w:rsid w:val="00E4228D"/>
    <w:rsid w:val="00E427D7"/>
    <w:rsid w:val="00E4286E"/>
    <w:rsid w:val="00E428D2"/>
    <w:rsid w:val="00E42BBC"/>
    <w:rsid w:val="00E42E79"/>
    <w:rsid w:val="00E42FEE"/>
    <w:rsid w:val="00E43C4C"/>
    <w:rsid w:val="00E44A77"/>
    <w:rsid w:val="00E452F6"/>
    <w:rsid w:val="00E455B0"/>
    <w:rsid w:val="00E458E8"/>
    <w:rsid w:val="00E45C5F"/>
    <w:rsid w:val="00E4660A"/>
    <w:rsid w:val="00E46687"/>
    <w:rsid w:val="00E467CF"/>
    <w:rsid w:val="00E46B72"/>
    <w:rsid w:val="00E46B8E"/>
    <w:rsid w:val="00E46D23"/>
    <w:rsid w:val="00E508C3"/>
    <w:rsid w:val="00E51303"/>
    <w:rsid w:val="00E51617"/>
    <w:rsid w:val="00E5183B"/>
    <w:rsid w:val="00E51CAC"/>
    <w:rsid w:val="00E51DF9"/>
    <w:rsid w:val="00E51EBF"/>
    <w:rsid w:val="00E52139"/>
    <w:rsid w:val="00E523A1"/>
    <w:rsid w:val="00E52600"/>
    <w:rsid w:val="00E52D6F"/>
    <w:rsid w:val="00E533E5"/>
    <w:rsid w:val="00E535E2"/>
    <w:rsid w:val="00E53CB0"/>
    <w:rsid w:val="00E53D0A"/>
    <w:rsid w:val="00E546CA"/>
    <w:rsid w:val="00E5471D"/>
    <w:rsid w:val="00E54DBC"/>
    <w:rsid w:val="00E54EDA"/>
    <w:rsid w:val="00E54F09"/>
    <w:rsid w:val="00E55523"/>
    <w:rsid w:val="00E55674"/>
    <w:rsid w:val="00E569F5"/>
    <w:rsid w:val="00E56DAF"/>
    <w:rsid w:val="00E570D9"/>
    <w:rsid w:val="00E57168"/>
    <w:rsid w:val="00E571B7"/>
    <w:rsid w:val="00E571BD"/>
    <w:rsid w:val="00E5739D"/>
    <w:rsid w:val="00E57637"/>
    <w:rsid w:val="00E577D4"/>
    <w:rsid w:val="00E6043C"/>
    <w:rsid w:val="00E60BE3"/>
    <w:rsid w:val="00E618FA"/>
    <w:rsid w:val="00E61AD9"/>
    <w:rsid w:val="00E61EF8"/>
    <w:rsid w:val="00E63063"/>
    <w:rsid w:val="00E63686"/>
    <w:rsid w:val="00E6393F"/>
    <w:rsid w:val="00E63AAB"/>
    <w:rsid w:val="00E63B8F"/>
    <w:rsid w:val="00E6407D"/>
    <w:rsid w:val="00E647E6"/>
    <w:rsid w:val="00E64B7C"/>
    <w:rsid w:val="00E64D6D"/>
    <w:rsid w:val="00E6507A"/>
    <w:rsid w:val="00E655D3"/>
    <w:rsid w:val="00E65AB7"/>
    <w:rsid w:val="00E65B97"/>
    <w:rsid w:val="00E65C1C"/>
    <w:rsid w:val="00E662B6"/>
    <w:rsid w:val="00E667FC"/>
    <w:rsid w:val="00E668D7"/>
    <w:rsid w:val="00E66C3C"/>
    <w:rsid w:val="00E66F5A"/>
    <w:rsid w:val="00E67408"/>
    <w:rsid w:val="00E677B3"/>
    <w:rsid w:val="00E6797A"/>
    <w:rsid w:val="00E67B39"/>
    <w:rsid w:val="00E71087"/>
    <w:rsid w:val="00E7108C"/>
    <w:rsid w:val="00E71210"/>
    <w:rsid w:val="00E7136E"/>
    <w:rsid w:val="00E7141E"/>
    <w:rsid w:val="00E7157B"/>
    <w:rsid w:val="00E71D08"/>
    <w:rsid w:val="00E71F61"/>
    <w:rsid w:val="00E7248B"/>
    <w:rsid w:val="00E733A4"/>
    <w:rsid w:val="00E73C20"/>
    <w:rsid w:val="00E73D74"/>
    <w:rsid w:val="00E740C8"/>
    <w:rsid w:val="00E74234"/>
    <w:rsid w:val="00E7435A"/>
    <w:rsid w:val="00E74C89"/>
    <w:rsid w:val="00E74CED"/>
    <w:rsid w:val="00E75080"/>
    <w:rsid w:val="00E755C8"/>
    <w:rsid w:val="00E7726B"/>
    <w:rsid w:val="00E77310"/>
    <w:rsid w:val="00E77322"/>
    <w:rsid w:val="00E800F4"/>
    <w:rsid w:val="00E80124"/>
    <w:rsid w:val="00E8024E"/>
    <w:rsid w:val="00E8073B"/>
    <w:rsid w:val="00E80742"/>
    <w:rsid w:val="00E80FC1"/>
    <w:rsid w:val="00E812B6"/>
    <w:rsid w:val="00E813D9"/>
    <w:rsid w:val="00E81BF5"/>
    <w:rsid w:val="00E81D8B"/>
    <w:rsid w:val="00E81F64"/>
    <w:rsid w:val="00E8231C"/>
    <w:rsid w:val="00E823BF"/>
    <w:rsid w:val="00E8251C"/>
    <w:rsid w:val="00E82917"/>
    <w:rsid w:val="00E829D3"/>
    <w:rsid w:val="00E82A6B"/>
    <w:rsid w:val="00E83280"/>
    <w:rsid w:val="00E83C83"/>
    <w:rsid w:val="00E83CF2"/>
    <w:rsid w:val="00E83DAC"/>
    <w:rsid w:val="00E83EE8"/>
    <w:rsid w:val="00E841FD"/>
    <w:rsid w:val="00E84389"/>
    <w:rsid w:val="00E845FC"/>
    <w:rsid w:val="00E84987"/>
    <w:rsid w:val="00E849AE"/>
    <w:rsid w:val="00E84AD0"/>
    <w:rsid w:val="00E84D13"/>
    <w:rsid w:val="00E84DE9"/>
    <w:rsid w:val="00E85320"/>
    <w:rsid w:val="00E8571B"/>
    <w:rsid w:val="00E858B6"/>
    <w:rsid w:val="00E85AC1"/>
    <w:rsid w:val="00E85E9E"/>
    <w:rsid w:val="00E860DB"/>
    <w:rsid w:val="00E861CB"/>
    <w:rsid w:val="00E8633F"/>
    <w:rsid w:val="00E86462"/>
    <w:rsid w:val="00E8731A"/>
    <w:rsid w:val="00E87392"/>
    <w:rsid w:val="00E87B53"/>
    <w:rsid w:val="00E87F23"/>
    <w:rsid w:val="00E90157"/>
    <w:rsid w:val="00E90BBD"/>
    <w:rsid w:val="00E910A8"/>
    <w:rsid w:val="00E91250"/>
    <w:rsid w:val="00E91429"/>
    <w:rsid w:val="00E9161B"/>
    <w:rsid w:val="00E919B1"/>
    <w:rsid w:val="00E92CF5"/>
    <w:rsid w:val="00E93380"/>
    <w:rsid w:val="00E93434"/>
    <w:rsid w:val="00E93686"/>
    <w:rsid w:val="00E9372A"/>
    <w:rsid w:val="00E9380A"/>
    <w:rsid w:val="00E93B29"/>
    <w:rsid w:val="00E93DA1"/>
    <w:rsid w:val="00E94207"/>
    <w:rsid w:val="00E942B8"/>
    <w:rsid w:val="00E948F8"/>
    <w:rsid w:val="00E94DA4"/>
    <w:rsid w:val="00E95524"/>
    <w:rsid w:val="00E96070"/>
    <w:rsid w:val="00E96323"/>
    <w:rsid w:val="00E9708E"/>
    <w:rsid w:val="00EA0198"/>
    <w:rsid w:val="00EA04F1"/>
    <w:rsid w:val="00EA05F5"/>
    <w:rsid w:val="00EA0A88"/>
    <w:rsid w:val="00EA0C16"/>
    <w:rsid w:val="00EA0C19"/>
    <w:rsid w:val="00EA0EBB"/>
    <w:rsid w:val="00EA132C"/>
    <w:rsid w:val="00EA1B57"/>
    <w:rsid w:val="00EA1BF1"/>
    <w:rsid w:val="00EA1E3C"/>
    <w:rsid w:val="00EA1E7A"/>
    <w:rsid w:val="00EA2A22"/>
    <w:rsid w:val="00EA2ADE"/>
    <w:rsid w:val="00EA2E25"/>
    <w:rsid w:val="00EA2E80"/>
    <w:rsid w:val="00EA3B82"/>
    <w:rsid w:val="00EA3D57"/>
    <w:rsid w:val="00EA45B9"/>
    <w:rsid w:val="00EA4943"/>
    <w:rsid w:val="00EA4A50"/>
    <w:rsid w:val="00EA4AC2"/>
    <w:rsid w:val="00EA4FF8"/>
    <w:rsid w:val="00EA5010"/>
    <w:rsid w:val="00EA526B"/>
    <w:rsid w:val="00EA5EAC"/>
    <w:rsid w:val="00EA62C9"/>
    <w:rsid w:val="00EA63BC"/>
    <w:rsid w:val="00EA64B2"/>
    <w:rsid w:val="00EA686C"/>
    <w:rsid w:val="00EA717F"/>
    <w:rsid w:val="00EA7AE6"/>
    <w:rsid w:val="00EA7B97"/>
    <w:rsid w:val="00EA7EFC"/>
    <w:rsid w:val="00EB06C1"/>
    <w:rsid w:val="00EB0842"/>
    <w:rsid w:val="00EB0C53"/>
    <w:rsid w:val="00EB151B"/>
    <w:rsid w:val="00EB1612"/>
    <w:rsid w:val="00EB177E"/>
    <w:rsid w:val="00EB1C8A"/>
    <w:rsid w:val="00EB24AB"/>
    <w:rsid w:val="00EB2682"/>
    <w:rsid w:val="00EB2A3B"/>
    <w:rsid w:val="00EB2D34"/>
    <w:rsid w:val="00EB2EAF"/>
    <w:rsid w:val="00EB31A3"/>
    <w:rsid w:val="00EB3746"/>
    <w:rsid w:val="00EB394E"/>
    <w:rsid w:val="00EB3D63"/>
    <w:rsid w:val="00EB3FA7"/>
    <w:rsid w:val="00EB42D7"/>
    <w:rsid w:val="00EB4B27"/>
    <w:rsid w:val="00EB5638"/>
    <w:rsid w:val="00EB5666"/>
    <w:rsid w:val="00EB570B"/>
    <w:rsid w:val="00EB5B34"/>
    <w:rsid w:val="00EB5D9F"/>
    <w:rsid w:val="00EB6464"/>
    <w:rsid w:val="00EB6482"/>
    <w:rsid w:val="00EB6543"/>
    <w:rsid w:val="00EB68AA"/>
    <w:rsid w:val="00EB6D8C"/>
    <w:rsid w:val="00EB734B"/>
    <w:rsid w:val="00EB736E"/>
    <w:rsid w:val="00EB75A7"/>
    <w:rsid w:val="00EB773C"/>
    <w:rsid w:val="00EC0EFD"/>
    <w:rsid w:val="00EC0F75"/>
    <w:rsid w:val="00EC1228"/>
    <w:rsid w:val="00EC131D"/>
    <w:rsid w:val="00EC178F"/>
    <w:rsid w:val="00EC1867"/>
    <w:rsid w:val="00EC28E6"/>
    <w:rsid w:val="00EC2B67"/>
    <w:rsid w:val="00EC2D37"/>
    <w:rsid w:val="00EC4ECE"/>
    <w:rsid w:val="00EC4FF2"/>
    <w:rsid w:val="00EC5736"/>
    <w:rsid w:val="00EC5B49"/>
    <w:rsid w:val="00EC6167"/>
    <w:rsid w:val="00EC64F7"/>
    <w:rsid w:val="00EC67EF"/>
    <w:rsid w:val="00EC6950"/>
    <w:rsid w:val="00EC69C3"/>
    <w:rsid w:val="00EC6DC1"/>
    <w:rsid w:val="00EC6DE8"/>
    <w:rsid w:val="00EC73E7"/>
    <w:rsid w:val="00EC74C0"/>
    <w:rsid w:val="00EC77C4"/>
    <w:rsid w:val="00EC7D06"/>
    <w:rsid w:val="00ED02E4"/>
    <w:rsid w:val="00ED0D0A"/>
    <w:rsid w:val="00ED0EB8"/>
    <w:rsid w:val="00ED12D0"/>
    <w:rsid w:val="00ED192A"/>
    <w:rsid w:val="00ED1C9A"/>
    <w:rsid w:val="00ED200E"/>
    <w:rsid w:val="00ED20E6"/>
    <w:rsid w:val="00ED239E"/>
    <w:rsid w:val="00ED2622"/>
    <w:rsid w:val="00ED2A77"/>
    <w:rsid w:val="00ED3010"/>
    <w:rsid w:val="00ED3099"/>
    <w:rsid w:val="00ED383A"/>
    <w:rsid w:val="00ED38CF"/>
    <w:rsid w:val="00ED3AE7"/>
    <w:rsid w:val="00ED3D46"/>
    <w:rsid w:val="00ED3F22"/>
    <w:rsid w:val="00ED4261"/>
    <w:rsid w:val="00ED443E"/>
    <w:rsid w:val="00ED44C3"/>
    <w:rsid w:val="00ED5716"/>
    <w:rsid w:val="00ED58C8"/>
    <w:rsid w:val="00ED59C9"/>
    <w:rsid w:val="00ED63B0"/>
    <w:rsid w:val="00ED68E0"/>
    <w:rsid w:val="00ED69B6"/>
    <w:rsid w:val="00ED6EAC"/>
    <w:rsid w:val="00ED722A"/>
    <w:rsid w:val="00ED7255"/>
    <w:rsid w:val="00ED756C"/>
    <w:rsid w:val="00ED75BB"/>
    <w:rsid w:val="00ED766C"/>
    <w:rsid w:val="00ED7B1E"/>
    <w:rsid w:val="00ED7C0A"/>
    <w:rsid w:val="00ED7FE8"/>
    <w:rsid w:val="00EE015B"/>
    <w:rsid w:val="00EE0242"/>
    <w:rsid w:val="00EE0390"/>
    <w:rsid w:val="00EE0956"/>
    <w:rsid w:val="00EE1547"/>
    <w:rsid w:val="00EE20F2"/>
    <w:rsid w:val="00EE2367"/>
    <w:rsid w:val="00EE312B"/>
    <w:rsid w:val="00EE3380"/>
    <w:rsid w:val="00EE339D"/>
    <w:rsid w:val="00EE373D"/>
    <w:rsid w:val="00EE3962"/>
    <w:rsid w:val="00EE3A81"/>
    <w:rsid w:val="00EE3AC7"/>
    <w:rsid w:val="00EE4F9C"/>
    <w:rsid w:val="00EE4FB2"/>
    <w:rsid w:val="00EE50EA"/>
    <w:rsid w:val="00EE588A"/>
    <w:rsid w:val="00EE59B3"/>
    <w:rsid w:val="00EE6303"/>
    <w:rsid w:val="00EE6A1C"/>
    <w:rsid w:val="00EE6AF2"/>
    <w:rsid w:val="00EE6FC5"/>
    <w:rsid w:val="00EE7107"/>
    <w:rsid w:val="00EE73A3"/>
    <w:rsid w:val="00EE77E7"/>
    <w:rsid w:val="00EF00BC"/>
    <w:rsid w:val="00EF110F"/>
    <w:rsid w:val="00EF1369"/>
    <w:rsid w:val="00EF15DE"/>
    <w:rsid w:val="00EF185E"/>
    <w:rsid w:val="00EF1B87"/>
    <w:rsid w:val="00EF3187"/>
    <w:rsid w:val="00EF32AD"/>
    <w:rsid w:val="00EF32F5"/>
    <w:rsid w:val="00EF34A5"/>
    <w:rsid w:val="00EF350A"/>
    <w:rsid w:val="00EF41EA"/>
    <w:rsid w:val="00EF424B"/>
    <w:rsid w:val="00EF4311"/>
    <w:rsid w:val="00EF4505"/>
    <w:rsid w:val="00EF4761"/>
    <w:rsid w:val="00EF4D56"/>
    <w:rsid w:val="00EF5806"/>
    <w:rsid w:val="00EF5A42"/>
    <w:rsid w:val="00EF5C8A"/>
    <w:rsid w:val="00EF5D15"/>
    <w:rsid w:val="00EF5E13"/>
    <w:rsid w:val="00EF5EE8"/>
    <w:rsid w:val="00EF648B"/>
    <w:rsid w:val="00EF66EB"/>
    <w:rsid w:val="00EF6A29"/>
    <w:rsid w:val="00EF767F"/>
    <w:rsid w:val="00EF78AF"/>
    <w:rsid w:val="00EF7921"/>
    <w:rsid w:val="00EF7D62"/>
    <w:rsid w:val="00EF7EBA"/>
    <w:rsid w:val="00F001A6"/>
    <w:rsid w:val="00F00227"/>
    <w:rsid w:val="00F00536"/>
    <w:rsid w:val="00F005F7"/>
    <w:rsid w:val="00F00939"/>
    <w:rsid w:val="00F00B1C"/>
    <w:rsid w:val="00F01347"/>
    <w:rsid w:val="00F013D3"/>
    <w:rsid w:val="00F015BC"/>
    <w:rsid w:val="00F01743"/>
    <w:rsid w:val="00F02064"/>
    <w:rsid w:val="00F025D2"/>
    <w:rsid w:val="00F027D2"/>
    <w:rsid w:val="00F02BBB"/>
    <w:rsid w:val="00F03A03"/>
    <w:rsid w:val="00F03B67"/>
    <w:rsid w:val="00F04A28"/>
    <w:rsid w:val="00F05827"/>
    <w:rsid w:val="00F05AF0"/>
    <w:rsid w:val="00F05C5E"/>
    <w:rsid w:val="00F06303"/>
    <w:rsid w:val="00F0659A"/>
    <w:rsid w:val="00F066B0"/>
    <w:rsid w:val="00F06CDA"/>
    <w:rsid w:val="00F06F95"/>
    <w:rsid w:val="00F070F1"/>
    <w:rsid w:val="00F0723D"/>
    <w:rsid w:val="00F07393"/>
    <w:rsid w:val="00F07573"/>
    <w:rsid w:val="00F07AF0"/>
    <w:rsid w:val="00F07D38"/>
    <w:rsid w:val="00F07F23"/>
    <w:rsid w:val="00F10162"/>
    <w:rsid w:val="00F107FB"/>
    <w:rsid w:val="00F10B3C"/>
    <w:rsid w:val="00F1109E"/>
    <w:rsid w:val="00F115B7"/>
    <w:rsid w:val="00F12B85"/>
    <w:rsid w:val="00F12DF5"/>
    <w:rsid w:val="00F13134"/>
    <w:rsid w:val="00F1316F"/>
    <w:rsid w:val="00F131DC"/>
    <w:rsid w:val="00F132A2"/>
    <w:rsid w:val="00F13520"/>
    <w:rsid w:val="00F13819"/>
    <w:rsid w:val="00F13AD7"/>
    <w:rsid w:val="00F13D0A"/>
    <w:rsid w:val="00F142C6"/>
    <w:rsid w:val="00F14950"/>
    <w:rsid w:val="00F14FCD"/>
    <w:rsid w:val="00F1526E"/>
    <w:rsid w:val="00F15CBB"/>
    <w:rsid w:val="00F16C41"/>
    <w:rsid w:val="00F16E87"/>
    <w:rsid w:val="00F17E16"/>
    <w:rsid w:val="00F209D9"/>
    <w:rsid w:val="00F20ACB"/>
    <w:rsid w:val="00F20F0E"/>
    <w:rsid w:val="00F20F2A"/>
    <w:rsid w:val="00F20F64"/>
    <w:rsid w:val="00F2117A"/>
    <w:rsid w:val="00F213C0"/>
    <w:rsid w:val="00F214F0"/>
    <w:rsid w:val="00F21AE1"/>
    <w:rsid w:val="00F21B57"/>
    <w:rsid w:val="00F21BE0"/>
    <w:rsid w:val="00F22044"/>
    <w:rsid w:val="00F22E50"/>
    <w:rsid w:val="00F23A0D"/>
    <w:rsid w:val="00F23C4E"/>
    <w:rsid w:val="00F23CAA"/>
    <w:rsid w:val="00F241C5"/>
    <w:rsid w:val="00F24412"/>
    <w:rsid w:val="00F24822"/>
    <w:rsid w:val="00F2489F"/>
    <w:rsid w:val="00F249B2"/>
    <w:rsid w:val="00F24DE2"/>
    <w:rsid w:val="00F26019"/>
    <w:rsid w:val="00F269C3"/>
    <w:rsid w:val="00F26BAB"/>
    <w:rsid w:val="00F26C43"/>
    <w:rsid w:val="00F26EFA"/>
    <w:rsid w:val="00F2778B"/>
    <w:rsid w:val="00F27846"/>
    <w:rsid w:val="00F27D82"/>
    <w:rsid w:val="00F303EA"/>
    <w:rsid w:val="00F306CC"/>
    <w:rsid w:val="00F30818"/>
    <w:rsid w:val="00F30848"/>
    <w:rsid w:val="00F30CCD"/>
    <w:rsid w:val="00F30EE0"/>
    <w:rsid w:val="00F30F11"/>
    <w:rsid w:val="00F319EB"/>
    <w:rsid w:val="00F31FC7"/>
    <w:rsid w:val="00F3205F"/>
    <w:rsid w:val="00F320A0"/>
    <w:rsid w:val="00F320A4"/>
    <w:rsid w:val="00F32191"/>
    <w:rsid w:val="00F326C8"/>
    <w:rsid w:val="00F32D76"/>
    <w:rsid w:val="00F33388"/>
    <w:rsid w:val="00F33F4F"/>
    <w:rsid w:val="00F34101"/>
    <w:rsid w:val="00F34152"/>
    <w:rsid w:val="00F34F27"/>
    <w:rsid w:val="00F352E9"/>
    <w:rsid w:val="00F3570E"/>
    <w:rsid w:val="00F35783"/>
    <w:rsid w:val="00F35A31"/>
    <w:rsid w:val="00F35E91"/>
    <w:rsid w:val="00F362A1"/>
    <w:rsid w:val="00F3647B"/>
    <w:rsid w:val="00F37047"/>
    <w:rsid w:val="00F3782A"/>
    <w:rsid w:val="00F37BF2"/>
    <w:rsid w:val="00F40845"/>
    <w:rsid w:val="00F40FB5"/>
    <w:rsid w:val="00F411C1"/>
    <w:rsid w:val="00F4196D"/>
    <w:rsid w:val="00F41E27"/>
    <w:rsid w:val="00F4224A"/>
    <w:rsid w:val="00F42555"/>
    <w:rsid w:val="00F4281B"/>
    <w:rsid w:val="00F42BCE"/>
    <w:rsid w:val="00F43252"/>
    <w:rsid w:val="00F43476"/>
    <w:rsid w:val="00F434C5"/>
    <w:rsid w:val="00F440B4"/>
    <w:rsid w:val="00F441F1"/>
    <w:rsid w:val="00F44C5F"/>
    <w:rsid w:val="00F45093"/>
    <w:rsid w:val="00F45A97"/>
    <w:rsid w:val="00F46653"/>
    <w:rsid w:val="00F476E7"/>
    <w:rsid w:val="00F47737"/>
    <w:rsid w:val="00F502B2"/>
    <w:rsid w:val="00F506C0"/>
    <w:rsid w:val="00F5164A"/>
    <w:rsid w:val="00F516A0"/>
    <w:rsid w:val="00F51BF2"/>
    <w:rsid w:val="00F51D54"/>
    <w:rsid w:val="00F52338"/>
    <w:rsid w:val="00F52959"/>
    <w:rsid w:val="00F52D2C"/>
    <w:rsid w:val="00F52DD6"/>
    <w:rsid w:val="00F53045"/>
    <w:rsid w:val="00F537B8"/>
    <w:rsid w:val="00F53820"/>
    <w:rsid w:val="00F538E9"/>
    <w:rsid w:val="00F5391C"/>
    <w:rsid w:val="00F53B09"/>
    <w:rsid w:val="00F53F8C"/>
    <w:rsid w:val="00F542A2"/>
    <w:rsid w:val="00F544E8"/>
    <w:rsid w:val="00F54F49"/>
    <w:rsid w:val="00F54FA0"/>
    <w:rsid w:val="00F5502F"/>
    <w:rsid w:val="00F552C8"/>
    <w:rsid w:val="00F55620"/>
    <w:rsid w:val="00F55BEA"/>
    <w:rsid w:val="00F55F28"/>
    <w:rsid w:val="00F55F2F"/>
    <w:rsid w:val="00F5637B"/>
    <w:rsid w:val="00F56873"/>
    <w:rsid w:val="00F56B5C"/>
    <w:rsid w:val="00F572A2"/>
    <w:rsid w:val="00F573D7"/>
    <w:rsid w:val="00F57A23"/>
    <w:rsid w:val="00F57D5A"/>
    <w:rsid w:val="00F57D67"/>
    <w:rsid w:val="00F6026C"/>
    <w:rsid w:val="00F60588"/>
    <w:rsid w:val="00F6076A"/>
    <w:rsid w:val="00F60AAC"/>
    <w:rsid w:val="00F60B1D"/>
    <w:rsid w:val="00F60C31"/>
    <w:rsid w:val="00F6117E"/>
    <w:rsid w:val="00F616E1"/>
    <w:rsid w:val="00F61EF1"/>
    <w:rsid w:val="00F62471"/>
    <w:rsid w:val="00F62808"/>
    <w:rsid w:val="00F62B30"/>
    <w:rsid w:val="00F6302B"/>
    <w:rsid w:val="00F63CD2"/>
    <w:rsid w:val="00F63D10"/>
    <w:rsid w:val="00F64299"/>
    <w:rsid w:val="00F645FE"/>
    <w:rsid w:val="00F64E69"/>
    <w:rsid w:val="00F65B7D"/>
    <w:rsid w:val="00F65E7E"/>
    <w:rsid w:val="00F6601E"/>
    <w:rsid w:val="00F66066"/>
    <w:rsid w:val="00F661F0"/>
    <w:rsid w:val="00F66250"/>
    <w:rsid w:val="00F66A12"/>
    <w:rsid w:val="00F66A3A"/>
    <w:rsid w:val="00F66A9A"/>
    <w:rsid w:val="00F67CC9"/>
    <w:rsid w:val="00F67FD9"/>
    <w:rsid w:val="00F700F0"/>
    <w:rsid w:val="00F70145"/>
    <w:rsid w:val="00F7022E"/>
    <w:rsid w:val="00F703D1"/>
    <w:rsid w:val="00F70518"/>
    <w:rsid w:val="00F7054E"/>
    <w:rsid w:val="00F71106"/>
    <w:rsid w:val="00F711DA"/>
    <w:rsid w:val="00F7121F"/>
    <w:rsid w:val="00F7150F"/>
    <w:rsid w:val="00F71741"/>
    <w:rsid w:val="00F71F3B"/>
    <w:rsid w:val="00F727C5"/>
    <w:rsid w:val="00F72A8E"/>
    <w:rsid w:val="00F73776"/>
    <w:rsid w:val="00F7404C"/>
    <w:rsid w:val="00F7408C"/>
    <w:rsid w:val="00F750D9"/>
    <w:rsid w:val="00F754DB"/>
    <w:rsid w:val="00F75949"/>
    <w:rsid w:val="00F75B71"/>
    <w:rsid w:val="00F75ECD"/>
    <w:rsid w:val="00F76114"/>
    <w:rsid w:val="00F767B1"/>
    <w:rsid w:val="00F771A6"/>
    <w:rsid w:val="00F7767A"/>
    <w:rsid w:val="00F779C5"/>
    <w:rsid w:val="00F77AE5"/>
    <w:rsid w:val="00F77B18"/>
    <w:rsid w:val="00F8055E"/>
    <w:rsid w:val="00F80748"/>
    <w:rsid w:val="00F81765"/>
    <w:rsid w:val="00F81CF5"/>
    <w:rsid w:val="00F82226"/>
    <w:rsid w:val="00F825CD"/>
    <w:rsid w:val="00F82AE7"/>
    <w:rsid w:val="00F82D9A"/>
    <w:rsid w:val="00F83152"/>
    <w:rsid w:val="00F835DA"/>
    <w:rsid w:val="00F84357"/>
    <w:rsid w:val="00F843BF"/>
    <w:rsid w:val="00F845C8"/>
    <w:rsid w:val="00F848C4"/>
    <w:rsid w:val="00F84EE1"/>
    <w:rsid w:val="00F85A83"/>
    <w:rsid w:val="00F85E66"/>
    <w:rsid w:val="00F861BA"/>
    <w:rsid w:val="00F86617"/>
    <w:rsid w:val="00F8662B"/>
    <w:rsid w:val="00F86DAF"/>
    <w:rsid w:val="00F875D2"/>
    <w:rsid w:val="00F87A25"/>
    <w:rsid w:val="00F87CEC"/>
    <w:rsid w:val="00F87D85"/>
    <w:rsid w:val="00F87F85"/>
    <w:rsid w:val="00F9038C"/>
    <w:rsid w:val="00F909C8"/>
    <w:rsid w:val="00F90BD7"/>
    <w:rsid w:val="00F90BE0"/>
    <w:rsid w:val="00F91448"/>
    <w:rsid w:val="00F91742"/>
    <w:rsid w:val="00F91849"/>
    <w:rsid w:val="00F918D4"/>
    <w:rsid w:val="00F91C1B"/>
    <w:rsid w:val="00F91D2A"/>
    <w:rsid w:val="00F91F96"/>
    <w:rsid w:val="00F928C6"/>
    <w:rsid w:val="00F92C42"/>
    <w:rsid w:val="00F92CFE"/>
    <w:rsid w:val="00F933A8"/>
    <w:rsid w:val="00F93643"/>
    <w:rsid w:val="00F937C9"/>
    <w:rsid w:val="00F93948"/>
    <w:rsid w:val="00F93D4C"/>
    <w:rsid w:val="00F93E12"/>
    <w:rsid w:val="00F94043"/>
    <w:rsid w:val="00F94093"/>
    <w:rsid w:val="00F952AE"/>
    <w:rsid w:val="00F956CA"/>
    <w:rsid w:val="00F959D6"/>
    <w:rsid w:val="00F95DED"/>
    <w:rsid w:val="00F961A8"/>
    <w:rsid w:val="00F9634B"/>
    <w:rsid w:val="00F96500"/>
    <w:rsid w:val="00F96831"/>
    <w:rsid w:val="00F96C65"/>
    <w:rsid w:val="00F96CD3"/>
    <w:rsid w:val="00F96DAA"/>
    <w:rsid w:val="00F97804"/>
    <w:rsid w:val="00F97B05"/>
    <w:rsid w:val="00F97E1E"/>
    <w:rsid w:val="00FA04A7"/>
    <w:rsid w:val="00FA05CD"/>
    <w:rsid w:val="00FA06BD"/>
    <w:rsid w:val="00FA07C6"/>
    <w:rsid w:val="00FA0A41"/>
    <w:rsid w:val="00FA0DD5"/>
    <w:rsid w:val="00FA0EFA"/>
    <w:rsid w:val="00FA0F2E"/>
    <w:rsid w:val="00FA0F6F"/>
    <w:rsid w:val="00FA12B4"/>
    <w:rsid w:val="00FA1C47"/>
    <w:rsid w:val="00FA1C50"/>
    <w:rsid w:val="00FA1CFC"/>
    <w:rsid w:val="00FA214D"/>
    <w:rsid w:val="00FA26A8"/>
    <w:rsid w:val="00FA27FC"/>
    <w:rsid w:val="00FA2D42"/>
    <w:rsid w:val="00FA3811"/>
    <w:rsid w:val="00FA3A40"/>
    <w:rsid w:val="00FA4064"/>
    <w:rsid w:val="00FA4177"/>
    <w:rsid w:val="00FA45DB"/>
    <w:rsid w:val="00FA4CF5"/>
    <w:rsid w:val="00FA4CFC"/>
    <w:rsid w:val="00FA4E86"/>
    <w:rsid w:val="00FA4EF0"/>
    <w:rsid w:val="00FA5165"/>
    <w:rsid w:val="00FA6057"/>
    <w:rsid w:val="00FA660E"/>
    <w:rsid w:val="00FA69F0"/>
    <w:rsid w:val="00FA6A6D"/>
    <w:rsid w:val="00FA6B09"/>
    <w:rsid w:val="00FA6ED4"/>
    <w:rsid w:val="00FA709A"/>
    <w:rsid w:val="00FA78D9"/>
    <w:rsid w:val="00FB0AFF"/>
    <w:rsid w:val="00FB0EE5"/>
    <w:rsid w:val="00FB11F3"/>
    <w:rsid w:val="00FB1661"/>
    <w:rsid w:val="00FB1670"/>
    <w:rsid w:val="00FB1B2D"/>
    <w:rsid w:val="00FB1C1C"/>
    <w:rsid w:val="00FB1DFC"/>
    <w:rsid w:val="00FB21AE"/>
    <w:rsid w:val="00FB2484"/>
    <w:rsid w:val="00FB2AF5"/>
    <w:rsid w:val="00FB2CE3"/>
    <w:rsid w:val="00FB3599"/>
    <w:rsid w:val="00FB3677"/>
    <w:rsid w:val="00FB3893"/>
    <w:rsid w:val="00FB3995"/>
    <w:rsid w:val="00FB3A1D"/>
    <w:rsid w:val="00FB4037"/>
    <w:rsid w:val="00FB4579"/>
    <w:rsid w:val="00FB462E"/>
    <w:rsid w:val="00FB4760"/>
    <w:rsid w:val="00FB4910"/>
    <w:rsid w:val="00FB4EBC"/>
    <w:rsid w:val="00FB5BAC"/>
    <w:rsid w:val="00FB608A"/>
    <w:rsid w:val="00FB63EB"/>
    <w:rsid w:val="00FB6783"/>
    <w:rsid w:val="00FB694E"/>
    <w:rsid w:val="00FB6FA7"/>
    <w:rsid w:val="00FB79ED"/>
    <w:rsid w:val="00FB7E5B"/>
    <w:rsid w:val="00FC0411"/>
    <w:rsid w:val="00FC052D"/>
    <w:rsid w:val="00FC06B7"/>
    <w:rsid w:val="00FC0709"/>
    <w:rsid w:val="00FC07E3"/>
    <w:rsid w:val="00FC09D9"/>
    <w:rsid w:val="00FC0A91"/>
    <w:rsid w:val="00FC0AB4"/>
    <w:rsid w:val="00FC119E"/>
    <w:rsid w:val="00FC1227"/>
    <w:rsid w:val="00FC1E9C"/>
    <w:rsid w:val="00FC1ED5"/>
    <w:rsid w:val="00FC2166"/>
    <w:rsid w:val="00FC2326"/>
    <w:rsid w:val="00FC248D"/>
    <w:rsid w:val="00FC289E"/>
    <w:rsid w:val="00FC28F0"/>
    <w:rsid w:val="00FC2A40"/>
    <w:rsid w:val="00FC2BBC"/>
    <w:rsid w:val="00FC3A8C"/>
    <w:rsid w:val="00FC3E7D"/>
    <w:rsid w:val="00FC4095"/>
    <w:rsid w:val="00FC4184"/>
    <w:rsid w:val="00FC44AB"/>
    <w:rsid w:val="00FC4553"/>
    <w:rsid w:val="00FC491B"/>
    <w:rsid w:val="00FC4D63"/>
    <w:rsid w:val="00FC4DDE"/>
    <w:rsid w:val="00FC4E68"/>
    <w:rsid w:val="00FC5056"/>
    <w:rsid w:val="00FC5376"/>
    <w:rsid w:val="00FC53D9"/>
    <w:rsid w:val="00FC5B38"/>
    <w:rsid w:val="00FC5C9D"/>
    <w:rsid w:val="00FC5DFE"/>
    <w:rsid w:val="00FC5F2F"/>
    <w:rsid w:val="00FC609D"/>
    <w:rsid w:val="00FC6822"/>
    <w:rsid w:val="00FC72FC"/>
    <w:rsid w:val="00FC73A2"/>
    <w:rsid w:val="00FC7980"/>
    <w:rsid w:val="00FC7FAD"/>
    <w:rsid w:val="00FD02CD"/>
    <w:rsid w:val="00FD086B"/>
    <w:rsid w:val="00FD0979"/>
    <w:rsid w:val="00FD09EB"/>
    <w:rsid w:val="00FD0A1B"/>
    <w:rsid w:val="00FD11C9"/>
    <w:rsid w:val="00FD12F5"/>
    <w:rsid w:val="00FD17E6"/>
    <w:rsid w:val="00FD1AF0"/>
    <w:rsid w:val="00FD24CA"/>
    <w:rsid w:val="00FD27A7"/>
    <w:rsid w:val="00FD2CA2"/>
    <w:rsid w:val="00FD355D"/>
    <w:rsid w:val="00FD3789"/>
    <w:rsid w:val="00FD38C8"/>
    <w:rsid w:val="00FD4722"/>
    <w:rsid w:val="00FD474A"/>
    <w:rsid w:val="00FD48E0"/>
    <w:rsid w:val="00FD4FE7"/>
    <w:rsid w:val="00FD5680"/>
    <w:rsid w:val="00FD579F"/>
    <w:rsid w:val="00FD6772"/>
    <w:rsid w:val="00FD68FF"/>
    <w:rsid w:val="00FD6A94"/>
    <w:rsid w:val="00FD6BF0"/>
    <w:rsid w:val="00FD6E80"/>
    <w:rsid w:val="00FD7C8B"/>
    <w:rsid w:val="00FD7CD5"/>
    <w:rsid w:val="00FD7F3C"/>
    <w:rsid w:val="00FE0494"/>
    <w:rsid w:val="00FE07A8"/>
    <w:rsid w:val="00FE0856"/>
    <w:rsid w:val="00FE0D30"/>
    <w:rsid w:val="00FE0E14"/>
    <w:rsid w:val="00FE1071"/>
    <w:rsid w:val="00FE115C"/>
    <w:rsid w:val="00FE129E"/>
    <w:rsid w:val="00FE12E8"/>
    <w:rsid w:val="00FE181B"/>
    <w:rsid w:val="00FE1A63"/>
    <w:rsid w:val="00FE1F98"/>
    <w:rsid w:val="00FE22DD"/>
    <w:rsid w:val="00FE2D1A"/>
    <w:rsid w:val="00FE3065"/>
    <w:rsid w:val="00FE3542"/>
    <w:rsid w:val="00FE3AA1"/>
    <w:rsid w:val="00FE4483"/>
    <w:rsid w:val="00FE4541"/>
    <w:rsid w:val="00FE4874"/>
    <w:rsid w:val="00FE5E9B"/>
    <w:rsid w:val="00FE60FC"/>
    <w:rsid w:val="00FE6840"/>
    <w:rsid w:val="00FE691E"/>
    <w:rsid w:val="00FE76C1"/>
    <w:rsid w:val="00FE78F9"/>
    <w:rsid w:val="00FE7F66"/>
    <w:rsid w:val="00FF01D7"/>
    <w:rsid w:val="00FF071A"/>
    <w:rsid w:val="00FF0E7E"/>
    <w:rsid w:val="00FF1C08"/>
    <w:rsid w:val="00FF1DF3"/>
    <w:rsid w:val="00FF1F87"/>
    <w:rsid w:val="00FF2272"/>
    <w:rsid w:val="00FF2465"/>
    <w:rsid w:val="00FF2678"/>
    <w:rsid w:val="00FF2882"/>
    <w:rsid w:val="00FF28D0"/>
    <w:rsid w:val="00FF2B42"/>
    <w:rsid w:val="00FF2CC1"/>
    <w:rsid w:val="00FF30CC"/>
    <w:rsid w:val="00FF32CD"/>
    <w:rsid w:val="00FF35EF"/>
    <w:rsid w:val="00FF3DE4"/>
    <w:rsid w:val="00FF3DE9"/>
    <w:rsid w:val="00FF3FAF"/>
    <w:rsid w:val="00FF4118"/>
    <w:rsid w:val="00FF4200"/>
    <w:rsid w:val="00FF5079"/>
    <w:rsid w:val="00FF514F"/>
    <w:rsid w:val="00FF5B34"/>
    <w:rsid w:val="00FF5BC0"/>
    <w:rsid w:val="00FF5BE0"/>
    <w:rsid w:val="00FF5C93"/>
    <w:rsid w:val="00FF6498"/>
    <w:rsid w:val="00FF6DBD"/>
    <w:rsid w:val="00FF6E8C"/>
    <w:rsid w:val="00FF702D"/>
    <w:rsid w:val="00FF750C"/>
    <w:rsid w:val="00FF7922"/>
    <w:rsid w:val="00FF7AB1"/>
    <w:rsid w:val="00FF7CED"/>
    <w:rsid w:val="01075993"/>
    <w:rsid w:val="01204D9D"/>
    <w:rsid w:val="015D1315"/>
    <w:rsid w:val="017F22FD"/>
    <w:rsid w:val="01DC15ED"/>
    <w:rsid w:val="01E02D76"/>
    <w:rsid w:val="01E063EF"/>
    <w:rsid w:val="01E37C75"/>
    <w:rsid w:val="01E758DE"/>
    <w:rsid w:val="01F90989"/>
    <w:rsid w:val="020807CE"/>
    <w:rsid w:val="022C1CA1"/>
    <w:rsid w:val="025612BD"/>
    <w:rsid w:val="0263396E"/>
    <w:rsid w:val="028422EA"/>
    <w:rsid w:val="02D24E4D"/>
    <w:rsid w:val="032100F5"/>
    <w:rsid w:val="035A095B"/>
    <w:rsid w:val="03B14708"/>
    <w:rsid w:val="03C93223"/>
    <w:rsid w:val="03EB19D1"/>
    <w:rsid w:val="03EC63FF"/>
    <w:rsid w:val="03F64C10"/>
    <w:rsid w:val="040447FB"/>
    <w:rsid w:val="041118C7"/>
    <w:rsid w:val="04134292"/>
    <w:rsid w:val="04180E53"/>
    <w:rsid w:val="04363B60"/>
    <w:rsid w:val="043A1FA1"/>
    <w:rsid w:val="04416F96"/>
    <w:rsid w:val="04595930"/>
    <w:rsid w:val="045A7A99"/>
    <w:rsid w:val="04633ABF"/>
    <w:rsid w:val="04683803"/>
    <w:rsid w:val="048652BC"/>
    <w:rsid w:val="049D7E03"/>
    <w:rsid w:val="04A3182A"/>
    <w:rsid w:val="04A80ED9"/>
    <w:rsid w:val="04D71ADB"/>
    <w:rsid w:val="04FA11FC"/>
    <w:rsid w:val="04FE20F7"/>
    <w:rsid w:val="050E5D91"/>
    <w:rsid w:val="05124B59"/>
    <w:rsid w:val="051A348C"/>
    <w:rsid w:val="051F1088"/>
    <w:rsid w:val="052B2D41"/>
    <w:rsid w:val="052F0F76"/>
    <w:rsid w:val="05682F77"/>
    <w:rsid w:val="05AD46B8"/>
    <w:rsid w:val="05E0003B"/>
    <w:rsid w:val="05E851F5"/>
    <w:rsid w:val="05EC4E24"/>
    <w:rsid w:val="05EE0006"/>
    <w:rsid w:val="06094B5A"/>
    <w:rsid w:val="06122F41"/>
    <w:rsid w:val="0637207E"/>
    <w:rsid w:val="06425CC1"/>
    <w:rsid w:val="064C4C27"/>
    <w:rsid w:val="065A2EC8"/>
    <w:rsid w:val="06801520"/>
    <w:rsid w:val="069701F3"/>
    <w:rsid w:val="06BC4667"/>
    <w:rsid w:val="06BF510C"/>
    <w:rsid w:val="06C66BA1"/>
    <w:rsid w:val="06E15E56"/>
    <w:rsid w:val="06F032D1"/>
    <w:rsid w:val="06FA5C16"/>
    <w:rsid w:val="070554BD"/>
    <w:rsid w:val="07667A86"/>
    <w:rsid w:val="079361B8"/>
    <w:rsid w:val="07B11A27"/>
    <w:rsid w:val="07D7391F"/>
    <w:rsid w:val="07F05315"/>
    <w:rsid w:val="07F51DE6"/>
    <w:rsid w:val="080A2C5B"/>
    <w:rsid w:val="080D302E"/>
    <w:rsid w:val="083254D2"/>
    <w:rsid w:val="0862227E"/>
    <w:rsid w:val="08655080"/>
    <w:rsid w:val="0872333D"/>
    <w:rsid w:val="0893249B"/>
    <w:rsid w:val="08967F09"/>
    <w:rsid w:val="08A54736"/>
    <w:rsid w:val="08A56442"/>
    <w:rsid w:val="091057F3"/>
    <w:rsid w:val="091D6A94"/>
    <w:rsid w:val="09221659"/>
    <w:rsid w:val="0929240D"/>
    <w:rsid w:val="094B57E5"/>
    <w:rsid w:val="09537501"/>
    <w:rsid w:val="099605E8"/>
    <w:rsid w:val="099B7E40"/>
    <w:rsid w:val="09B95918"/>
    <w:rsid w:val="09BB6221"/>
    <w:rsid w:val="09DF2754"/>
    <w:rsid w:val="09F71B32"/>
    <w:rsid w:val="09F97F12"/>
    <w:rsid w:val="0A080E61"/>
    <w:rsid w:val="0A2A79DA"/>
    <w:rsid w:val="0A3A1F7C"/>
    <w:rsid w:val="0A446DB1"/>
    <w:rsid w:val="0AB5450D"/>
    <w:rsid w:val="0AB87005"/>
    <w:rsid w:val="0ABD54BD"/>
    <w:rsid w:val="0ACE0674"/>
    <w:rsid w:val="0ADF65A5"/>
    <w:rsid w:val="0B0609D8"/>
    <w:rsid w:val="0B0753A3"/>
    <w:rsid w:val="0B0813F3"/>
    <w:rsid w:val="0B225017"/>
    <w:rsid w:val="0B2C29BD"/>
    <w:rsid w:val="0B331DA9"/>
    <w:rsid w:val="0B3855C8"/>
    <w:rsid w:val="0B393E8B"/>
    <w:rsid w:val="0B477C30"/>
    <w:rsid w:val="0B5273B8"/>
    <w:rsid w:val="0B653375"/>
    <w:rsid w:val="0B790C9C"/>
    <w:rsid w:val="0B7C720C"/>
    <w:rsid w:val="0B857EFA"/>
    <w:rsid w:val="0B8C0707"/>
    <w:rsid w:val="0BB31FF9"/>
    <w:rsid w:val="0BCF419A"/>
    <w:rsid w:val="0BDF467B"/>
    <w:rsid w:val="0BE92B51"/>
    <w:rsid w:val="0BF9028A"/>
    <w:rsid w:val="0BFE710A"/>
    <w:rsid w:val="0C103E47"/>
    <w:rsid w:val="0C290C5B"/>
    <w:rsid w:val="0C2B5875"/>
    <w:rsid w:val="0C6F7670"/>
    <w:rsid w:val="0C7F6948"/>
    <w:rsid w:val="0CAD7474"/>
    <w:rsid w:val="0CBD77D4"/>
    <w:rsid w:val="0CCE796E"/>
    <w:rsid w:val="0CDD4F9A"/>
    <w:rsid w:val="0CE314FC"/>
    <w:rsid w:val="0CE809EC"/>
    <w:rsid w:val="0CF25904"/>
    <w:rsid w:val="0CF958A8"/>
    <w:rsid w:val="0CFFE92F"/>
    <w:rsid w:val="0D0C39D8"/>
    <w:rsid w:val="0D1208D4"/>
    <w:rsid w:val="0D5B4EE9"/>
    <w:rsid w:val="0D627467"/>
    <w:rsid w:val="0DF24702"/>
    <w:rsid w:val="0E045F3C"/>
    <w:rsid w:val="0E2E0319"/>
    <w:rsid w:val="0E3C4E33"/>
    <w:rsid w:val="0E4455EB"/>
    <w:rsid w:val="0E5475E0"/>
    <w:rsid w:val="0E733833"/>
    <w:rsid w:val="0EAB1DFB"/>
    <w:rsid w:val="0EB86781"/>
    <w:rsid w:val="0EB9695B"/>
    <w:rsid w:val="0EDF53BB"/>
    <w:rsid w:val="0F032783"/>
    <w:rsid w:val="0F16699C"/>
    <w:rsid w:val="0F446AF3"/>
    <w:rsid w:val="0F6F11B1"/>
    <w:rsid w:val="0F8B2F3A"/>
    <w:rsid w:val="0FA53F60"/>
    <w:rsid w:val="0FA72E59"/>
    <w:rsid w:val="0FAE1ACF"/>
    <w:rsid w:val="0FBE7FFF"/>
    <w:rsid w:val="0FD0783A"/>
    <w:rsid w:val="0FD1575F"/>
    <w:rsid w:val="0FD7159A"/>
    <w:rsid w:val="0FE921F6"/>
    <w:rsid w:val="0FF00FE9"/>
    <w:rsid w:val="0FF55E7C"/>
    <w:rsid w:val="10137F4A"/>
    <w:rsid w:val="10145719"/>
    <w:rsid w:val="10253248"/>
    <w:rsid w:val="1035263F"/>
    <w:rsid w:val="10AC379F"/>
    <w:rsid w:val="10C24248"/>
    <w:rsid w:val="10CA7086"/>
    <w:rsid w:val="10D36DE7"/>
    <w:rsid w:val="10E249B5"/>
    <w:rsid w:val="10F47C81"/>
    <w:rsid w:val="11073444"/>
    <w:rsid w:val="11196A9C"/>
    <w:rsid w:val="113605CA"/>
    <w:rsid w:val="11360F92"/>
    <w:rsid w:val="11365566"/>
    <w:rsid w:val="113B0990"/>
    <w:rsid w:val="11404075"/>
    <w:rsid w:val="116752A9"/>
    <w:rsid w:val="116F443F"/>
    <w:rsid w:val="1185367D"/>
    <w:rsid w:val="119A2D88"/>
    <w:rsid w:val="11B34159"/>
    <w:rsid w:val="11CB3A41"/>
    <w:rsid w:val="123C26CB"/>
    <w:rsid w:val="12403AD1"/>
    <w:rsid w:val="124743FD"/>
    <w:rsid w:val="124E0049"/>
    <w:rsid w:val="125465AD"/>
    <w:rsid w:val="125F0B83"/>
    <w:rsid w:val="12755E97"/>
    <w:rsid w:val="12C04AFD"/>
    <w:rsid w:val="12D90D79"/>
    <w:rsid w:val="12EA4B05"/>
    <w:rsid w:val="12F557E2"/>
    <w:rsid w:val="13084C68"/>
    <w:rsid w:val="132B3D7D"/>
    <w:rsid w:val="136729A9"/>
    <w:rsid w:val="138243E0"/>
    <w:rsid w:val="13A44732"/>
    <w:rsid w:val="14145047"/>
    <w:rsid w:val="14175FF5"/>
    <w:rsid w:val="14297060"/>
    <w:rsid w:val="144627A7"/>
    <w:rsid w:val="145253C9"/>
    <w:rsid w:val="14994D1E"/>
    <w:rsid w:val="149D66B6"/>
    <w:rsid w:val="14C276F7"/>
    <w:rsid w:val="151D6151"/>
    <w:rsid w:val="152144E8"/>
    <w:rsid w:val="15242917"/>
    <w:rsid w:val="152A00D1"/>
    <w:rsid w:val="152A5F2D"/>
    <w:rsid w:val="152F4E36"/>
    <w:rsid w:val="156A4804"/>
    <w:rsid w:val="15872073"/>
    <w:rsid w:val="15A1037C"/>
    <w:rsid w:val="15BA19D9"/>
    <w:rsid w:val="15C10CBD"/>
    <w:rsid w:val="15CC661B"/>
    <w:rsid w:val="15CF222C"/>
    <w:rsid w:val="15D30F6B"/>
    <w:rsid w:val="15D76537"/>
    <w:rsid w:val="160022A7"/>
    <w:rsid w:val="1613510F"/>
    <w:rsid w:val="1619672A"/>
    <w:rsid w:val="16520DD1"/>
    <w:rsid w:val="16693523"/>
    <w:rsid w:val="16974C64"/>
    <w:rsid w:val="16D04942"/>
    <w:rsid w:val="173D7B3E"/>
    <w:rsid w:val="174C5D70"/>
    <w:rsid w:val="17846816"/>
    <w:rsid w:val="178E68C4"/>
    <w:rsid w:val="17BA74D3"/>
    <w:rsid w:val="17C04B13"/>
    <w:rsid w:val="17D76780"/>
    <w:rsid w:val="17E20050"/>
    <w:rsid w:val="17FB3A57"/>
    <w:rsid w:val="18175C20"/>
    <w:rsid w:val="18404671"/>
    <w:rsid w:val="18740C4D"/>
    <w:rsid w:val="18912D97"/>
    <w:rsid w:val="18BD565A"/>
    <w:rsid w:val="18C6162A"/>
    <w:rsid w:val="18CA7F01"/>
    <w:rsid w:val="190866C5"/>
    <w:rsid w:val="191D64CF"/>
    <w:rsid w:val="192B130D"/>
    <w:rsid w:val="193D5632"/>
    <w:rsid w:val="198E6D36"/>
    <w:rsid w:val="19966485"/>
    <w:rsid w:val="19C5619F"/>
    <w:rsid w:val="19D7157E"/>
    <w:rsid w:val="19DD04FE"/>
    <w:rsid w:val="19F00CC6"/>
    <w:rsid w:val="19FA2AAF"/>
    <w:rsid w:val="1A092A14"/>
    <w:rsid w:val="1A246387"/>
    <w:rsid w:val="1A341F6B"/>
    <w:rsid w:val="1A35152C"/>
    <w:rsid w:val="1A8E66B5"/>
    <w:rsid w:val="1AB03177"/>
    <w:rsid w:val="1ABB1F8B"/>
    <w:rsid w:val="1ABD667E"/>
    <w:rsid w:val="1AEF8D6B"/>
    <w:rsid w:val="1AF72943"/>
    <w:rsid w:val="1B1674F0"/>
    <w:rsid w:val="1B2E0C1E"/>
    <w:rsid w:val="1B3339EE"/>
    <w:rsid w:val="1B583783"/>
    <w:rsid w:val="1B5850F3"/>
    <w:rsid w:val="1B725E42"/>
    <w:rsid w:val="1B883B72"/>
    <w:rsid w:val="1B985B97"/>
    <w:rsid w:val="1BF5258E"/>
    <w:rsid w:val="1BFD0B95"/>
    <w:rsid w:val="1C04450B"/>
    <w:rsid w:val="1C2269D4"/>
    <w:rsid w:val="1C2C10AD"/>
    <w:rsid w:val="1C2F6C95"/>
    <w:rsid w:val="1C4134C1"/>
    <w:rsid w:val="1C4B5DB0"/>
    <w:rsid w:val="1C4E6D3C"/>
    <w:rsid w:val="1C8D3C77"/>
    <w:rsid w:val="1C931680"/>
    <w:rsid w:val="1CBF2BE1"/>
    <w:rsid w:val="1CFB6F22"/>
    <w:rsid w:val="1D0913D6"/>
    <w:rsid w:val="1D0B561D"/>
    <w:rsid w:val="1D5F7D9A"/>
    <w:rsid w:val="1D971438"/>
    <w:rsid w:val="1DBA64EB"/>
    <w:rsid w:val="1DDF70A3"/>
    <w:rsid w:val="1E08036F"/>
    <w:rsid w:val="1E1E18FD"/>
    <w:rsid w:val="1E4051A1"/>
    <w:rsid w:val="1E44563D"/>
    <w:rsid w:val="1E463D59"/>
    <w:rsid w:val="1E74393D"/>
    <w:rsid w:val="1ECE16B5"/>
    <w:rsid w:val="1EEC148F"/>
    <w:rsid w:val="1F022D43"/>
    <w:rsid w:val="1F350FD6"/>
    <w:rsid w:val="1F4A1523"/>
    <w:rsid w:val="1F784598"/>
    <w:rsid w:val="1F941502"/>
    <w:rsid w:val="1FA64FDF"/>
    <w:rsid w:val="1FAF3DC0"/>
    <w:rsid w:val="1FB13097"/>
    <w:rsid w:val="1FB55F6F"/>
    <w:rsid w:val="1FBB6DE0"/>
    <w:rsid w:val="1FBF50FF"/>
    <w:rsid w:val="1FEA2BCB"/>
    <w:rsid w:val="1FF3673F"/>
    <w:rsid w:val="1FF40B3D"/>
    <w:rsid w:val="202E66DF"/>
    <w:rsid w:val="2030252A"/>
    <w:rsid w:val="203124F8"/>
    <w:rsid w:val="20345684"/>
    <w:rsid w:val="20445631"/>
    <w:rsid w:val="206C42B3"/>
    <w:rsid w:val="207A7271"/>
    <w:rsid w:val="208B662D"/>
    <w:rsid w:val="20FB7513"/>
    <w:rsid w:val="21024D7F"/>
    <w:rsid w:val="212C37F7"/>
    <w:rsid w:val="21905452"/>
    <w:rsid w:val="219B6A41"/>
    <w:rsid w:val="21A950E4"/>
    <w:rsid w:val="21B06830"/>
    <w:rsid w:val="21C953F4"/>
    <w:rsid w:val="21D371D6"/>
    <w:rsid w:val="21ED540B"/>
    <w:rsid w:val="22114C59"/>
    <w:rsid w:val="22A07D23"/>
    <w:rsid w:val="22A144DF"/>
    <w:rsid w:val="22AD3813"/>
    <w:rsid w:val="22DC7B21"/>
    <w:rsid w:val="22FE664D"/>
    <w:rsid w:val="23206928"/>
    <w:rsid w:val="23452308"/>
    <w:rsid w:val="23647E26"/>
    <w:rsid w:val="23F02367"/>
    <w:rsid w:val="241F0D26"/>
    <w:rsid w:val="24201BD0"/>
    <w:rsid w:val="243A0EC2"/>
    <w:rsid w:val="24450B18"/>
    <w:rsid w:val="244C6010"/>
    <w:rsid w:val="246322A6"/>
    <w:rsid w:val="24651920"/>
    <w:rsid w:val="246E4242"/>
    <w:rsid w:val="24752706"/>
    <w:rsid w:val="248F1A6B"/>
    <w:rsid w:val="24995437"/>
    <w:rsid w:val="249E5090"/>
    <w:rsid w:val="24AD6AC1"/>
    <w:rsid w:val="24ED54BC"/>
    <w:rsid w:val="25003BB2"/>
    <w:rsid w:val="25105DD6"/>
    <w:rsid w:val="25134003"/>
    <w:rsid w:val="25473BC1"/>
    <w:rsid w:val="255E2001"/>
    <w:rsid w:val="25677B93"/>
    <w:rsid w:val="258429BE"/>
    <w:rsid w:val="259C2CA2"/>
    <w:rsid w:val="25B21AFE"/>
    <w:rsid w:val="25BD3BD0"/>
    <w:rsid w:val="25E54D7D"/>
    <w:rsid w:val="260848D4"/>
    <w:rsid w:val="26126405"/>
    <w:rsid w:val="26126F95"/>
    <w:rsid w:val="261E3032"/>
    <w:rsid w:val="26243F04"/>
    <w:rsid w:val="26514466"/>
    <w:rsid w:val="267663DC"/>
    <w:rsid w:val="26A37235"/>
    <w:rsid w:val="26CB6BA9"/>
    <w:rsid w:val="26E77A05"/>
    <w:rsid w:val="271E24FD"/>
    <w:rsid w:val="271E368A"/>
    <w:rsid w:val="27B92807"/>
    <w:rsid w:val="27C62224"/>
    <w:rsid w:val="2848412E"/>
    <w:rsid w:val="285E26ED"/>
    <w:rsid w:val="287741FF"/>
    <w:rsid w:val="289377F8"/>
    <w:rsid w:val="290632FA"/>
    <w:rsid w:val="2908639A"/>
    <w:rsid w:val="290C1036"/>
    <w:rsid w:val="295730E8"/>
    <w:rsid w:val="29B03607"/>
    <w:rsid w:val="2A0103BC"/>
    <w:rsid w:val="2A251020"/>
    <w:rsid w:val="2A4D7EDC"/>
    <w:rsid w:val="2A55716C"/>
    <w:rsid w:val="2AB10B48"/>
    <w:rsid w:val="2AD649A9"/>
    <w:rsid w:val="2AE67C87"/>
    <w:rsid w:val="2B096C82"/>
    <w:rsid w:val="2B3963FE"/>
    <w:rsid w:val="2B5B7FDB"/>
    <w:rsid w:val="2B6B047B"/>
    <w:rsid w:val="2B7C3B08"/>
    <w:rsid w:val="2B912612"/>
    <w:rsid w:val="2B947C67"/>
    <w:rsid w:val="2BA86A31"/>
    <w:rsid w:val="2BD14AB5"/>
    <w:rsid w:val="2BE36D38"/>
    <w:rsid w:val="2BEF1951"/>
    <w:rsid w:val="2BF72840"/>
    <w:rsid w:val="2C333144"/>
    <w:rsid w:val="2C377B65"/>
    <w:rsid w:val="2C6F2B4A"/>
    <w:rsid w:val="2C9F6F43"/>
    <w:rsid w:val="2CB15300"/>
    <w:rsid w:val="2CBB3435"/>
    <w:rsid w:val="2D033972"/>
    <w:rsid w:val="2D113E3F"/>
    <w:rsid w:val="2D1C121E"/>
    <w:rsid w:val="2D437A51"/>
    <w:rsid w:val="2D517BAB"/>
    <w:rsid w:val="2D5F025A"/>
    <w:rsid w:val="2D6C113A"/>
    <w:rsid w:val="2D7F6638"/>
    <w:rsid w:val="2DDD3966"/>
    <w:rsid w:val="2DED29D6"/>
    <w:rsid w:val="2DF4074B"/>
    <w:rsid w:val="2E354166"/>
    <w:rsid w:val="2E441254"/>
    <w:rsid w:val="2E491225"/>
    <w:rsid w:val="2E5E7919"/>
    <w:rsid w:val="2E626542"/>
    <w:rsid w:val="2E64419B"/>
    <w:rsid w:val="2E6453DD"/>
    <w:rsid w:val="2E88204B"/>
    <w:rsid w:val="2EAD1ADF"/>
    <w:rsid w:val="2EB56707"/>
    <w:rsid w:val="2EBA484A"/>
    <w:rsid w:val="2ECA3E99"/>
    <w:rsid w:val="2ECD0A22"/>
    <w:rsid w:val="2EDE746E"/>
    <w:rsid w:val="2EE1096A"/>
    <w:rsid w:val="2EE3251E"/>
    <w:rsid w:val="2EEB6EE1"/>
    <w:rsid w:val="2F02672D"/>
    <w:rsid w:val="2F3E09AC"/>
    <w:rsid w:val="2F454FA6"/>
    <w:rsid w:val="2F564D10"/>
    <w:rsid w:val="2F667B4B"/>
    <w:rsid w:val="2F8353B9"/>
    <w:rsid w:val="2FCF52BB"/>
    <w:rsid w:val="2FF79B32"/>
    <w:rsid w:val="30054C3A"/>
    <w:rsid w:val="30316E1F"/>
    <w:rsid w:val="30416DBC"/>
    <w:rsid w:val="304C1C10"/>
    <w:rsid w:val="307817D3"/>
    <w:rsid w:val="30783407"/>
    <w:rsid w:val="30800C90"/>
    <w:rsid w:val="30A71A13"/>
    <w:rsid w:val="30C86550"/>
    <w:rsid w:val="30EB5D6E"/>
    <w:rsid w:val="30FF9B6E"/>
    <w:rsid w:val="31044CF1"/>
    <w:rsid w:val="31095F39"/>
    <w:rsid w:val="310A47C8"/>
    <w:rsid w:val="312A4F6E"/>
    <w:rsid w:val="31364A0E"/>
    <w:rsid w:val="313B386C"/>
    <w:rsid w:val="31431409"/>
    <w:rsid w:val="31686A9E"/>
    <w:rsid w:val="317509DA"/>
    <w:rsid w:val="3180266D"/>
    <w:rsid w:val="318043F8"/>
    <w:rsid w:val="31884F4F"/>
    <w:rsid w:val="31954919"/>
    <w:rsid w:val="31993F48"/>
    <w:rsid w:val="31AE3413"/>
    <w:rsid w:val="31BA29FF"/>
    <w:rsid w:val="31DF6AEE"/>
    <w:rsid w:val="31EF2AAD"/>
    <w:rsid w:val="31FC44D2"/>
    <w:rsid w:val="320D3898"/>
    <w:rsid w:val="32560A78"/>
    <w:rsid w:val="325E21AE"/>
    <w:rsid w:val="32802F6A"/>
    <w:rsid w:val="328634F7"/>
    <w:rsid w:val="328921A1"/>
    <w:rsid w:val="32B556E1"/>
    <w:rsid w:val="32DA67F9"/>
    <w:rsid w:val="32DF7CFF"/>
    <w:rsid w:val="33320AC1"/>
    <w:rsid w:val="333837A8"/>
    <w:rsid w:val="333D3589"/>
    <w:rsid w:val="33731BC3"/>
    <w:rsid w:val="33875AF5"/>
    <w:rsid w:val="33977178"/>
    <w:rsid w:val="33994276"/>
    <w:rsid w:val="33C167CC"/>
    <w:rsid w:val="33CC68D5"/>
    <w:rsid w:val="340268BE"/>
    <w:rsid w:val="34037884"/>
    <w:rsid w:val="340B7387"/>
    <w:rsid w:val="341E165F"/>
    <w:rsid w:val="34634389"/>
    <w:rsid w:val="3483185B"/>
    <w:rsid w:val="34C333DF"/>
    <w:rsid w:val="34C44C8C"/>
    <w:rsid w:val="34F15DC4"/>
    <w:rsid w:val="3507028C"/>
    <w:rsid w:val="35110E2F"/>
    <w:rsid w:val="351E133E"/>
    <w:rsid w:val="3524254D"/>
    <w:rsid w:val="352E24B5"/>
    <w:rsid w:val="3542481C"/>
    <w:rsid w:val="354C77B8"/>
    <w:rsid w:val="3552451C"/>
    <w:rsid w:val="356F3FFE"/>
    <w:rsid w:val="35751825"/>
    <w:rsid w:val="357546F6"/>
    <w:rsid w:val="357D9ED6"/>
    <w:rsid w:val="35CD3B93"/>
    <w:rsid w:val="35DE09E9"/>
    <w:rsid w:val="35F92B0F"/>
    <w:rsid w:val="36227D62"/>
    <w:rsid w:val="36425E0C"/>
    <w:rsid w:val="36778A02"/>
    <w:rsid w:val="36D1697E"/>
    <w:rsid w:val="36DB6738"/>
    <w:rsid w:val="36DF5796"/>
    <w:rsid w:val="37004EAE"/>
    <w:rsid w:val="37392658"/>
    <w:rsid w:val="378C335A"/>
    <w:rsid w:val="379A6F84"/>
    <w:rsid w:val="379C734C"/>
    <w:rsid w:val="37BD7A93"/>
    <w:rsid w:val="37BF502A"/>
    <w:rsid w:val="37E73CE0"/>
    <w:rsid w:val="37F91339"/>
    <w:rsid w:val="38156F95"/>
    <w:rsid w:val="382A3104"/>
    <w:rsid w:val="387F2147"/>
    <w:rsid w:val="387F4C95"/>
    <w:rsid w:val="38966C92"/>
    <w:rsid w:val="38AB2C48"/>
    <w:rsid w:val="38B60347"/>
    <w:rsid w:val="38BB57F6"/>
    <w:rsid w:val="38C3266E"/>
    <w:rsid w:val="38C918B8"/>
    <w:rsid w:val="38E73427"/>
    <w:rsid w:val="38F7217E"/>
    <w:rsid w:val="391E72B2"/>
    <w:rsid w:val="393B13FF"/>
    <w:rsid w:val="39523A1D"/>
    <w:rsid w:val="39715EFE"/>
    <w:rsid w:val="39814DAF"/>
    <w:rsid w:val="39902460"/>
    <w:rsid w:val="3991262A"/>
    <w:rsid w:val="39BC1DBE"/>
    <w:rsid w:val="3A122F52"/>
    <w:rsid w:val="3A2060AA"/>
    <w:rsid w:val="3A33108B"/>
    <w:rsid w:val="3A4A1763"/>
    <w:rsid w:val="3A513780"/>
    <w:rsid w:val="3A56665A"/>
    <w:rsid w:val="3A5B52B7"/>
    <w:rsid w:val="3A7F2CAB"/>
    <w:rsid w:val="3A895D35"/>
    <w:rsid w:val="3A9D2308"/>
    <w:rsid w:val="3AAE3D54"/>
    <w:rsid w:val="3AEA0248"/>
    <w:rsid w:val="3AFD6EC6"/>
    <w:rsid w:val="3B3417C5"/>
    <w:rsid w:val="3B7F6C3A"/>
    <w:rsid w:val="3BA96372"/>
    <w:rsid w:val="3BB810BB"/>
    <w:rsid w:val="3BBB4D8B"/>
    <w:rsid w:val="3BBE57E4"/>
    <w:rsid w:val="3BEB7DA4"/>
    <w:rsid w:val="3BFF4DE5"/>
    <w:rsid w:val="3C0E5615"/>
    <w:rsid w:val="3C200E49"/>
    <w:rsid w:val="3C233012"/>
    <w:rsid w:val="3C360954"/>
    <w:rsid w:val="3C8B6578"/>
    <w:rsid w:val="3CA8030C"/>
    <w:rsid w:val="3CAD201A"/>
    <w:rsid w:val="3CB83BA8"/>
    <w:rsid w:val="3CCA1B25"/>
    <w:rsid w:val="3CD9713C"/>
    <w:rsid w:val="3CDC0F8B"/>
    <w:rsid w:val="3D08071D"/>
    <w:rsid w:val="3D4C3500"/>
    <w:rsid w:val="3D57229E"/>
    <w:rsid w:val="3D7DED38"/>
    <w:rsid w:val="3DCD793D"/>
    <w:rsid w:val="3E4E3A63"/>
    <w:rsid w:val="3E572352"/>
    <w:rsid w:val="3E5C6CB6"/>
    <w:rsid w:val="3E682515"/>
    <w:rsid w:val="3E75546C"/>
    <w:rsid w:val="3E7B3EAA"/>
    <w:rsid w:val="3E8409D1"/>
    <w:rsid w:val="3EAC4FB7"/>
    <w:rsid w:val="3EB61701"/>
    <w:rsid w:val="3EB94AEB"/>
    <w:rsid w:val="3EBD2858"/>
    <w:rsid w:val="3EBE94A1"/>
    <w:rsid w:val="3ECB1B76"/>
    <w:rsid w:val="3ED018A1"/>
    <w:rsid w:val="3F0D01DF"/>
    <w:rsid w:val="3F2C6D97"/>
    <w:rsid w:val="3F3A44CC"/>
    <w:rsid w:val="3F8D66B7"/>
    <w:rsid w:val="3F9E6B92"/>
    <w:rsid w:val="3F9F2B6F"/>
    <w:rsid w:val="3FA017BE"/>
    <w:rsid w:val="3FA13A90"/>
    <w:rsid w:val="3FA23259"/>
    <w:rsid w:val="3FCD2ACC"/>
    <w:rsid w:val="3FD6284F"/>
    <w:rsid w:val="3FE25EEC"/>
    <w:rsid w:val="3FFB197C"/>
    <w:rsid w:val="3FFF3698"/>
    <w:rsid w:val="400D2D7E"/>
    <w:rsid w:val="401C6AF9"/>
    <w:rsid w:val="40571208"/>
    <w:rsid w:val="40902681"/>
    <w:rsid w:val="409E0E89"/>
    <w:rsid w:val="40C7393A"/>
    <w:rsid w:val="40CF38CC"/>
    <w:rsid w:val="40EE0E4F"/>
    <w:rsid w:val="41040CB9"/>
    <w:rsid w:val="412013AF"/>
    <w:rsid w:val="41212E69"/>
    <w:rsid w:val="413729CE"/>
    <w:rsid w:val="41416834"/>
    <w:rsid w:val="41512E67"/>
    <w:rsid w:val="415A12B5"/>
    <w:rsid w:val="4160635C"/>
    <w:rsid w:val="416E4164"/>
    <w:rsid w:val="417823B7"/>
    <w:rsid w:val="417C37B0"/>
    <w:rsid w:val="41AD4F58"/>
    <w:rsid w:val="41B001B4"/>
    <w:rsid w:val="41EA0F6D"/>
    <w:rsid w:val="42261589"/>
    <w:rsid w:val="42294D9B"/>
    <w:rsid w:val="422A1A64"/>
    <w:rsid w:val="423349D4"/>
    <w:rsid w:val="42620475"/>
    <w:rsid w:val="426868B9"/>
    <w:rsid w:val="42796075"/>
    <w:rsid w:val="42A2652F"/>
    <w:rsid w:val="42B2411A"/>
    <w:rsid w:val="42D00115"/>
    <w:rsid w:val="42D23A97"/>
    <w:rsid w:val="42DD6064"/>
    <w:rsid w:val="42ECE893"/>
    <w:rsid w:val="42EE7155"/>
    <w:rsid w:val="430230A8"/>
    <w:rsid w:val="4315253F"/>
    <w:rsid w:val="4321420B"/>
    <w:rsid w:val="43217098"/>
    <w:rsid w:val="432460FE"/>
    <w:rsid w:val="4364101B"/>
    <w:rsid w:val="436D4129"/>
    <w:rsid w:val="43737AC0"/>
    <w:rsid w:val="43945C7B"/>
    <w:rsid w:val="43A220B4"/>
    <w:rsid w:val="43F21FB4"/>
    <w:rsid w:val="43FA2DA1"/>
    <w:rsid w:val="43FE37C6"/>
    <w:rsid w:val="44142C1D"/>
    <w:rsid w:val="442331E5"/>
    <w:rsid w:val="443B553F"/>
    <w:rsid w:val="44485241"/>
    <w:rsid w:val="44524500"/>
    <w:rsid w:val="447620EC"/>
    <w:rsid w:val="44815F26"/>
    <w:rsid w:val="44B0522E"/>
    <w:rsid w:val="44BC5087"/>
    <w:rsid w:val="45491C34"/>
    <w:rsid w:val="454E4112"/>
    <w:rsid w:val="455217A4"/>
    <w:rsid w:val="455B25DE"/>
    <w:rsid w:val="45677F88"/>
    <w:rsid w:val="4587146A"/>
    <w:rsid w:val="458E20AE"/>
    <w:rsid w:val="45914B54"/>
    <w:rsid w:val="459742AA"/>
    <w:rsid w:val="460F384C"/>
    <w:rsid w:val="462B798F"/>
    <w:rsid w:val="463E5022"/>
    <w:rsid w:val="46727728"/>
    <w:rsid w:val="46780C70"/>
    <w:rsid w:val="467B6565"/>
    <w:rsid w:val="467C6B3E"/>
    <w:rsid w:val="46912F08"/>
    <w:rsid w:val="46914800"/>
    <w:rsid w:val="46BE00F4"/>
    <w:rsid w:val="46CF41A2"/>
    <w:rsid w:val="470C6FC9"/>
    <w:rsid w:val="4711727C"/>
    <w:rsid w:val="47777EF3"/>
    <w:rsid w:val="47A053EB"/>
    <w:rsid w:val="47F55670"/>
    <w:rsid w:val="47FB51A6"/>
    <w:rsid w:val="48042CCB"/>
    <w:rsid w:val="480873DC"/>
    <w:rsid w:val="482E589B"/>
    <w:rsid w:val="484217A6"/>
    <w:rsid w:val="48834746"/>
    <w:rsid w:val="48975618"/>
    <w:rsid w:val="489D38F3"/>
    <w:rsid w:val="48A50EB1"/>
    <w:rsid w:val="48C21A48"/>
    <w:rsid w:val="494419E2"/>
    <w:rsid w:val="494575E3"/>
    <w:rsid w:val="498B3C0A"/>
    <w:rsid w:val="498F23AF"/>
    <w:rsid w:val="49A85FA7"/>
    <w:rsid w:val="49B30C1A"/>
    <w:rsid w:val="49C65D85"/>
    <w:rsid w:val="49DB1F35"/>
    <w:rsid w:val="49EA1213"/>
    <w:rsid w:val="49EA4362"/>
    <w:rsid w:val="49FD5966"/>
    <w:rsid w:val="4A1543C3"/>
    <w:rsid w:val="4A210559"/>
    <w:rsid w:val="4A3A48A1"/>
    <w:rsid w:val="4A510EC7"/>
    <w:rsid w:val="4A57269C"/>
    <w:rsid w:val="4A6F3478"/>
    <w:rsid w:val="4A724719"/>
    <w:rsid w:val="4A7E2397"/>
    <w:rsid w:val="4A8365C8"/>
    <w:rsid w:val="4A854983"/>
    <w:rsid w:val="4A91783D"/>
    <w:rsid w:val="4AAB211A"/>
    <w:rsid w:val="4AAB31C5"/>
    <w:rsid w:val="4AB176DD"/>
    <w:rsid w:val="4ABE2B8A"/>
    <w:rsid w:val="4ACB4FC8"/>
    <w:rsid w:val="4AD83FDB"/>
    <w:rsid w:val="4AE45CF1"/>
    <w:rsid w:val="4AF44CD4"/>
    <w:rsid w:val="4AFB799C"/>
    <w:rsid w:val="4B1C5C83"/>
    <w:rsid w:val="4B363E57"/>
    <w:rsid w:val="4B792269"/>
    <w:rsid w:val="4B8A1028"/>
    <w:rsid w:val="4B9803C9"/>
    <w:rsid w:val="4BA37095"/>
    <w:rsid w:val="4BA86290"/>
    <w:rsid w:val="4BF5273B"/>
    <w:rsid w:val="4BF83D76"/>
    <w:rsid w:val="4BFB55AB"/>
    <w:rsid w:val="4BFC3374"/>
    <w:rsid w:val="4C01070B"/>
    <w:rsid w:val="4C222FBC"/>
    <w:rsid w:val="4C396579"/>
    <w:rsid w:val="4CA1382E"/>
    <w:rsid w:val="4CA63057"/>
    <w:rsid w:val="4CBD0E1C"/>
    <w:rsid w:val="4CCC1A77"/>
    <w:rsid w:val="4D2A004A"/>
    <w:rsid w:val="4D522E63"/>
    <w:rsid w:val="4D744200"/>
    <w:rsid w:val="4D757E0C"/>
    <w:rsid w:val="4D8A6BC4"/>
    <w:rsid w:val="4D8B25E9"/>
    <w:rsid w:val="4D93437C"/>
    <w:rsid w:val="4DC37D88"/>
    <w:rsid w:val="4DE11DD3"/>
    <w:rsid w:val="4E052409"/>
    <w:rsid w:val="4E152236"/>
    <w:rsid w:val="4E373458"/>
    <w:rsid w:val="4E4072F1"/>
    <w:rsid w:val="4E693114"/>
    <w:rsid w:val="4E6D6B7A"/>
    <w:rsid w:val="4E782F86"/>
    <w:rsid w:val="4E867CF3"/>
    <w:rsid w:val="4EA65732"/>
    <w:rsid w:val="4EBE4BBD"/>
    <w:rsid w:val="4EC654E2"/>
    <w:rsid w:val="4ED102AE"/>
    <w:rsid w:val="4ED26D67"/>
    <w:rsid w:val="4EDC7942"/>
    <w:rsid w:val="4EF45835"/>
    <w:rsid w:val="4EF7A006"/>
    <w:rsid w:val="4F520DD7"/>
    <w:rsid w:val="4F5F74EE"/>
    <w:rsid w:val="4F626F0A"/>
    <w:rsid w:val="4F747917"/>
    <w:rsid w:val="4F777D4C"/>
    <w:rsid w:val="4F903561"/>
    <w:rsid w:val="4F932483"/>
    <w:rsid w:val="4FA81823"/>
    <w:rsid w:val="4FAF1491"/>
    <w:rsid w:val="4FEF0372"/>
    <w:rsid w:val="4FFA1069"/>
    <w:rsid w:val="500670FA"/>
    <w:rsid w:val="502D4004"/>
    <w:rsid w:val="50631038"/>
    <w:rsid w:val="50640363"/>
    <w:rsid w:val="506F73F8"/>
    <w:rsid w:val="50A809EA"/>
    <w:rsid w:val="50BD6BF6"/>
    <w:rsid w:val="51045B67"/>
    <w:rsid w:val="5110687C"/>
    <w:rsid w:val="512FB367"/>
    <w:rsid w:val="51426DA9"/>
    <w:rsid w:val="515168BB"/>
    <w:rsid w:val="515E3529"/>
    <w:rsid w:val="515F6B28"/>
    <w:rsid w:val="518F4311"/>
    <w:rsid w:val="51A36D91"/>
    <w:rsid w:val="51B431A9"/>
    <w:rsid w:val="51B85763"/>
    <w:rsid w:val="51D145B1"/>
    <w:rsid w:val="51DB59F9"/>
    <w:rsid w:val="5214746D"/>
    <w:rsid w:val="52430894"/>
    <w:rsid w:val="525414C4"/>
    <w:rsid w:val="5266350C"/>
    <w:rsid w:val="5280581E"/>
    <w:rsid w:val="528A6B73"/>
    <w:rsid w:val="528D71CB"/>
    <w:rsid w:val="529A785E"/>
    <w:rsid w:val="52AB2A4E"/>
    <w:rsid w:val="52B6591F"/>
    <w:rsid w:val="52D03D2D"/>
    <w:rsid w:val="52D14635"/>
    <w:rsid w:val="52DE3716"/>
    <w:rsid w:val="52E6107D"/>
    <w:rsid w:val="52E955C8"/>
    <w:rsid w:val="52EA0D1A"/>
    <w:rsid w:val="52EB7573"/>
    <w:rsid w:val="5308465B"/>
    <w:rsid w:val="530B1297"/>
    <w:rsid w:val="532D76E0"/>
    <w:rsid w:val="5339713E"/>
    <w:rsid w:val="53500085"/>
    <w:rsid w:val="53615630"/>
    <w:rsid w:val="53694E65"/>
    <w:rsid w:val="53962597"/>
    <w:rsid w:val="53B95FD0"/>
    <w:rsid w:val="53D1253D"/>
    <w:rsid w:val="53E15A3F"/>
    <w:rsid w:val="53E343A7"/>
    <w:rsid w:val="53EFD5B9"/>
    <w:rsid w:val="54363261"/>
    <w:rsid w:val="54447A08"/>
    <w:rsid w:val="546C2C0E"/>
    <w:rsid w:val="54744F03"/>
    <w:rsid w:val="5489432B"/>
    <w:rsid w:val="548B0BEA"/>
    <w:rsid w:val="548D63DA"/>
    <w:rsid w:val="548F324A"/>
    <w:rsid w:val="54B57BAB"/>
    <w:rsid w:val="54D729A5"/>
    <w:rsid w:val="551B1CB5"/>
    <w:rsid w:val="55312BBC"/>
    <w:rsid w:val="556E4B01"/>
    <w:rsid w:val="5580741E"/>
    <w:rsid w:val="55AE2456"/>
    <w:rsid w:val="55EB47C2"/>
    <w:rsid w:val="564325D3"/>
    <w:rsid w:val="56526B11"/>
    <w:rsid w:val="566E3E16"/>
    <w:rsid w:val="56833481"/>
    <w:rsid w:val="568D14B9"/>
    <w:rsid w:val="56946436"/>
    <w:rsid w:val="56AB02FE"/>
    <w:rsid w:val="56CD0C9A"/>
    <w:rsid w:val="56D07574"/>
    <w:rsid w:val="56D22328"/>
    <w:rsid w:val="56ED4D38"/>
    <w:rsid w:val="56FA347A"/>
    <w:rsid w:val="56FC0FC1"/>
    <w:rsid w:val="56FD092F"/>
    <w:rsid w:val="56FFAC03"/>
    <w:rsid w:val="570965DA"/>
    <w:rsid w:val="571F5731"/>
    <w:rsid w:val="57294189"/>
    <w:rsid w:val="574025B1"/>
    <w:rsid w:val="576373B7"/>
    <w:rsid w:val="576B0843"/>
    <w:rsid w:val="57732319"/>
    <w:rsid w:val="57A0764C"/>
    <w:rsid w:val="57AF47AD"/>
    <w:rsid w:val="57B93076"/>
    <w:rsid w:val="57C079ED"/>
    <w:rsid w:val="580B6F09"/>
    <w:rsid w:val="58254F46"/>
    <w:rsid w:val="58304F0C"/>
    <w:rsid w:val="584C0422"/>
    <w:rsid w:val="58891A5F"/>
    <w:rsid w:val="58D931E1"/>
    <w:rsid w:val="58F140D3"/>
    <w:rsid w:val="59001ECF"/>
    <w:rsid w:val="590908CC"/>
    <w:rsid w:val="591754C8"/>
    <w:rsid w:val="59246520"/>
    <w:rsid w:val="59346E35"/>
    <w:rsid w:val="5948278D"/>
    <w:rsid w:val="594D4389"/>
    <w:rsid w:val="59726914"/>
    <w:rsid w:val="597A694A"/>
    <w:rsid w:val="59C70A39"/>
    <w:rsid w:val="59D1183A"/>
    <w:rsid w:val="59E03F98"/>
    <w:rsid w:val="59F8093E"/>
    <w:rsid w:val="5A0106EF"/>
    <w:rsid w:val="5A0E4604"/>
    <w:rsid w:val="5A14245B"/>
    <w:rsid w:val="5A30701D"/>
    <w:rsid w:val="5A3A564B"/>
    <w:rsid w:val="5A4B792E"/>
    <w:rsid w:val="5A4D7691"/>
    <w:rsid w:val="5A77A7F2"/>
    <w:rsid w:val="5AA851E9"/>
    <w:rsid w:val="5AAF40AF"/>
    <w:rsid w:val="5AC0749D"/>
    <w:rsid w:val="5AD43C1F"/>
    <w:rsid w:val="5AD96CAF"/>
    <w:rsid w:val="5AE458A5"/>
    <w:rsid w:val="5AF33DC2"/>
    <w:rsid w:val="5AFD627B"/>
    <w:rsid w:val="5B3C3F7E"/>
    <w:rsid w:val="5B454F17"/>
    <w:rsid w:val="5B4873F4"/>
    <w:rsid w:val="5B531757"/>
    <w:rsid w:val="5B590247"/>
    <w:rsid w:val="5B98418A"/>
    <w:rsid w:val="5B9E5FCB"/>
    <w:rsid w:val="5BCE527F"/>
    <w:rsid w:val="5BD86B6B"/>
    <w:rsid w:val="5C25639A"/>
    <w:rsid w:val="5C2C231D"/>
    <w:rsid w:val="5C3B3659"/>
    <w:rsid w:val="5C606D74"/>
    <w:rsid w:val="5C646204"/>
    <w:rsid w:val="5CDF4AA3"/>
    <w:rsid w:val="5D1277FF"/>
    <w:rsid w:val="5D1A58DC"/>
    <w:rsid w:val="5D5817C1"/>
    <w:rsid w:val="5D5E76E9"/>
    <w:rsid w:val="5D743D70"/>
    <w:rsid w:val="5D8577F1"/>
    <w:rsid w:val="5DC54E0B"/>
    <w:rsid w:val="5DCB6351"/>
    <w:rsid w:val="5DCF2C37"/>
    <w:rsid w:val="5DCF7312"/>
    <w:rsid w:val="5DD71F31"/>
    <w:rsid w:val="5DDD7B5D"/>
    <w:rsid w:val="5DE12B26"/>
    <w:rsid w:val="5E073F26"/>
    <w:rsid w:val="5E0B5441"/>
    <w:rsid w:val="5E0C3990"/>
    <w:rsid w:val="5E2C0AFB"/>
    <w:rsid w:val="5E35018A"/>
    <w:rsid w:val="5E4C19C5"/>
    <w:rsid w:val="5E851953"/>
    <w:rsid w:val="5EA66768"/>
    <w:rsid w:val="5EAD7AF3"/>
    <w:rsid w:val="5EB45DF0"/>
    <w:rsid w:val="5EB52979"/>
    <w:rsid w:val="5ECA11B5"/>
    <w:rsid w:val="5EDB6558"/>
    <w:rsid w:val="5EEB1925"/>
    <w:rsid w:val="5F0011D0"/>
    <w:rsid w:val="5F0079FD"/>
    <w:rsid w:val="5F057DCE"/>
    <w:rsid w:val="5F0712BC"/>
    <w:rsid w:val="5F0C041D"/>
    <w:rsid w:val="5F1900B8"/>
    <w:rsid w:val="5F273F0C"/>
    <w:rsid w:val="5F2E41E2"/>
    <w:rsid w:val="5F341D18"/>
    <w:rsid w:val="5F5B7970"/>
    <w:rsid w:val="5F681EB7"/>
    <w:rsid w:val="5F7B4D7B"/>
    <w:rsid w:val="5F7C7E93"/>
    <w:rsid w:val="5F7F1B7E"/>
    <w:rsid w:val="5F8B29AB"/>
    <w:rsid w:val="5F8D3732"/>
    <w:rsid w:val="5FBC7F2B"/>
    <w:rsid w:val="5FC01011"/>
    <w:rsid w:val="5FC32472"/>
    <w:rsid w:val="5FD467BA"/>
    <w:rsid w:val="5FDD813F"/>
    <w:rsid w:val="600A4D82"/>
    <w:rsid w:val="60116111"/>
    <w:rsid w:val="60395229"/>
    <w:rsid w:val="603B6772"/>
    <w:rsid w:val="60510D25"/>
    <w:rsid w:val="60785D0F"/>
    <w:rsid w:val="60C0648B"/>
    <w:rsid w:val="60DE1E2F"/>
    <w:rsid w:val="61114D83"/>
    <w:rsid w:val="6117643C"/>
    <w:rsid w:val="613A2F64"/>
    <w:rsid w:val="61492FD5"/>
    <w:rsid w:val="614B1361"/>
    <w:rsid w:val="61773DEF"/>
    <w:rsid w:val="617F2B74"/>
    <w:rsid w:val="61826958"/>
    <w:rsid w:val="61D27B6A"/>
    <w:rsid w:val="61E82D8C"/>
    <w:rsid w:val="6224095C"/>
    <w:rsid w:val="62394EF3"/>
    <w:rsid w:val="628209BE"/>
    <w:rsid w:val="62B87A4E"/>
    <w:rsid w:val="62C55CA4"/>
    <w:rsid w:val="62C9071D"/>
    <w:rsid w:val="62DF793E"/>
    <w:rsid w:val="62FC029C"/>
    <w:rsid w:val="63147A20"/>
    <w:rsid w:val="63223691"/>
    <w:rsid w:val="63295A57"/>
    <w:rsid w:val="63297804"/>
    <w:rsid w:val="63640C4D"/>
    <w:rsid w:val="636F450E"/>
    <w:rsid w:val="63717006"/>
    <w:rsid w:val="6371733E"/>
    <w:rsid w:val="63B37320"/>
    <w:rsid w:val="63BC290D"/>
    <w:rsid w:val="63E94CF0"/>
    <w:rsid w:val="6404790B"/>
    <w:rsid w:val="64525575"/>
    <w:rsid w:val="6470358A"/>
    <w:rsid w:val="647440E6"/>
    <w:rsid w:val="647C5CA8"/>
    <w:rsid w:val="64BA6FAA"/>
    <w:rsid w:val="64C43243"/>
    <w:rsid w:val="64CB2C7D"/>
    <w:rsid w:val="64D20F9D"/>
    <w:rsid w:val="64E93C46"/>
    <w:rsid w:val="650955A5"/>
    <w:rsid w:val="65167E07"/>
    <w:rsid w:val="652709BE"/>
    <w:rsid w:val="653E7D44"/>
    <w:rsid w:val="659B5B84"/>
    <w:rsid w:val="65A95CEE"/>
    <w:rsid w:val="65EF9290"/>
    <w:rsid w:val="65F5385E"/>
    <w:rsid w:val="662D3FAA"/>
    <w:rsid w:val="662F6F46"/>
    <w:rsid w:val="666075E5"/>
    <w:rsid w:val="66882EA5"/>
    <w:rsid w:val="669432D2"/>
    <w:rsid w:val="66A04584"/>
    <w:rsid w:val="66E51269"/>
    <w:rsid w:val="6731174E"/>
    <w:rsid w:val="67763D1E"/>
    <w:rsid w:val="67825A5F"/>
    <w:rsid w:val="679930CB"/>
    <w:rsid w:val="67C71214"/>
    <w:rsid w:val="68121AFF"/>
    <w:rsid w:val="681E5A9C"/>
    <w:rsid w:val="682A1FB0"/>
    <w:rsid w:val="683506C4"/>
    <w:rsid w:val="688B11E8"/>
    <w:rsid w:val="68AA7102"/>
    <w:rsid w:val="68CF60BC"/>
    <w:rsid w:val="69002FB5"/>
    <w:rsid w:val="690405E2"/>
    <w:rsid w:val="691F7018"/>
    <w:rsid w:val="69301A42"/>
    <w:rsid w:val="696C6EE2"/>
    <w:rsid w:val="69797F99"/>
    <w:rsid w:val="697D4082"/>
    <w:rsid w:val="697E3A51"/>
    <w:rsid w:val="6994090A"/>
    <w:rsid w:val="69AD1C8B"/>
    <w:rsid w:val="69AF5F93"/>
    <w:rsid w:val="69B84D3D"/>
    <w:rsid w:val="69C97201"/>
    <w:rsid w:val="69D200DB"/>
    <w:rsid w:val="69DD7291"/>
    <w:rsid w:val="69E05E59"/>
    <w:rsid w:val="6A195FF5"/>
    <w:rsid w:val="6A283D6E"/>
    <w:rsid w:val="6A58289D"/>
    <w:rsid w:val="6A810CF6"/>
    <w:rsid w:val="6A8A4A6E"/>
    <w:rsid w:val="6A972036"/>
    <w:rsid w:val="6A9F013A"/>
    <w:rsid w:val="6AEB2194"/>
    <w:rsid w:val="6B28626C"/>
    <w:rsid w:val="6B5F76B4"/>
    <w:rsid w:val="6B5FC8A9"/>
    <w:rsid w:val="6B73503F"/>
    <w:rsid w:val="6B823B5B"/>
    <w:rsid w:val="6BA243D5"/>
    <w:rsid w:val="6BB33F11"/>
    <w:rsid w:val="6BCA1979"/>
    <w:rsid w:val="6BE40B54"/>
    <w:rsid w:val="6BEC0DC3"/>
    <w:rsid w:val="6C4846F0"/>
    <w:rsid w:val="6C6A50EF"/>
    <w:rsid w:val="6C751080"/>
    <w:rsid w:val="6C7D080F"/>
    <w:rsid w:val="6C824C7E"/>
    <w:rsid w:val="6CE9307A"/>
    <w:rsid w:val="6CFB43B1"/>
    <w:rsid w:val="6CFE9D24"/>
    <w:rsid w:val="6D2660B9"/>
    <w:rsid w:val="6D2A515A"/>
    <w:rsid w:val="6D2B1666"/>
    <w:rsid w:val="6DFF5983"/>
    <w:rsid w:val="6E0750E7"/>
    <w:rsid w:val="6E19246D"/>
    <w:rsid w:val="6E6A0734"/>
    <w:rsid w:val="6E986D98"/>
    <w:rsid w:val="6E9A0D81"/>
    <w:rsid w:val="6EDC6C71"/>
    <w:rsid w:val="6EFF10DA"/>
    <w:rsid w:val="6F0760F9"/>
    <w:rsid w:val="6F0F5F11"/>
    <w:rsid w:val="6F112923"/>
    <w:rsid w:val="6F1C4DF7"/>
    <w:rsid w:val="6F704211"/>
    <w:rsid w:val="6F7B00E2"/>
    <w:rsid w:val="6FB46530"/>
    <w:rsid w:val="6FB83BF5"/>
    <w:rsid w:val="6FC11A69"/>
    <w:rsid w:val="6FDF577A"/>
    <w:rsid w:val="6FEA5FEC"/>
    <w:rsid w:val="6FFD707B"/>
    <w:rsid w:val="700C1818"/>
    <w:rsid w:val="703C76D2"/>
    <w:rsid w:val="706C6072"/>
    <w:rsid w:val="7078605E"/>
    <w:rsid w:val="708A03A2"/>
    <w:rsid w:val="709578C6"/>
    <w:rsid w:val="709C5D99"/>
    <w:rsid w:val="709F1B07"/>
    <w:rsid w:val="70AE779B"/>
    <w:rsid w:val="70C90A91"/>
    <w:rsid w:val="70D9464F"/>
    <w:rsid w:val="70FC0CA4"/>
    <w:rsid w:val="71415FEE"/>
    <w:rsid w:val="716C4840"/>
    <w:rsid w:val="71860C3E"/>
    <w:rsid w:val="71B57E4D"/>
    <w:rsid w:val="71C72756"/>
    <w:rsid w:val="720A41A0"/>
    <w:rsid w:val="723565D8"/>
    <w:rsid w:val="726311F9"/>
    <w:rsid w:val="72686BF9"/>
    <w:rsid w:val="727B2CDB"/>
    <w:rsid w:val="72865EAD"/>
    <w:rsid w:val="72D05701"/>
    <w:rsid w:val="72FB2F3B"/>
    <w:rsid w:val="737F2140"/>
    <w:rsid w:val="739B64B9"/>
    <w:rsid w:val="73CEA782"/>
    <w:rsid w:val="73E13B16"/>
    <w:rsid w:val="73E3067E"/>
    <w:rsid w:val="73E95EE0"/>
    <w:rsid w:val="73EB19AB"/>
    <w:rsid w:val="73F7ED0F"/>
    <w:rsid w:val="740E7D21"/>
    <w:rsid w:val="74326CC9"/>
    <w:rsid w:val="7437542F"/>
    <w:rsid w:val="745B7D1B"/>
    <w:rsid w:val="747543F8"/>
    <w:rsid w:val="74A226B9"/>
    <w:rsid w:val="74D858E4"/>
    <w:rsid w:val="74E35751"/>
    <w:rsid w:val="74E507D6"/>
    <w:rsid w:val="74F14E5C"/>
    <w:rsid w:val="74FE56A1"/>
    <w:rsid w:val="750D63A3"/>
    <w:rsid w:val="75207CFD"/>
    <w:rsid w:val="75212B54"/>
    <w:rsid w:val="75466924"/>
    <w:rsid w:val="754C524C"/>
    <w:rsid w:val="75515D6C"/>
    <w:rsid w:val="75530B22"/>
    <w:rsid w:val="7595214B"/>
    <w:rsid w:val="759B70FD"/>
    <w:rsid w:val="75A018C1"/>
    <w:rsid w:val="75BD51E6"/>
    <w:rsid w:val="75CE41C2"/>
    <w:rsid w:val="75E20238"/>
    <w:rsid w:val="75FF1719"/>
    <w:rsid w:val="76526A38"/>
    <w:rsid w:val="766B3C56"/>
    <w:rsid w:val="76774AE8"/>
    <w:rsid w:val="767B3631"/>
    <w:rsid w:val="76834C69"/>
    <w:rsid w:val="768F5508"/>
    <w:rsid w:val="76B079A3"/>
    <w:rsid w:val="76C87780"/>
    <w:rsid w:val="76D13BF9"/>
    <w:rsid w:val="76EE64FF"/>
    <w:rsid w:val="76F73763"/>
    <w:rsid w:val="76FA110E"/>
    <w:rsid w:val="76FE1347"/>
    <w:rsid w:val="7707197C"/>
    <w:rsid w:val="77286851"/>
    <w:rsid w:val="773E550E"/>
    <w:rsid w:val="776403AE"/>
    <w:rsid w:val="77700B18"/>
    <w:rsid w:val="77B9263E"/>
    <w:rsid w:val="77D62237"/>
    <w:rsid w:val="77E35A12"/>
    <w:rsid w:val="780C272B"/>
    <w:rsid w:val="781C5F18"/>
    <w:rsid w:val="784854B2"/>
    <w:rsid w:val="784B1013"/>
    <w:rsid w:val="78742A1B"/>
    <w:rsid w:val="7876042B"/>
    <w:rsid w:val="787967EC"/>
    <w:rsid w:val="78847AF2"/>
    <w:rsid w:val="789E0BA0"/>
    <w:rsid w:val="78B62E6C"/>
    <w:rsid w:val="78B76655"/>
    <w:rsid w:val="78D4799B"/>
    <w:rsid w:val="78DA6FD3"/>
    <w:rsid w:val="78E46EB7"/>
    <w:rsid w:val="792D6148"/>
    <w:rsid w:val="795F1AEF"/>
    <w:rsid w:val="79600ED8"/>
    <w:rsid w:val="79712EC3"/>
    <w:rsid w:val="79864312"/>
    <w:rsid w:val="798C03A0"/>
    <w:rsid w:val="79B03069"/>
    <w:rsid w:val="79B139ED"/>
    <w:rsid w:val="79E620E4"/>
    <w:rsid w:val="79F70221"/>
    <w:rsid w:val="7A000410"/>
    <w:rsid w:val="7A2746EF"/>
    <w:rsid w:val="7A3E2949"/>
    <w:rsid w:val="7A407905"/>
    <w:rsid w:val="7A4772DF"/>
    <w:rsid w:val="7A4C5863"/>
    <w:rsid w:val="7A8454A9"/>
    <w:rsid w:val="7AE8125E"/>
    <w:rsid w:val="7AEFA245"/>
    <w:rsid w:val="7AF12557"/>
    <w:rsid w:val="7AFB9F56"/>
    <w:rsid w:val="7B00444E"/>
    <w:rsid w:val="7B0B76F0"/>
    <w:rsid w:val="7B216301"/>
    <w:rsid w:val="7B3B9BF2"/>
    <w:rsid w:val="7B9F49BD"/>
    <w:rsid w:val="7BB30992"/>
    <w:rsid w:val="7BB828E6"/>
    <w:rsid w:val="7BBC2A4C"/>
    <w:rsid w:val="7BBC5D53"/>
    <w:rsid w:val="7BBF02EB"/>
    <w:rsid w:val="7BD26E14"/>
    <w:rsid w:val="7BF5D6C8"/>
    <w:rsid w:val="7BF7B4D1"/>
    <w:rsid w:val="7BFE37A0"/>
    <w:rsid w:val="7BFEC4E4"/>
    <w:rsid w:val="7BFF37EA"/>
    <w:rsid w:val="7C91156F"/>
    <w:rsid w:val="7C9E6CBD"/>
    <w:rsid w:val="7CB369E2"/>
    <w:rsid w:val="7CB52C98"/>
    <w:rsid w:val="7CC350D7"/>
    <w:rsid w:val="7CCA75B9"/>
    <w:rsid w:val="7CD86552"/>
    <w:rsid w:val="7CDA597B"/>
    <w:rsid w:val="7CFB74B1"/>
    <w:rsid w:val="7D263ACB"/>
    <w:rsid w:val="7D35755E"/>
    <w:rsid w:val="7D4412CD"/>
    <w:rsid w:val="7D575785"/>
    <w:rsid w:val="7D6F69C3"/>
    <w:rsid w:val="7D723F46"/>
    <w:rsid w:val="7D99419C"/>
    <w:rsid w:val="7DA76E17"/>
    <w:rsid w:val="7DB72CF6"/>
    <w:rsid w:val="7DB77A70"/>
    <w:rsid w:val="7DDD3FC2"/>
    <w:rsid w:val="7DE86243"/>
    <w:rsid w:val="7DFD2B11"/>
    <w:rsid w:val="7DFD4FE8"/>
    <w:rsid w:val="7DFE4EED"/>
    <w:rsid w:val="7E147974"/>
    <w:rsid w:val="7E246902"/>
    <w:rsid w:val="7E2633CC"/>
    <w:rsid w:val="7E341D9E"/>
    <w:rsid w:val="7E5F023D"/>
    <w:rsid w:val="7E7A795E"/>
    <w:rsid w:val="7E7B7074"/>
    <w:rsid w:val="7EE129AF"/>
    <w:rsid w:val="7EEA7D3C"/>
    <w:rsid w:val="7F1B2374"/>
    <w:rsid w:val="7F242C23"/>
    <w:rsid w:val="7F245D37"/>
    <w:rsid w:val="7F343772"/>
    <w:rsid w:val="7F3C2471"/>
    <w:rsid w:val="7F587D8E"/>
    <w:rsid w:val="7F5C66E0"/>
    <w:rsid w:val="7F6F3D4B"/>
    <w:rsid w:val="7F760C72"/>
    <w:rsid w:val="7F7F20AC"/>
    <w:rsid w:val="7FA54868"/>
    <w:rsid w:val="7FBA13FA"/>
    <w:rsid w:val="7FDDB090"/>
    <w:rsid w:val="7FDE3FBF"/>
    <w:rsid w:val="7FE263C7"/>
    <w:rsid w:val="7FE47CB8"/>
    <w:rsid w:val="7FECDDFF"/>
    <w:rsid w:val="7FEE3DA4"/>
    <w:rsid w:val="7FF72ED5"/>
    <w:rsid w:val="7FF98EFB"/>
    <w:rsid w:val="7FFF3FB3"/>
    <w:rsid w:val="7FFFB222"/>
    <w:rsid w:val="80EFFE90"/>
    <w:rsid w:val="8FDF799C"/>
    <w:rsid w:val="8FFFBD82"/>
    <w:rsid w:val="93DD55B8"/>
    <w:rsid w:val="95FEB120"/>
    <w:rsid w:val="97E7F5DA"/>
    <w:rsid w:val="9AD6A1A3"/>
    <w:rsid w:val="9BFF89A5"/>
    <w:rsid w:val="9EF71E0F"/>
    <w:rsid w:val="9FDFA0AB"/>
    <w:rsid w:val="9FF7F4BE"/>
    <w:rsid w:val="ADFBCE22"/>
    <w:rsid w:val="AF3F64BE"/>
    <w:rsid w:val="AFFB2386"/>
    <w:rsid w:val="BCF4A78A"/>
    <w:rsid w:val="BDFF5106"/>
    <w:rsid w:val="BED9E490"/>
    <w:rsid w:val="BEF8C493"/>
    <w:rsid w:val="BFAF6BDE"/>
    <w:rsid w:val="BFFC2EC5"/>
    <w:rsid w:val="C92D5FD5"/>
    <w:rsid w:val="C9DF9A2C"/>
    <w:rsid w:val="CF7FA917"/>
    <w:rsid w:val="CFBDBF03"/>
    <w:rsid w:val="D3A9C233"/>
    <w:rsid w:val="D67F3133"/>
    <w:rsid w:val="D73F4C8A"/>
    <w:rsid w:val="D73F56F3"/>
    <w:rsid w:val="DBAAB5B0"/>
    <w:rsid w:val="DBFF92CC"/>
    <w:rsid w:val="DCA75149"/>
    <w:rsid w:val="DD5AE585"/>
    <w:rsid w:val="DF4A1D45"/>
    <w:rsid w:val="DFB73FA3"/>
    <w:rsid w:val="DFFB6FCC"/>
    <w:rsid w:val="E6FA86BE"/>
    <w:rsid w:val="EAEFCB73"/>
    <w:rsid w:val="EB2DB3EF"/>
    <w:rsid w:val="ECFE300C"/>
    <w:rsid w:val="EFBF12C8"/>
    <w:rsid w:val="F297B0B3"/>
    <w:rsid w:val="F3BB3095"/>
    <w:rsid w:val="F3BF6AD5"/>
    <w:rsid w:val="F3F38B81"/>
    <w:rsid w:val="F5A1A79B"/>
    <w:rsid w:val="F5BD9026"/>
    <w:rsid w:val="F5C6F6FE"/>
    <w:rsid w:val="F779F6A2"/>
    <w:rsid w:val="F7E70577"/>
    <w:rsid w:val="F7F3713B"/>
    <w:rsid w:val="F7FF1597"/>
    <w:rsid w:val="FB671ED2"/>
    <w:rsid w:val="FBBDF4E6"/>
    <w:rsid w:val="FBFE5B55"/>
    <w:rsid w:val="FDBF4381"/>
    <w:rsid w:val="FDD56D7D"/>
    <w:rsid w:val="FDDF1A85"/>
    <w:rsid w:val="FDF7EFE3"/>
    <w:rsid w:val="FDFB0C29"/>
    <w:rsid w:val="FE3D3ADC"/>
    <w:rsid w:val="FEDBEEEC"/>
    <w:rsid w:val="FEF04874"/>
    <w:rsid w:val="FEF6AF8B"/>
    <w:rsid w:val="FEF7A3A5"/>
    <w:rsid w:val="FF532F97"/>
    <w:rsid w:val="FF6F40BB"/>
    <w:rsid w:val="FF7B46CC"/>
    <w:rsid w:val="FF7D3854"/>
    <w:rsid w:val="FFDA76AA"/>
    <w:rsid w:val="FFEB9F2D"/>
    <w:rsid w:val="FFFF91B4"/>
    <w:rsid w:val="FFFFC916"/>
    <w:rsid w:val="FFFFC9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before="120"/>
      <w:ind w:firstLine="945"/>
      <w:outlineLvl w:val="0"/>
    </w:pPr>
    <w:rPr>
      <w:b/>
      <w:sz w:val="24"/>
    </w:rPr>
  </w:style>
  <w:style w:type="paragraph" w:styleId="3">
    <w:name w:val="heading 2"/>
    <w:basedOn w:val="1"/>
    <w:next w:val="1"/>
    <w:unhideWhenUsed/>
    <w:qFormat/>
    <w:uiPriority w:val="0"/>
    <w:pPr>
      <w:keepNext/>
      <w:keepLines/>
      <w:numPr>
        <w:ilvl w:val="0"/>
        <w:numId w:val="1"/>
      </w:numPr>
      <w:spacing w:before="260" w:after="120" w:afterLines="50"/>
      <w:outlineLvl w:val="1"/>
    </w:pPr>
    <w:rPr>
      <w:rFonts w:asciiTheme="majorHAnsi" w:hAnsiTheme="majorHAnsi" w:eastAsiaTheme="majorEastAsia" w:cstheme="majorBidi"/>
      <w:b/>
      <w:bCs/>
      <w:sz w:val="28"/>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lang w:val="zh-CN"/>
    </w:rPr>
  </w:style>
  <w:style w:type="paragraph" w:styleId="5">
    <w:name w:val="heading 4"/>
    <w:basedOn w:val="1"/>
    <w:next w:val="1"/>
    <w:unhideWhenUsed/>
    <w:qFormat/>
    <w:uiPriority w:val="9"/>
    <w:pPr>
      <w:keepNext/>
      <w:keepLines/>
      <w:spacing w:before="240" w:beforeLines="100" w:line="360" w:lineRule="auto"/>
      <w:ind w:firstLine="562" w:firstLineChars="200"/>
      <w:outlineLvl w:val="3"/>
    </w:pPr>
    <w:rPr>
      <w:rFonts w:asciiTheme="minorEastAsia" w:hAnsiTheme="minorEastAsia" w:eastAsiaTheme="minorEastAsia" w:cstheme="majorBidi"/>
      <w:b/>
      <w:bCs/>
      <w:sz w:val="28"/>
      <w:szCs w:val="28"/>
      <w:lang w:eastAsia="zh-Hans"/>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7"/>
    <w:qFormat/>
    <w:uiPriority w:val="0"/>
    <w:rPr>
      <w:rFonts w:ascii="宋体"/>
      <w:sz w:val="18"/>
      <w:szCs w:val="18"/>
      <w:lang w:val="zh-CN"/>
    </w:rPr>
  </w:style>
  <w:style w:type="paragraph" w:styleId="7">
    <w:name w:val="annotation text"/>
    <w:basedOn w:val="1"/>
    <w:qFormat/>
    <w:uiPriority w:val="0"/>
    <w:pPr>
      <w:jc w:val="left"/>
    </w:pPr>
  </w:style>
  <w:style w:type="paragraph" w:styleId="8">
    <w:name w:val="Body Text"/>
    <w:basedOn w:val="1"/>
    <w:qFormat/>
    <w:uiPriority w:val="0"/>
    <w:rPr>
      <w:rFonts w:ascii="仿宋_GB2312" w:hAnsi="宋体" w:eastAsia="仿宋_GB2312"/>
      <w:sz w:val="28"/>
    </w:rPr>
  </w:style>
  <w:style w:type="paragraph" w:styleId="9">
    <w:name w:val="Body Text Indent"/>
    <w:basedOn w:val="1"/>
    <w:link w:val="44"/>
    <w:qFormat/>
    <w:uiPriority w:val="0"/>
    <w:pPr>
      <w:ind w:firstLine="640" w:firstLineChars="200"/>
    </w:pPr>
    <w:rPr>
      <w:rFonts w:ascii="仿宋_GB2312" w:eastAsia="仿宋_GB2312"/>
      <w:bCs/>
      <w:sz w:val="32"/>
      <w:lang w:val="zh-CN"/>
    </w:rPr>
  </w:style>
  <w:style w:type="paragraph" w:styleId="10">
    <w:name w:val="toc 3"/>
    <w:basedOn w:val="1"/>
    <w:next w:val="1"/>
    <w:qFormat/>
    <w:uiPriority w:val="39"/>
    <w:pPr>
      <w:ind w:left="840" w:leftChars="400"/>
    </w:pPr>
  </w:style>
  <w:style w:type="paragraph" w:styleId="11">
    <w:name w:val="Plain Text"/>
    <w:basedOn w:val="1"/>
    <w:link w:val="43"/>
    <w:qFormat/>
    <w:uiPriority w:val="0"/>
    <w:rPr>
      <w:rFonts w:ascii="宋体" w:hAnsi="Courier New"/>
      <w:szCs w:val="20"/>
      <w:lang w:val="zh-CN"/>
    </w:rPr>
  </w:style>
  <w:style w:type="paragraph" w:styleId="12">
    <w:name w:val="Date"/>
    <w:basedOn w:val="1"/>
    <w:next w:val="1"/>
    <w:qFormat/>
    <w:uiPriority w:val="0"/>
    <w:pPr>
      <w:ind w:left="100" w:leftChars="2500"/>
    </w:pPr>
    <w:rPr>
      <w:rFonts w:ascii="宋体" w:hAnsi="宋体"/>
      <w:b/>
      <w:bCs/>
      <w:color w:val="000000"/>
      <w:sz w:val="72"/>
    </w:rPr>
  </w:style>
  <w:style w:type="paragraph" w:styleId="13">
    <w:name w:val="Body Text Indent 2"/>
    <w:basedOn w:val="1"/>
    <w:qFormat/>
    <w:uiPriority w:val="0"/>
    <w:pPr>
      <w:ind w:firstLine="640" w:firstLineChars="200"/>
    </w:pPr>
    <w:rPr>
      <w:rFonts w:ascii="仿宋_GB2312" w:eastAsia="仿宋_GB2312"/>
      <w:color w:val="FF0000"/>
      <w:sz w:val="32"/>
    </w:rPr>
  </w:style>
  <w:style w:type="paragraph" w:styleId="14">
    <w:name w:val="Balloon Text"/>
    <w:basedOn w:val="1"/>
    <w:semiHidden/>
    <w:qFormat/>
    <w:uiPriority w:val="0"/>
    <w:rPr>
      <w:sz w:val="18"/>
      <w:szCs w:val="18"/>
    </w:rPr>
  </w:style>
  <w:style w:type="paragraph" w:styleId="15">
    <w:name w:val="footer"/>
    <w:basedOn w:val="1"/>
    <w:link w:val="46"/>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0"/>
      </w:pBdr>
      <w:tabs>
        <w:tab w:val="center" w:pos="4153"/>
        <w:tab w:val="right" w:pos="8306"/>
      </w:tabs>
      <w:snapToGrid w:val="0"/>
    </w:pPr>
    <w:rPr>
      <w:sz w:val="18"/>
      <w:szCs w:val="18"/>
    </w:rPr>
  </w:style>
  <w:style w:type="paragraph" w:styleId="17">
    <w:name w:val="toc 1"/>
    <w:basedOn w:val="1"/>
    <w:next w:val="1"/>
    <w:qFormat/>
    <w:uiPriority w:val="39"/>
  </w:style>
  <w:style w:type="paragraph" w:styleId="18">
    <w:name w:val="footnote text"/>
    <w:basedOn w:val="1"/>
    <w:semiHidden/>
    <w:qFormat/>
    <w:uiPriority w:val="0"/>
    <w:pPr>
      <w:snapToGrid w:val="0"/>
      <w:jc w:val="left"/>
    </w:pPr>
    <w:rPr>
      <w:sz w:val="18"/>
      <w:szCs w:val="18"/>
    </w:rPr>
  </w:style>
  <w:style w:type="paragraph" w:styleId="19">
    <w:name w:val="Body Text Indent 3"/>
    <w:basedOn w:val="1"/>
    <w:qFormat/>
    <w:uiPriority w:val="0"/>
    <w:pPr>
      <w:ind w:firstLine="643" w:firstLineChars="200"/>
    </w:pPr>
    <w:rPr>
      <w:rFonts w:ascii="仿宋_GB2312" w:eastAsia="仿宋_GB2312"/>
      <w:b/>
      <w:bCs/>
      <w:sz w:val="32"/>
    </w:rPr>
  </w:style>
  <w:style w:type="paragraph" w:styleId="20">
    <w:name w:val="toc 2"/>
    <w:basedOn w:val="1"/>
    <w:next w:val="1"/>
    <w:qFormat/>
    <w:uiPriority w:val="39"/>
    <w:pPr>
      <w:ind w:left="420" w:leftChars="200"/>
    </w:pPr>
  </w:style>
  <w:style w:type="paragraph" w:styleId="21">
    <w:name w:val="Body Text 2"/>
    <w:basedOn w:val="1"/>
    <w:qFormat/>
    <w:uiPriority w:val="0"/>
    <w:pPr>
      <w:spacing w:line="440" w:lineRule="exact"/>
    </w:pPr>
    <w:rPr>
      <w:rFonts w:ascii="仿宋_GB2312" w:hAnsi="宋体" w:eastAsia="仿宋_GB2312"/>
      <w:color w:val="000000"/>
      <w:sz w:val="28"/>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qFormat/>
    <w:uiPriority w:val="0"/>
    <w:pPr>
      <w:spacing w:beforeAutospacing="1" w:afterAutospacing="1"/>
      <w:jc w:val="left"/>
    </w:pPr>
    <w:rPr>
      <w:kern w:val="0"/>
      <w:sz w:val="24"/>
    </w:rPr>
  </w:style>
  <w:style w:type="paragraph" w:styleId="24">
    <w:name w:val="annotation subject"/>
    <w:basedOn w:val="7"/>
    <w:next w:val="7"/>
    <w:semiHidden/>
    <w:qFormat/>
    <w:uiPriority w:val="0"/>
    <w:rPr>
      <w:b/>
      <w:bCs/>
    </w:rPr>
  </w:style>
  <w:style w:type="table" w:styleId="26">
    <w:name w:val="Table Grid"/>
    <w:basedOn w:val="2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99"/>
    <w:rPr>
      <w:color w:val="0000FF"/>
      <w:u w:val="single"/>
    </w:rPr>
  </w:style>
  <w:style w:type="character" w:styleId="31">
    <w:name w:val="annotation reference"/>
    <w:semiHidden/>
    <w:qFormat/>
    <w:uiPriority w:val="0"/>
    <w:rPr>
      <w:sz w:val="21"/>
      <w:szCs w:val="21"/>
    </w:rPr>
  </w:style>
  <w:style w:type="character" w:styleId="32">
    <w:name w:val="footnote reference"/>
    <w:semiHidden/>
    <w:qFormat/>
    <w:uiPriority w:val="0"/>
    <w:rPr>
      <w:vertAlign w:val="superscript"/>
    </w:rPr>
  </w:style>
  <w:style w:type="character" w:customStyle="1" w:styleId="33">
    <w:name w:val="unnamed1"/>
    <w:basedOn w:val="27"/>
    <w:qFormat/>
    <w:uiPriority w:val="0"/>
  </w:style>
  <w:style w:type="character" w:customStyle="1" w:styleId="34">
    <w:name w:val="unnamed11"/>
    <w:basedOn w:val="27"/>
    <w:qFormat/>
    <w:uiPriority w:val="0"/>
  </w:style>
  <w:style w:type="paragraph" w:customStyle="1" w:styleId="35">
    <w:name w:val="f-body"/>
    <w:basedOn w:val="1"/>
    <w:qFormat/>
    <w:uiPriority w:val="0"/>
    <w:pPr>
      <w:widowControl/>
      <w:spacing w:before="96" w:after="96"/>
      <w:jc w:val="left"/>
    </w:pPr>
    <w:rPr>
      <w:rFonts w:ascii="宋体" w:hAnsi="宋体"/>
      <w:color w:val="070088"/>
      <w:kern w:val="0"/>
      <w:sz w:val="22"/>
      <w:szCs w:val="22"/>
    </w:rPr>
  </w:style>
  <w:style w:type="character" w:customStyle="1" w:styleId="36">
    <w:name w:val="style41"/>
    <w:qFormat/>
    <w:uiPriority w:val="0"/>
    <w:rPr>
      <w:color w:val="FF0000"/>
    </w:rPr>
  </w:style>
  <w:style w:type="character" w:customStyle="1" w:styleId="37">
    <w:name w:val="文档结构图 字符"/>
    <w:link w:val="6"/>
    <w:qFormat/>
    <w:uiPriority w:val="0"/>
    <w:rPr>
      <w:rFonts w:ascii="宋体"/>
      <w:kern w:val="2"/>
      <w:sz w:val="18"/>
      <w:szCs w:val="18"/>
    </w:rPr>
  </w:style>
  <w:style w:type="paragraph" w:customStyle="1" w:styleId="38">
    <w:name w:val="Char"/>
    <w:basedOn w:val="1"/>
    <w:qFormat/>
    <w:uiPriority w:val="0"/>
    <w:rPr>
      <w:rFonts w:ascii="Tahoma" w:hAnsi="Tahoma"/>
      <w:sz w:val="24"/>
      <w:szCs w:val="20"/>
    </w:rPr>
  </w:style>
  <w:style w:type="paragraph" w:customStyle="1" w:styleId="39">
    <w:name w:val="yiv1411095706s17"/>
    <w:basedOn w:val="1"/>
    <w:qFormat/>
    <w:uiPriority w:val="0"/>
    <w:pPr>
      <w:widowControl/>
      <w:spacing w:before="100" w:beforeAutospacing="1" w:after="100" w:afterAutospacing="1"/>
      <w:jc w:val="left"/>
    </w:pPr>
    <w:rPr>
      <w:rFonts w:ascii="宋体" w:hAnsi="宋体" w:cs="宋体"/>
      <w:kern w:val="0"/>
      <w:sz w:val="24"/>
    </w:rPr>
  </w:style>
  <w:style w:type="character" w:customStyle="1" w:styleId="40">
    <w:name w:val="yiv1411095706s16"/>
    <w:basedOn w:val="27"/>
    <w:qFormat/>
    <w:uiPriority w:val="0"/>
  </w:style>
  <w:style w:type="character" w:customStyle="1" w:styleId="41">
    <w:name w:val="yiv1411095706s3"/>
    <w:basedOn w:val="27"/>
    <w:qFormat/>
    <w:uiPriority w:val="0"/>
  </w:style>
  <w:style w:type="character" w:customStyle="1" w:styleId="42">
    <w:name w:val="标题 3 字符"/>
    <w:link w:val="4"/>
    <w:semiHidden/>
    <w:qFormat/>
    <w:uiPriority w:val="0"/>
    <w:rPr>
      <w:b/>
      <w:bCs/>
      <w:kern w:val="2"/>
      <w:sz w:val="32"/>
      <w:szCs w:val="32"/>
    </w:rPr>
  </w:style>
  <w:style w:type="character" w:customStyle="1" w:styleId="43">
    <w:name w:val="纯文本 字符"/>
    <w:link w:val="11"/>
    <w:qFormat/>
    <w:uiPriority w:val="0"/>
    <w:rPr>
      <w:rFonts w:ascii="宋体" w:hAnsi="Courier New"/>
      <w:kern w:val="2"/>
      <w:sz w:val="21"/>
    </w:rPr>
  </w:style>
  <w:style w:type="character" w:customStyle="1" w:styleId="44">
    <w:name w:val="正文文本缩进 字符"/>
    <w:link w:val="9"/>
    <w:qFormat/>
    <w:uiPriority w:val="0"/>
    <w:rPr>
      <w:rFonts w:ascii="仿宋_GB2312" w:eastAsia="仿宋_GB2312"/>
      <w:bCs/>
      <w:kern w:val="2"/>
      <w:sz w:val="32"/>
      <w:szCs w:val="24"/>
    </w:rPr>
  </w:style>
  <w:style w:type="paragraph" w:customStyle="1" w:styleId="4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6">
    <w:name w:val="页脚 字符"/>
    <w:basedOn w:val="27"/>
    <w:link w:val="15"/>
    <w:qFormat/>
    <w:uiPriority w:val="99"/>
    <w:rPr>
      <w:kern w:val="2"/>
      <w:sz w:val="18"/>
      <w:szCs w:val="18"/>
    </w:rPr>
  </w:style>
  <w:style w:type="paragraph" w:customStyle="1" w:styleId="47">
    <w:name w:val="TOC 标题1"/>
    <w:basedOn w:val="2"/>
    <w:next w:val="1"/>
    <w:unhideWhenUsed/>
    <w:qFormat/>
    <w:uiPriority w:val="39"/>
    <w:pPr>
      <w:keepLines/>
      <w:widowControl/>
      <w:spacing w:before="240" w:line="259" w:lineRule="auto"/>
      <w:ind w:firstLine="0"/>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4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9">
    <w:name w:val="TOC 标题2"/>
    <w:basedOn w:val="2"/>
    <w:next w:val="1"/>
    <w:unhideWhenUsed/>
    <w:qFormat/>
    <w:uiPriority w:val="39"/>
    <w:pPr>
      <w:keepLines/>
      <w:widowControl/>
      <w:spacing w:before="240" w:line="259" w:lineRule="auto"/>
      <w:ind w:firstLine="0"/>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50">
    <w:name w:val="未处理的提及1"/>
    <w:basedOn w:val="27"/>
    <w:semiHidden/>
    <w:unhideWhenUsed/>
    <w:qFormat/>
    <w:uiPriority w:val="99"/>
    <w:rPr>
      <w:color w:val="605E5C"/>
      <w:shd w:val="clear" w:color="auto" w:fill="E1DFDD"/>
    </w:rPr>
  </w:style>
  <w:style w:type="paragraph" w:customStyle="1" w:styleId="51">
    <w:name w:val="修订3"/>
    <w:hidden/>
    <w:semiHidden/>
    <w:qFormat/>
    <w:uiPriority w:val="99"/>
    <w:rPr>
      <w:rFonts w:ascii="Times New Roman" w:hAnsi="Times New Roman" w:eastAsia="宋体" w:cs="Times New Roman"/>
      <w:kern w:val="2"/>
      <w:sz w:val="21"/>
      <w:szCs w:val="24"/>
      <w:lang w:val="en-US" w:eastAsia="zh-CN" w:bidi="ar-SA"/>
    </w:rPr>
  </w:style>
  <w:style w:type="paragraph" w:styleId="52">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ncet</Company>
  <Pages>31</Pages>
  <Words>9581</Words>
  <Characters>10094</Characters>
  <Lines>62</Lines>
  <Paragraphs>17</Paragraphs>
  <TotalTime>10</TotalTime>
  <ScaleCrop>false</ScaleCrop>
  <LinksUpToDate>false</LinksUpToDate>
  <CharactersWithSpaces>10529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2024-11-27T04:16:00Z</dcterms:created>
  <dc:creator>罗依</dc:creator>
  <cp:lastModifiedBy>神秘嘉宾</cp:lastModifiedBy>
  <cp:lastPrinted>2022-11-08T16:48:00Z</cp:lastPrinted>
  <dcterms:modified xsi:type="dcterms:W3CDTF">2025-12-09T07:59:13Z</dcterms:modified>
  <dc:title>活动指南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04103BF6B5D26F79F7761A69C924C902_43</vt:lpwstr>
  </property>
  <property fmtid="{D5CDD505-2E9C-101B-9397-08002B2CF9AE}" pid="4" name="KSOTemplateDocerSaveRecord">
    <vt:lpwstr>eyJoZGlkIjoiZmIzYTUwNThhNjRjNzljMWZhMDc3NzM3MDY3OWU4NzEiLCJ1c2VySWQiOiIyNjg5ODA4OTMifQ==</vt:lpwstr>
  </property>
</Properties>
</file>