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2E79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聚焦“三重保障”政策 夯实乡村振兴之基</w:t>
      </w:r>
    </w:p>
    <w:p w14:paraId="31838FC8">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top"/>
        <w:outlineLvl w:val="9"/>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——霍邱县</w:t>
      </w:r>
      <w:r>
        <w:rPr>
          <w:rFonts w:hint="eastAsia" w:ascii="仿宋_GB2312" w:hAnsi="仿宋_GB2312" w:eastAsia="仿宋_GB2312" w:cs="仿宋_GB2312"/>
          <w:color w:val="auto"/>
          <w:sz w:val="32"/>
          <w:szCs w:val="32"/>
          <w:lang w:eastAsia="zh-CN" w:bidi="ar"/>
        </w:rPr>
        <w:t>医保局</w:t>
      </w:r>
      <w:r>
        <w:rPr>
          <w:rFonts w:hint="eastAsia" w:ascii="仿宋_GB2312" w:hAnsi="仿宋_GB2312" w:eastAsia="仿宋_GB2312" w:cs="仿宋_GB2312"/>
          <w:color w:val="auto"/>
          <w:sz w:val="32"/>
          <w:szCs w:val="32"/>
          <w:lang w:bidi="ar"/>
        </w:rPr>
        <w:t>乡村振兴工作先进集体事迹材料</w:t>
      </w:r>
    </w:p>
    <w:p w14:paraId="43270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Times New Roman"/>
          <w:color w:val="000000"/>
          <w:sz w:val="32"/>
          <w:szCs w:val="32"/>
          <w:lang w:val="en-US" w:eastAsia="zh-CN"/>
        </w:rPr>
      </w:pPr>
      <w:bookmarkStart w:id="0" w:name="_GoBack"/>
    </w:p>
    <w:bookmarkEnd w:id="0"/>
    <w:p w14:paraId="55BD1175">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为做好乡村振兴“两不愁三保障”工作中的医疗保障工作，贯彻落实“三重保障”政策，霍邱县医疗保障局坚持以习近平新时代中国特色社会主义思想为指导，深入贯彻县委、县政府部署要求，做好乡村振兴中医保工作，防范因病致贫返贫情况发生。</w:t>
      </w:r>
    </w:p>
    <w:p w14:paraId="31C48296">
      <w:pPr>
        <w:keepNext w:val="0"/>
        <w:keepLines w:val="0"/>
        <w:pageBreakBefore w:val="0"/>
        <w:widowControl w:val="0"/>
        <w:suppressLineNumbers w:val="0"/>
        <w:shd w:val="clear" w:color="auto" w:fill="auto"/>
        <w:kinsoku/>
        <w:wordWrap/>
        <w:overflowPunct/>
        <w:topLinePunct w:val="0"/>
        <w:autoSpaceDE/>
        <w:autoSpaceDN/>
        <w:bidi w:val="0"/>
        <w:adjustRightInd/>
        <w:snapToGrid/>
        <w:spacing w:afterAutospacing="0" w:line="580" w:lineRule="exact"/>
        <w:ind w:left="0" w:leftChars="0" w:right="0" w:rightChars="0" w:firstLine="640" w:firstLineChars="200"/>
        <w:jc w:val="both"/>
        <w:textAlignment w:val="top"/>
        <w:outlineLvl w:val="9"/>
        <w:rPr>
          <w:rFonts w:hint="eastAsia" w:ascii="Times New Roman" w:hAnsi="Times New Roman" w:eastAsia="黑体" w:cs="黑体"/>
          <w:color w:val="auto"/>
          <w:sz w:val="32"/>
          <w:szCs w:val="32"/>
          <w:lang w:val="en-US" w:eastAsia="zh-CN" w:bidi="ar"/>
        </w:rPr>
      </w:pPr>
      <w:r>
        <w:rPr>
          <w:rFonts w:hint="eastAsia" w:ascii="Times New Roman" w:hAnsi="Times New Roman" w:eastAsia="黑体" w:cs="黑体"/>
          <w:color w:val="auto"/>
          <w:sz w:val="32"/>
          <w:szCs w:val="32"/>
          <w:lang w:val="en-US" w:eastAsia="zh-CN" w:bidi="ar"/>
        </w:rPr>
        <w:t>一、聚焦公平可及，推进医保全民覆盖工程</w:t>
      </w:r>
    </w:p>
    <w:p w14:paraId="4F60F746">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落实保基本、广覆盖的定位，巩固城乡居民医保全面覆盖，有效实现了“应保尽保”，筑牢了乡村振兴的健康防线。2024年城乡居民基本医保县域内有效参保1176797人，筹集资金120033万元，收集县外有效参保凭证29.8万余人。2025年城乡居民医保县域内有效参保1136682人，其中统筹期内参保1135459，筹集资金121494万元；统筹期外参保1223人，筹集资金48.92万元。收集县外有效参保凭证331571人。</w:t>
      </w:r>
    </w:p>
    <w:p w14:paraId="3A0E55C8">
      <w:pPr>
        <w:keepNext w:val="0"/>
        <w:keepLines w:val="0"/>
        <w:pageBreakBefore w:val="0"/>
        <w:widowControl w:val="0"/>
        <w:suppressLineNumbers w:val="0"/>
        <w:shd w:val="clear" w:color="auto" w:fill="auto"/>
        <w:kinsoku/>
        <w:wordWrap/>
        <w:overflowPunct/>
        <w:topLinePunct w:val="0"/>
        <w:autoSpaceDE/>
        <w:autoSpaceDN/>
        <w:bidi w:val="0"/>
        <w:adjustRightInd/>
        <w:snapToGrid/>
        <w:spacing w:afterAutospacing="0" w:line="580" w:lineRule="exact"/>
        <w:ind w:left="0" w:leftChars="0" w:right="0" w:rightChars="0" w:firstLine="640" w:firstLineChars="200"/>
        <w:jc w:val="both"/>
        <w:textAlignment w:val="top"/>
        <w:outlineLvl w:val="9"/>
        <w:rPr>
          <w:rFonts w:hint="eastAsia" w:ascii="Times New Roman" w:hAnsi="Times New Roman" w:eastAsia="黑体" w:cs="黑体"/>
          <w:color w:val="auto"/>
          <w:sz w:val="32"/>
          <w:szCs w:val="32"/>
          <w:lang w:val="en-US" w:eastAsia="zh-CN" w:bidi="ar"/>
        </w:rPr>
      </w:pPr>
      <w:r>
        <w:rPr>
          <w:rFonts w:hint="eastAsia" w:ascii="Times New Roman" w:hAnsi="Times New Roman" w:eastAsia="黑体" w:cs="黑体"/>
          <w:color w:val="auto"/>
          <w:sz w:val="32"/>
          <w:szCs w:val="32"/>
          <w:lang w:val="en-US" w:eastAsia="zh-CN" w:bidi="ar"/>
        </w:rPr>
        <w:t>二、聚焦民生福祉，筑牢群众健康保障基础</w:t>
      </w:r>
    </w:p>
    <w:p w14:paraId="0BF514DD">
      <w:pPr>
        <w:keepNext w:val="0"/>
        <w:keepLines w:val="0"/>
        <w:pageBreakBefore w:val="0"/>
        <w:widowControl w:val="0"/>
        <w:suppressLineNumbers w:val="0"/>
        <w:shd w:val="clear" w:color="auto" w:fill="auto"/>
        <w:kinsoku/>
        <w:wordWrap/>
        <w:overflowPunct/>
        <w:topLinePunct w:val="0"/>
        <w:autoSpaceDE/>
        <w:autoSpaceDN/>
        <w:bidi w:val="0"/>
        <w:adjustRightInd/>
        <w:snapToGrid/>
        <w:spacing w:afterAutospacing="0" w:line="58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落实基本医疗保险、大病保险报销“一站式”结算，实现了“病有所医，医有所保”，切实减轻了患者的经济负担。2024年度，享受城乡居民基本医保待遇1404834人次，基本医保统筹发生额102525.56万元；累计享受大病保险待遇110796人次，医保统筹支付18044.63万元。扩大慢特病精细化管理病种范围，实现83个慢特病病种全覆盖，2024年慢特病直接结算662888人次，基金支付总额66058.72万元。</w:t>
      </w:r>
    </w:p>
    <w:p w14:paraId="564CC0E0">
      <w:pPr>
        <w:keepNext w:val="0"/>
        <w:keepLines w:val="0"/>
        <w:pageBreakBefore w:val="0"/>
        <w:widowControl w:val="0"/>
        <w:suppressLineNumbers w:val="0"/>
        <w:shd w:val="clear" w:color="auto" w:fill="auto"/>
        <w:kinsoku/>
        <w:wordWrap/>
        <w:overflowPunct/>
        <w:topLinePunct w:val="0"/>
        <w:autoSpaceDE/>
        <w:autoSpaceDN/>
        <w:bidi w:val="0"/>
        <w:adjustRightInd/>
        <w:snapToGrid/>
        <w:spacing w:afterAutospacing="0" w:line="580" w:lineRule="exact"/>
        <w:ind w:left="0" w:leftChars="0" w:right="0" w:rightChars="0" w:firstLine="640" w:firstLineChars="200"/>
        <w:jc w:val="both"/>
        <w:textAlignment w:val="top"/>
        <w:outlineLvl w:val="9"/>
        <w:rPr>
          <w:rFonts w:hint="eastAsia" w:ascii="Times New Roman" w:hAnsi="Times New Roman" w:eastAsia="黑体" w:cs="黑体"/>
          <w:color w:val="auto"/>
          <w:sz w:val="32"/>
          <w:szCs w:val="32"/>
          <w:lang w:val="en-US" w:eastAsia="zh-CN" w:bidi="ar"/>
        </w:rPr>
      </w:pPr>
      <w:r>
        <w:rPr>
          <w:rFonts w:hint="eastAsia" w:ascii="Times New Roman" w:hAnsi="Times New Roman" w:eastAsia="黑体" w:cs="黑体"/>
          <w:color w:val="auto"/>
          <w:sz w:val="32"/>
          <w:szCs w:val="32"/>
          <w:lang w:val="en-US" w:eastAsia="zh-CN" w:bidi="ar"/>
        </w:rPr>
        <w:t>三、聚焦乡村振兴，用好精细管理帮扶政策</w:t>
      </w:r>
    </w:p>
    <w:p w14:paraId="0AA7A599">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积极推进部门协同，医保部门向农业农村、民政部门推送个人自付合规费用超过1.5万元的监测对象预警信息351人次，超过3万元的脱贫人口、参保居民预警信息5117人次；相关部门鉴定后反馈医保部门新增低收入人员标识8313人。2024年度，分类资助低收入人员参保72062人，资助参保资金2498.17万元，低收入人员参保率100%。严格落实医疗救助兜底保障功能，累计救助37.816万人次，合计救助金额15845.7万元，其中低收入人口“一站式”结算37.648万人次，依申请救助1680人次；“一站式”救助金额14334.81万元，依申请打卡发放1510.89万元，牢牢守住不发生规模性因病致贫返贫底线。</w:t>
      </w:r>
    </w:p>
    <w:p w14:paraId="238661DF">
      <w:pPr>
        <w:keepNext w:val="0"/>
        <w:keepLines w:val="0"/>
        <w:pageBreakBefore w:val="0"/>
        <w:widowControl w:val="0"/>
        <w:suppressLineNumbers w:val="0"/>
        <w:shd w:val="clear" w:color="auto" w:fill="auto"/>
        <w:kinsoku/>
        <w:wordWrap/>
        <w:overflowPunct/>
        <w:topLinePunct w:val="0"/>
        <w:autoSpaceDE/>
        <w:autoSpaceDN/>
        <w:bidi w:val="0"/>
        <w:adjustRightInd/>
        <w:snapToGrid/>
        <w:spacing w:afterAutospacing="0" w:line="580" w:lineRule="exact"/>
        <w:ind w:left="0" w:leftChars="0" w:right="0" w:rightChars="0" w:firstLine="640" w:firstLineChars="200"/>
        <w:jc w:val="both"/>
        <w:textAlignment w:val="top"/>
        <w:outlineLvl w:val="9"/>
        <w:rPr>
          <w:rFonts w:hint="eastAsia" w:ascii="Times New Roman" w:hAnsi="Times New Roman" w:eastAsia="黑体" w:cs="黑体"/>
          <w:color w:val="auto"/>
          <w:sz w:val="32"/>
          <w:szCs w:val="32"/>
          <w:lang w:val="en-US" w:eastAsia="zh-CN" w:bidi="ar"/>
        </w:rPr>
      </w:pPr>
      <w:r>
        <w:rPr>
          <w:rFonts w:hint="eastAsia" w:ascii="Times New Roman" w:hAnsi="Times New Roman" w:eastAsia="黑体" w:cs="黑体"/>
          <w:color w:val="auto"/>
          <w:sz w:val="32"/>
          <w:szCs w:val="32"/>
          <w:lang w:val="en-US" w:eastAsia="zh-CN" w:bidi="ar"/>
        </w:rPr>
        <w:t>四、聚焦宣传创新，细化医保政策分类宣传</w:t>
      </w:r>
    </w:p>
    <w:p w14:paraId="7EBE9CFC">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为实现医保宣传多元化、精准化，积极开展参保群众医保政策知晓率不高、慢特病费用报销不便利问题专项整治，2023年度，拍摄参保视频《@霍邱人，今年医保缴费开始啦！让健康更有“医”靠！》荣获国家医保局“医保好声音”宣传大赛二等奖。2024年度，拍摄政策宣传短视频18个，组织人员编印《霍邱县城乡居民医疗保障政策一览表（2024版）》，“十问十答”政策明白纸、宣传折页等分发各乡镇进行学习宣传。</w:t>
      </w:r>
    </w:p>
    <w:p w14:paraId="615B0876">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下一步，霍邱县医疗保障局将继续坚持以人民为中心的发展思想，做好、做优医疗保障“保基本”工作，始终把人民群众的获得感、幸福感、安全感放在首位。</w:t>
      </w:r>
    </w:p>
    <w:sectPr>
      <w:pgSz w:w="11906" w:h="16838"/>
      <w:pgMar w:top="221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E1D28"/>
    <w:rsid w:val="0BDD4B94"/>
    <w:rsid w:val="0C8573BB"/>
    <w:rsid w:val="16DE4EF9"/>
    <w:rsid w:val="20887C49"/>
    <w:rsid w:val="25AF5AD6"/>
    <w:rsid w:val="25B8662E"/>
    <w:rsid w:val="3C8055B5"/>
    <w:rsid w:val="415D3668"/>
    <w:rsid w:val="506E1D28"/>
    <w:rsid w:val="511669F3"/>
    <w:rsid w:val="54EE4EB4"/>
    <w:rsid w:val="7D284642"/>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1029</Words>
  <Characters>1191</Characters>
  <Lines>0</Lines>
  <Paragraphs>0</Paragraphs>
  <TotalTime>1</TotalTime>
  <ScaleCrop>false</ScaleCrop>
  <LinksUpToDate>false</LinksUpToDate>
  <CharactersWithSpaces>1192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2025-10-14T09:21:00Z</dcterms:created>
  <dc:creator>重来</dc:creator>
  <cp:lastModifiedBy>重来</cp:lastModifiedBy>
  <cp:lastPrinted>2025-10-15T03:24:00Z</cp:lastPrinted>
  <dcterms:modified xsi:type="dcterms:W3CDTF">2025-10-16T06:59:05Z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39F14013F2E24F7381B1724EA433F94E_11</vt:lpwstr>
  </property>
  <property fmtid="{D5CDD505-2E9C-101B-9397-08002B2CF9AE}" pid="4" name="KSOTemplateDocerSaveRecord">
    <vt:lpwstr>eyJoZGlkIjoiY2U3NTViNDU2NzgwOWRmNjdiMWIyZTE3OWZlNWNiMTUiLCJ1c2VySWQiOiIyMTMxNzU3NzYifQ==</vt:lpwstr>
  </property>
</Properties>
</file>