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7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 w14:paraId="08CC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霍邱合高现代产业园投资有限公司</w:t>
      </w:r>
    </w:p>
    <w:p w14:paraId="0CA3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公开招聘工作人员报名表</w:t>
      </w:r>
      <w:bookmarkStart w:id="0" w:name="_GoBack"/>
      <w:bookmarkEnd w:id="0"/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8"/>
        <w:gridCol w:w="793"/>
        <w:gridCol w:w="565"/>
        <w:gridCol w:w="941"/>
        <w:gridCol w:w="563"/>
        <w:gridCol w:w="318"/>
        <w:gridCol w:w="238"/>
        <w:gridCol w:w="950"/>
        <w:gridCol w:w="1347"/>
        <w:gridCol w:w="47"/>
        <w:gridCol w:w="31"/>
        <w:gridCol w:w="150"/>
        <w:gridCol w:w="1209"/>
        <w:gridCol w:w="1670"/>
      </w:tblGrid>
      <w:tr w14:paraId="5F46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27D7AD07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6026F404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 w14:paraId="4BECA214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 w14:paraId="56953AD4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748DC1BA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09" w:type="dxa"/>
            <w:noWrap w:val="0"/>
            <w:vAlign w:val="center"/>
          </w:tcPr>
          <w:p w14:paraId="65F83409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0594F7D1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贴</w:t>
            </w:r>
          </w:p>
          <w:p w14:paraId="591A256E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相</w:t>
            </w:r>
          </w:p>
          <w:p w14:paraId="42587A7C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片</w:t>
            </w:r>
          </w:p>
        </w:tc>
      </w:tr>
      <w:tr w14:paraId="1BBD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3704BB17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7C4F6A93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 w14:paraId="11A581F3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50" w:type="dxa"/>
            <w:noWrap w:val="0"/>
            <w:vAlign w:val="center"/>
          </w:tcPr>
          <w:p w14:paraId="4740841D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678DAA94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 w14:paraId="5D3D2716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4DEA062B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57BB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74F76415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359" w:type="dxa"/>
            <w:gridSpan w:val="11"/>
            <w:noWrap w:val="0"/>
            <w:vAlign w:val="center"/>
          </w:tcPr>
          <w:p w14:paraId="042597C8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671F081F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5A20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018D4782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 w14:paraId="4035EAB3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省市（县）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273D4266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3"/>
            <w:noWrap w:val="0"/>
            <w:vAlign w:val="top"/>
          </w:tcPr>
          <w:p w14:paraId="18112F19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6B5B0019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3726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4BA33AEF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 w14:paraId="603FBA3B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70CCE3E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 w14:paraId="37996E87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6D2E0364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4DFE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43815E7D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 w14:paraId="37A5D723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F6EC381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09892186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1240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68A81D69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 w14:paraId="6CA441E2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E655265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1262D93B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B22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1443C74E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029" w:type="dxa"/>
            <w:gridSpan w:val="12"/>
            <w:noWrap w:val="0"/>
            <w:vAlign w:val="center"/>
          </w:tcPr>
          <w:p w14:paraId="575FC1AD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25F5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799" w:type="dxa"/>
            <w:gridSpan w:val="3"/>
            <w:noWrap w:val="0"/>
            <w:vAlign w:val="center"/>
          </w:tcPr>
          <w:p w14:paraId="623E17A4">
            <w:pPr>
              <w:jc w:val="center"/>
              <w:rPr>
                <w:rFonts w:hint="default" w:ascii="仿宋_GB2312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工作单位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87" w:type="dxa"/>
            <w:gridSpan w:val="4"/>
            <w:noWrap w:val="0"/>
            <w:vAlign w:val="center"/>
          </w:tcPr>
          <w:p w14:paraId="20995541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166616D0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54" w:type="dxa"/>
            <w:gridSpan w:val="6"/>
            <w:noWrap w:val="0"/>
            <w:vAlign w:val="center"/>
          </w:tcPr>
          <w:p w14:paraId="538C7EB0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党政机关</w:t>
            </w:r>
            <w:r>
              <w:rPr>
                <w:rFonts w:hint="eastAsia" w:ascii="仿宋_GB2312" w:hAnsi="Calibri" w:eastAsia="宋体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事业单位</w:t>
            </w:r>
            <w:r>
              <w:rPr>
                <w:rFonts w:hint="eastAsia" w:ascii="仿宋_GB2312" w:hAnsi="Calibri" w:eastAsia="宋体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企业</w:t>
            </w:r>
          </w:p>
        </w:tc>
      </w:tr>
      <w:tr w14:paraId="5BF1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3"/>
            <w:noWrap w:val="0"/>
            <w:vAlign w:val="center"/>
          </w:tcPr>
          <w:p w14:paraId="041E6282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87" w:type="dxa"/>
            <w:gridSpan w:val="4"/>
            <w:noWrap w:val="0"/>
            <w:vAlign w:val="center"/>
          </w:tcPr>
          <w:p w14:paraId="4CEFC69E">
            <w:pP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B594D1B">
            <w:pPr>
              <w:jc w:val="center"/>
              <w:rPr>
                <w:rFonts w:hint="eastAsia" w:ascii="仿宋_GB2312" w:hAnsi="Calibri" w:eastAsia="宋体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7" w:type="dxa"/>
            <w:noWrap w:val="0"/>
            <w:vAlign w:val="center"/>
          </w:tcPr>
          <w:p w14:paraId="0D5D2FB5">
            <w:pP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noWrap w:val="0"/>
            <w:vAlign w:val="center"/>
          </w:tcPr>
          <w:p w14:paraId="72293069">
            <w:pPr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格</w:t>
            </w:r>
          </w:p>
        </w:tc>
        <w:tc>
          <w:tcPr>
            <w:tcW w:w="1670" w:type="dxa"/>
            <w:noWrap w:val="0"/>
            <w:vAlign w:val="center"/>
          </w:tcPr>
          <w:p w14:paraId="1F7BDDD5">
            <w:pPr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4F7A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6" w:hRule="atLeast"/>
        </w:trPr>
        <w:tc>
          <w:tcPr>
            <w:tcW w:w="1006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0380DF36"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（从大学开始，按时间先后顺序填写）</w:t>
            </w:r>
          </w:p>
          <w:p w14:paraId="1B8A5B01"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AFE488C">
            <w:pP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2D84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 w14:paraId="5FC174F7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 w14:paraId="0A67371E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4A77D319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6"/>
            <w:noWrap w:val="0"/>
            <w:vAlign w:val="center"/>
          </w:tcPr>
          <w:p w14:paraId="72880066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 w14:paraId="66C4C7B4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户籍所在地</w:t>
            </w:r>
          </w:p>
        </w:tc>
      </w:tr>
      <w:tr w14:paraId="2C5A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D94698F">
            <w:pPr>
              <w:spacing w:line="300" w:lineRule="exac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232D5842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47EAB10B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noWrap w:val="0"/>
            <w:vAlign w:val="top"/>
          </w:tcPr>
          <w:p w14:paraId="534CD6CA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68CFC7E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6CA0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1350E89">
            <w:pPr>
              <w:spacing w:line="300" w:lineRule="exac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A6FE5B6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35E1DE9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noWrap w:val="0"/>
            <w:vAlign w:val="top"/>
          </w:tcPr>
          <w:p w14:paraId="7EC11BE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3F41E6DC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5322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89528C1">
            <w:pPr>
              <w:spacing w:line="300" w:lineRule="exac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8749E67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15C2C29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noWrap w:val="0"/>
            <w:vAlign w:val="top"/>
          </w:tcPr>
          <w:p w14:paraId="53022816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000B4D1D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4567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FFDCBC9">
            <w:pPr>
              <w:spacing w:line="300" w:lineRule="exac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00DE299B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559CEE65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noWrap w:val="0"/>
            <w:vAlign w:val="top"/>
          </w:tcPr>
          <w:p w14:paraId="33DBA26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3FADAC9C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5CDB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28F1B4B">
            <w:pPr>
              <w:spacing w:line="300" w:lineRule="exac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 w14:paraId="3292F411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67F14FC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gridSpan w:val="6"/>
            <w:noWrap w:val="0"/>
            <w:vAlign w:val="top"/>
          </w:tcPr>
          <w:p w14:paraId="0A89A124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 w14:paraId="2E01213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939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55066165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特长业绩及奖惩情况</w:t>
            </w:r>
          </w:p>
        </w:tc>
        <w:tc>
          <w:tcPr>
            <w:tcW w:w="8880" w:type="dxa"/>
            <w:gridSpan w:val="14"/>
            <w:noWrap w:val="0"/>
            <w:vAlign w:val="top"/>
          </w:tcPr>
          <w:p w14:paraId="6E4C7155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  <w:tr w14:paraId="0353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52935758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承诺人签名</w:t>
            </w:r>
          </w:p>
        </w:tc>
        <w:tc>
          <w:tcPr>
            <w:tcW w:w="8880" w:type="dxa"/>
            <w:gridSpan w:val="14"/>
            <w:noWrap w:val="0"/>
            <w:vAlign w:val="top"/>
          </w:tcPr>
          <w:p w14:paraId="75056F81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  <w:t>本人承诺，以上资料及报名材料属实，如有弄虚作假，后果自负。</w:t>
            </w:r>
          </w:p>
          <w:p w14:paraId="6D557D69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  <w:p w14:paraId="4CAE849C">
            <w:pPr>
              <w:spacing w:line="440" w:lineRule="exact"/>
              <w:ind w:firstLine="5400" w:firstLineChars="1800"/>
              <w:jc w:val="both"/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  <w:t>本人签名：</w:t>
            </w:r>
          </w:p>
          <w:p w14:paraId="0DDA6C7D">
            <w:pPr>
              <w:spacing w:line="440" w:lineRule="exact"/>
              <w:jc w:val="righ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宋体" w:cs="Times New Roman"/>
                <w:color w:val="auto"/>
                <w:sz w:val="30"/>
                <w:szCs w:val="30"/>
              </w:rPr>
              <w:t>日</w:t>
            </w:r>
          </w:p>
        </w:tc>
      </w:tr>
      <w:tr w14:paraId="399B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C34643E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880" w:type="dxa"/>
            <w:gridSpan w:val="14"/>
            <w:noWrap w:val="0"/>
            <w:vAlign w:val="top"/>
          </w:tcPr>
          <w:p w14:paraId="4256114D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2E04D3BD">
      <w:pPr>
        <w:adjustRightInd w:val="0"/>
        <w:snapToGrid w:val="0"/>
        <w:spacing w:line="300" w:lineRule="exact"/>
        <w:ind w:left="720" w:hanging="660" w:hangingChars="300"/>
        <w:jc w:val="both"/>
        <w:rPr>
          <w:rFonts w:hint="eastAsia" w:ascii="仿宋_GB2312" w:hAnsi="仿宋" w:eastAsia="宋体" w:cs="Times New Roman"/>
          <w:color w:val="auto"/>
          <w:sz w:val="22"/>
          <w:szCs w:val="22"/>
        </w:rPr>
      </w:pPr>
      <w:r>
        <w:rPr>
          <w:rFonts w:hint="eastAsia" w:ascii="仿宋_GB2312" w:hAnsi="仿宋" w:eastAsia="宋体" w:cs="Times New Roman"/>
          <w:color w:val="auto"/>
          <w:sz w:val="22"/>
          <w:szCs w:val="22"/>
        </w:rPr>
        <w:t>说明：1.“职业资格</w:t>
      </w:r>
      <w:r>
        <w:rPr>
          <w:rFonts w:ascii="仿宋_GB2312" w:hAnsi="仿宋" w:eastAsia="宋体" w:cs="Times New Roman"/>
          <w:color w:val="auto"/>
          <w:sz w:val="22"/>
          <w:szCs w:val="22"/>
        </w:rPr>
        <w:t>”</w:t>
      </w:r>
      <w:r>
        <w:rPr>
          <w:rFonts w:ascii="Calibri" w:hAnsi="Calibri" w:eastAsia="宋体" w:cs="Times New Roman"/>
          <w:color w:val="auto"/>
          <w:sz w:val="22"/>
          <w:szCs w:val="22"/>
        </w:rPr>
        <w:t>是对从事某一职业所必备的学识、技术和能力的基本要求</w:t>
      </w:r>
      <w:r>
        <w:rPr>
          <w:rFonts w:hint="eastAsia" w:ascii="仿宋_GB2312" w:hAnsi="仿宋" w:eastAsia="宋体" w:cs="Times New Roman"/>
          <w:color w:val="auto"/>
          <w:sz w:val="22"/>
          <w:szCs w:val="22"/>
        </w:rPr>
        <w:t>。如：初级工、中级工、高级工、技师、高级技师以及教师资格证、会计从业资格证等。</w:t>
      </w:r>
    </w:p>
    <w:p w14:paraId="0190E8BC">
      <w:pPr>
        <w:adjustRightInd w:val="0"/>
        <w:snapToGrid w:val="0"/>
        <w:spacing w:line="300" w:lineRule="exact"/>
        <w:ind w:left="473" w:leftChars="225" w:firstLine="220" w:firstLineChars="100"/>
        <w:jc w:val="both"/>
        <w:rPr>
          <w:rFonts w:hint="eastAsia" w:ascii="仿宋_GB2312" w:hAnsi="仿宋" w:eastAsia="宋体" w:cs="Times New Roman"/>
          <w:color w:val="auto"/>
          <w:sz w:val="22"/>
          <w:szCs w:val="22"/>
        </w:rPr>
      </w:pPr>
      <w:r>
        <w:rPr>
          <w:rFonts w:hint="eastAsia" w:ascii="仿宋_GB2312" w:hAnsi="仿宋" w:eastAsia="宋体" w:cs="Times New Roman"/>
          <w:color w:val="auto"/>
          <w:sz w:val="22"/>
          <w:szCs w:val="22"/>
          <w:lang w:eastAsia="zh-CN"/>
        </w:rPr>
        <w:t>2.</w:t>
      </w:r>
      <w:r>
        <w:rPr>
          <w:rFonts w:hint="eastAsia" w:ascii="仿宋_GB2312" w:hAnsi="仿宋" w:eastAsia="宋体" w:cs="Times New Roman"/>
          <w:color w:val="auto"/>
          <w:sz w:val="22"/>
          <w:szCs w:val="22"/>
        </w:rPr>
        <w:t>“执业资格</w:t>
      </w:r>
      <w:r>
        <w:rPr>
          <w:rFonts w:ascii="仿宋_GB2312" w:hAnsi="仿宋" w:eastAsia="宋体" w:cs="Times New Roman"/>
          <w:color w:val="auto"/>
          <w:sz w:val="22"/>
          <w:szCs w:val="22"/>
        </w:rPr>
        <w:t>”</w:t>
      </w:r>
      <w:r>
        <w:rPr>
          <w:rFonts w:hint="eastAsia" w:ascii="仿宋_GB2312" w:hAnsi="仿宋" w:eastAsia="宋体" w:cs="Times New Roman"/>
          <w:color w:val="auto"/>
          <w:sz w:val="22"/>
          <w:szCs w:val="22"/>
        </w:rPr>
        <w:t>是</w:t>
      </w:r>
      <w:r>
        <w:rPr>
          <w:rFonts w:hint="eastAsia" w:ascii="仿宋_GB2312" w:hAnsi="Calibri" w:eastAsia="宋体" w:cs="Times New Roman"/>
          <w:color w:val="auto"/>
          <w:sz w:val="22"/>
          <w:szCs w:val="28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 w:eastAsia="宋体" w:cs="Times New Roman"/>
          <w:color w:val="auto"/>
          <w:sz w:val="22"/>
          <w:szCs w:val="22"/>
        </w:rPr>
        <w:t>等。</w:t>
      </w:r>
    </w:p>
    <w:p w14:paraId="6A9D0DFC">
      <w:pPr>
        <w:adjustRightInd w:val="0"/>
        <w:snapToGrid w:val="0"/>
        <w:spacing w:line="300" w:lineRule="exact"/>
        <w:ind w:firstLine="660" w:firstLineChars="300"/>
        <w:jc w:val="both"/>
        <w:rPr>
          <w:rFonts w:hint="eastAsia" w:ascii="仿宋_GB2312" w:hAnsi="仿宋" w:eastAsia="宋体" w:cs="Times New Roman"/>
          <w:color w:val="auto"/>
          <w:sz w:val="22"/>
          <w:szCs w:val="22"/>
        </w:rPr>
      </w:pPr>
      <w:r>
        <w:rPr>
          <w:rFonts w:hint="eastAsia" w:ascii="仿宋_GB2312" w:hAnsi="仿宋" w:eastAsia="宋体" w:cs="Times New Roman"/>
          <w:color w:val="auto"/>
          <w:sz w:val="22"/>
          <w:szCs w:val="22"/>
        </w:rPr>
        <w:t>3.本表A4纸双面打印，本表须如实填写，经审核发现与事实不符的，责任自负。</w:t>
      </w:r>
    </w:p>
    <w:p w14:paraId="283AB9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B6413"/>
    <w:rsid w:val="00CD47C2"/>
    <w:rsid w:val="2C9B6413"/>
    <w:rsid w:val="34C46423"/>
    <w:rsid w:val="51B01DB1"/>
    <w:rsid w:val="55D61A36"/>
    <w:rsid w:val="5FE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after="0"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5">
    <w:name w:val="样式2"/>
    <w:basedOn w:val="1"/>
    <w:next w:val="1"/>
    <w:uiPriority w:val="0"/>
    <w:pPr>
      <w:keepNext/>
      <w:keepLines/>
      <w:spacing w:beforeLines="0" w:after="0" w:afterLines="0" w:line="560" w:lineRule="exact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  <w:szCs w:val="22"/>
    </w:rPr>
  </w:style>
  <w:style w:type="paragraph" w:customStyle="1" w:styleId="6">
    <w:name w:val="样式3"/>
    <w:basedOn w:val="1"/>
    <w:next w:val="1"/>
    <w:qFormat/>
    <w:uiPriority w:val="0"/>
    <w:pPr>
      <w:keepNext/>
      <w:keepLines/>
      <w:spacing w:beforeLines="0" w:after="0" w:afterLines="0" w:line="560" w:lineRule="exact"/>
      <w:ind w:firstLine="640" w:firstLineChars="200"/>
      <w:jc w:val="both"/>
      <w:outlineLvl w:val="1"/>
    </w:pPr>
    <w:rPr>
      <w:rFonts w:hint="eastAsia" w:ascii="黑体" w:hAnsi="黑体" w:eastAsia="黑体" w:cs="黑体"/>
      <w:bCs/>
      <w:sz w:val="32"/>
      <w:szCs w:val="22"/>
    </w:rPr>
  </w:style>
  <w:style w:type="paragraph" w:customStyle="1" w:styleId="7">
    <w:name w:val="样式4"/>
    <w:basedOn w:val="1"/>
    <w:next w:val="1"/>
    <w:qFormat/>
    <w:uiPriority w:val="0"/>
    <w:pPr>
      <w:keepNext/>
      <w:keepLines/>
      <w:spacing w:beforeLines="0" w:after="0" w:afterLines="0" w:line="560" w:lineRule="exact"/>
      <w:ind w:firstLine="643" w:firstLineChars="200"/>
      <w:jc w:val="both"/>
      <w:outlineLvl w:val="2"/>
    </w:pPr>
    <w:rPr>
      <w:rFonts w:hint="eastAsia" w:ascii="楷体_GB2312" w:hAnsi="楷体_GB2312" w:eastAsia="楷体_GB2312" w:cs="楷体_GB2312"/>
      <w:b/>
      <w:sz w:val="32"/>
      <w:szCs w:val="22"/>
    </w:rPr>
  </w:style>
  <w:style w:type="paragraph" w:customStyle="1" w:styleId="8">
    <w:name w:val="标准正文"/>
    <w:basedOn w:val="1"/>
    <w:qFormat/>
    <w:uiPriority w:val="0"/>
    <w:pPr>
      <w:spacing w:after="0" w:line="560" w:lineRule="exact"/>
      <w:ind w:firstLine="640" w:firstLineChars="200"/>
      <w:jc w:val="both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2025-09-25T00:40:00Z</dcterms:created>
  <dc:creator>陈胜楠</dc:creator>
  <cp:lastModifiedBy>陈胜楠</cp:lastModifiedBy>
  <dcterms:modified xsi:type="dcterms:W3CDTF">2025-09-25T00:40:52Z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2AE3DB8D322E415F809BA24DF858319A_11</vt:lpwstr>
  </property>
  <property fmtid="{D5CDD505-2E9C-101B-9397-08002B2CF9AE}" pid="4" name="KSOTemplateDocerSaveRecord">
    <vt:lpwstr>eyJoZGlkIjoiNGVjYzhhYTg4MzAzNjQ3Zjk5ZGU2NDNhMzdhY2M4ZGIiLCJ1c2VySWQiOiIyOTA2OTE5NTAifQ==</vt:lpwstr>
  </property>
</Properties>
</file>