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F85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color w:val="000000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仿宋_GB2312" w:hAnsi="Calibri" w:eastAsia="仿宋_GB2312" w:cs="仿宋_GB2312"/>
          <w:b/>
          <w:bCs/>
          <w:color w:val="000000"/>
          <w:sz w:val="44"/>
          <w:szCs w:val="44"/>
        </w:rPr>
        <w:t>调整范桥镇2025年防汛预案</w:t>
      </w:r>
      <w:r>
        <w:rPr>
          <w:rFonts w:hint="eastAsia" w:ascii="仿宋_GB2312" w:hAnsi="Calibri" w:eastAsia="仿宋_GB2312" w:cs="仿宋_GB2312"/>
          <w:b/>
          <w:bCs/>
          <w:color w:val="000000"/>
          <w:sz w:val="44"/>
          <w:szCs w:val="44"/>
          <w:lang w:val="en-US" w:eastAsia="zh-CN"/>
        </w:rPr>
        <w:t>的通知</w:t>
      </w:r>
    </w:p>
    <w:p w14:paraId="79C7087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ascii="仿宋_GB2312" w:hAnsi="Calibri" w:eastAsia="仿宋_GB2312" w:cs="仿宋_GB2312"/>
          <w:color w:val="000000"/>
          <w:sz w:val="32"/>
          <w:szCs w:val="32"/>
        </w:rPr>
      </w:pPr>
    </w:p>
    <w:p w14:paraId="533F1BA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>各村、镇直有关单位：</w:t>
      </w:r>
    </w:p>
    <w:p w14:paraId="068EF51A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为切实做好2025年防讯各项工作，抵御可能出现的洪涝灾害，确保人民生命财产安全，依照“安全第一、常抓不懈、以防为主、全力抢险”的方针，结合我镇实际，制定本防汛预案。</w:t>
      </w:r>
    </w:p>
    <w:p w14:paraId="3D00D057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一、基本情况</w:t>
      </w:r>
    </w:p>
    <w:p w14:paraId="17C897B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我镇地处城西湖行蓄洪区西岸，沿岗河自北向南横贯全镇，大桥堰、团结堰东西方向穿过乡境，地势复杂，岗湾交叉，易涝易旱，是自然灾害发生频繁的典型乡镇。境内沿岗河堤全长6.5公里，共有11个生产圩，圩堤长约18.2公里；小型水库6座，总库容130万立方米；机电排灌站4座共400千瓦，排灌区面积2万亩，排涝能力5立方米/秒；沣西灌区周店支渠1条，灌溉面积2.9万亩。</w:t>
      </w:r>
    </w:p>
    <w:p w14:paraId="2191D342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二、主要防汛任务</w:t>
      </w:r>
    </w:p>
    <w:p w14:paraId="003F689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1、确保沿岗大堤的安全，密切注意监控沿岗堤13处穿堤涵的相关情况，发现险情及时处理；</w:t>
      </w:r>
    </w:p>
    <w:p w14:paraId="5BDCBF7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2、确保全镇生产圩堤水位低于圩堤0.5米时不破堤，出现险情全力抢险保堤；</w:t>
      </w:r>
    </w:p>
    <w:p w14:paraId="2CB7F441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3、6座小二型水库有专人巡堤看管，确保水库发生险情有专人抢险，加强水资源管理，实行“一把锹”放水责任制；</w:t>
      </w:r>
    </w:p>
    <w:p w14:paraId="62B4D31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4、坚决执行上级命令，城西湖蓄洪时提前做好迁移安置工作；</w:t>
      </w:r>
    </w:p>
    <w:p w14:paraId="79F9A33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5、听从上级指挥，严格遵守防汛纪律，承担县防汛指挥部下的抗洪抢险各项任务；</w:t>
      </w:r>
    </w:p>
    <w:p w14:paraId="1286340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6、按《防洪法》要求，增加对防汛除险工程的投入，超前筹备防汛物资器材，保障防汛抢险的一切需要。</w:t>
      </w:r>
    </w:p>
    <w:p w14:paraId="1144F935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三、防汛保障措施</w:t>
      </w:r>
    </w:p>
    <w:p w14:paraId="1F6CEC94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 1、建立健全防汛指挥机构。镇成立防汛指挥所，党委书记任政委、镇长任指挥长，村成立防汛抢险队，重点防守沿岗堤、生产圩堤、6座小二型水库，落实好防汛人员名单，以村为单位造好花名册，定岗定责，做到召之即来、来之能战、战之能胜。镇成立防汛抢险队，配合水利技干和防汛民兵，搞好演练，确保快速反应，小型水库落实到村负责，明确防汛责任人，分工负责，落实迁移安置方案。我镇蓄洪区有老楼、双元、顺和、倪庙4个村，镇成立迁移安置领导组，负责迁移安置工作，落实撤退路线、撤退地点，村一级要落实带领人员具体负责，充分利用广播、电视、标语等多种方式大力宣传，做到家喻户晓，按要求及时撤退。</w:t>
      </w:r>
    </w:p>
    <w:p w14:paraId="5A4F533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 2、筹集好防汛器材。镇指挥所要在汛前召开专门会议，要求各村都要筹集好尼龙袋、木桩等防汛物质，按要求指定地点堆放保管，确定专人看管，抢险时及时运到。</w:t>
      </w:r>
    </w:p>
    <w:p w14:paraId="438D019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3、落实岗位责任制。镇干和水利部门的人员定岗定位，一旦有防汛任务，按照设岗人员进入指定地点，不得延误。</w:t>
      </w:r>
    </w:p>
    <w:p w14:paraId="120CBB40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6934F81F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righ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1BD98C85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sz w:val="32"/>
          <w:szCs w:val="32"/>
          <w:shd w:val="clear" w:fill="FFFFFF"/>
        </w:rPr>
        <w:t>                        范桥镇党委政府办公室    </w:t>
      </w:r>
    </w:p>
    <w:p w14:paraId="6CDC379C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                        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2025年4月20日   </w:t>
      </w:r>
    </w:p>
    <w:p w14:paraId="15BBCC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04F9"/>
    <w:rsid w:val="2E1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2025-07-16T00:24:00Z</dcterms:created>
  <dc:creator>WPS_1495685814</dc:creator>
  <cp:lastModifiedBy>WPS_1495685814</cp:lastModifiedBy>
  <dcterms:modified xsi:type="dcterms:W3CDTF">2025-07-16T00:25:40Z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7C3C4FD66AA74E448634EDD281964706_11</vt:lpwstr>
  </property>
  <property fmtid="{D5CDD505-2E9C-101B-9397-08002B2CF9AE}" pid="4" name="KSOTemplateDocerSaveRecord">
    <vt:lpwstr>eyJoZGlkIjoiYTRkYWU3MjI0ZjQwYTZkNGI5YjYxZmZmMzcyNjE0OTAiLCJ1c2VySWQiOiIyODIxMTQ1OTMifQ==</vt:lpwstr>
  </property>
</Properties>
</file>