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 w:cs="Times New Roman"/>
          <w:color w:val="333333"/>
          <w:sz w:val="44"/>
          <w:szCs w:val="44"/>
        </w:rPr>
      </w:pP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 w:cs="Times New Roman"/>
          <w:color w:val="333333"/>
          <w:sz w:val="44"/>
          <w:szCs w:val="44"/>
        </w:rPr>
      </w:pPr>
    </w:p>
    <w:p w:rsidR="00F3524C" w:rsidRP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/>
          <w:color w:val="333333"/>
          <w:sz w:val="44"/>
          <w:szCs w:val="44"/>
        </w:rPr>
      </w:pPr>
      <w:bookmarkStart w:id="0" w:name="OLE_LINK1"/>
      <w:bookmarkStart w:id="1" w:name="OLE_LINK2"/>
      <w:bookmarkStart w:id="2" w:name="_GoBack"/>
      <w:r w:rsidRPr="00F3524C">
        <w:rPr>
          <w:rFonts w:ascii="方正小标宋_GBK" w:eastAsia="方正小标宋_GBK" w:hAnsi="方正小标宋_GBK" w:cs="Times New Roman" w:hint="eastAsia"/>
          <w:color w:val="333333"/>
          <w:sz w:val="44"/>
          <w:szCs w:val="44"/>
        </w:rPr>
        <w:t>霍邱县公安局</w:t>
      </w:r>
      <w:r w:rsidRPr="00F3524C">
        <w:rPr>
          <w:rFonts w:ascii="方正小标宋_GBK" w:eastAsia="方正小标宋_GBK" w:hAnsi="方正小标宋_GBK" w:cs="Times New Roman"/>
          <w:color w:val="333333"/>
          <w:sz w:val="44"/>
          <w:szCs w:val="44"/>
        </w:rPr>
        <w:t xml:space="preserve"> 霍邱县交通运输局 霍邱县城市管理局 关于开展县城区三、四轮电动车违法载人专项整治的通告</w:t>
      </w:r>
    </w:p>
    <w:bookmarkEnd w:id="0"/>
    <w:bookmarkEnd w:id="1"/>
    <w:bookmarkEnd w:id="2"/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exact"/>
        <w:ind w:firstLine="640"/>
        <w:jc w:val="both"/>
        <w:rPr>
          <w:rFonts w:ascii="方正仿宋_GBK" w:eastAsia="方正仿宋_GBK" w:hAnsi="方正仿宋_GBK"/>
          <w:color w:val="333333"/>
          <w:sz w:val="32"/>
          <w:szCs w:val="32"/>
        </w:rPr>
      </w:pP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为切实加强县城区道路交通秩序管理，净化县城区道路交通环境，保障人民群众生命财产安全和合法权益。根据《中华人民共和国道路交通安全法》《中华人民共和国治安管理处罚法》《中华人民共和国道路运输条例》等法律法规和文件要求，霍邱县公安局、霍邱县交通运输局、霍邱县城市管理局决定，自即日起在县城区开展三轮、四轮电动车违法载人专项整治行动。现就有关事项通告如下：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一、严禁三轮、四轮电动车违法载人、闯红灯、逆向行驶、驾乘人员不佩戴安全头盔、乱停乱放等各类道路交通违法行为。违反规定的，由县公安局和县城市管理局依据相关法律法规进行查处。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二、严禁三轮、四轮电动车违法载客营运。违反规定的由县公安局、县交通运输局、县城市管理局相关部门组成的联合执法组依法予以查处。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三、专项整治过程中，对于妨碍国家工作人员依法执行职务或扰乱公共秩序的行为，公安机关依据《中华人民共和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lastRenderedPageBreak/>
        <w:t>国治安管理处罚法》予以处罚。构成犯罪的，依法追究刑事责任。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文明、规范的交通行为是您及您的家人安全和幸福的保障。希望广大群众自觉增强交通安全意识，选择乘坐具有合法营运资质且有安全保障的公共交通工具出行，拒绝乘坐无牌无证且无营运资质的三轮、四轮电动车。广大群众凡发现有本通告所禁止行为出现的，欢迎积极举报（举报电话</w:t>
      </w:r>
      <w:r>
        <w:rPr>
          <w:rFonts w:ascii="Times New Roman" w:hAnsi="Times New Roman" w:cs="Times New Roman"/>
          <w:color w:val="333333"/>
          <w:sz w:val="32"/>
          <w:szCs w:val="32"/>
        </w:rPr>
        <w:t>110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）。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特此通告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rPr>
          <w:rFonts w:hint="eastAsia"/>
          <w:color w:val="333333"/>
        </w:rPr>
      </w:pP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rightChars="400" w:right="840"/>
        <w:jc w:val="right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霍邱县公安局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rightChars="200" w:right="420" w:firstLine="640"/>
        <w:jc w:val="right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霍邱县交通运输局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rightChars="200" w:right="420" w:firstLine="640"/>
        <w:jc w:val="right"/>
        <w:rPr>
          <w:rFonts w:hint="eastAsia"/>
          <w:color w:val="333333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霍邱县城市管理局</w:t>
      </w:r>
    </w:p>
    <w:p w:rsidR="00F3524C" w:rsidRDefault="00F3524C" w:rsidP="00F3524C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</w:rPr>
        <w:t> 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11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6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8403D6" w:rsidRPr="00F3524C" w:rsidRDefault="008403D6"/>
    <w:sectPr w:rsidR="008403D6" w:rsidRPr="00F3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4C"/>
    <w:rsid w:val="008403D6"/>
    <w:rsid w:val="00F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65FA"/>
  <w15:chartTrackingRefBased/>
  <w15:docId w15:val="{E8478BBB-378A-4873-B8F2-EFBB8E37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1</cp:revision>
  <dcterms:created xsi:type="dcterms:W3CDTF">2025-06-25T09:41:00Z</dcterms:created>
  <dcterms:modified xsi:type="dcterms:W3CDTF">2025-06-25T09:44:00Z</dcterms:modified>
</cp:coreProperties>
</file>