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B3" w:rsidRDefault="008040B3" w:rsidP="008040B3">
      <w:pPr>
        <w:spacing w:line="590" w:lineRule="exact"/>
        <w:ind w:firstLineChars="200" w:firstLine="880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8040B3" w:rsidRDefault="008040B3" w:rsidP="008040B3">
      <w:pPr>
        <w:spacing w:line="590" w:lineRule="exact"/>
        <w:ind w:firstLineChars="200" w:firstLine="880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F3604C" w:rsidRPr="008040B3" w:rsidRDefault="008040B3" w:rsidP="008040B3">
      <w:pPr>
        <w:spacing w:line="590" w:lineRule="exact"/>
        <w:ind w:firstLineChars="200" w:firstLine="880"/>
        <w:jc w:val="center"/>
        <w:rPr>
          <w:rFonts w:ascii="方正小标宋_GBK" w:eastAsia="方正小标宋_GBK" w:hAnsi="方正小标宋_GBK"/>
          <w:sz w:val="44"/>
          <w:szCs w:val="44"/>
        </w:rPr>
      </w:pPr>
      <w:bookmarkStart w:id="0" w:name="OLE_LINK1"/>
      <w:bookmarkStart w:id="1" w:name="_GoBack"/>
      <w:r w:rsidRPr="008040B3">
        <w:rPr>
          <w:rFonts w:ascii="方正小标宋_GBK" w:eastAsia="方正小标宋_GBK" w:hAnsi="方正小标宋_GBK" w:hint="eastAsia"/>
          <w:sz w:val="44"/>
          <w:szCs w:val="44"/>
        </w:rPr>
        <w:t>霍邱县公安局关于公开征集“村霸”“乡霸”“沙霸”等突出黑恶线索的通告</w:t>
      </w:r>
    </w:p>
    <w:bookmarkEnd w:id="0"/>
    <w:bookmarkEnd w:id="1"/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方正仿宋_GBK" w:eastAsia="方正仿宋_GBK" w:hAnsi="方正仿宋_GBK"/>
          <w:color w:val="333333"/>
          <w:sz w:val="32"/>
          <w:szCs w:val="32"/>
        </w:rPr>
      </w:pP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为深入贯彻落实党中央关于常态化扫黑除恶斗争的决策部署，扎实推进群众身边不正之风和腐败问题集中整治，进一步重拳打击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村霸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乡霸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沙霸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等突出黑恶犯罪，全力维护社会治安大局稳定，特向社会公开征集线索，现将有关事项公告如下：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一、线索征集范围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（一）把持基层政权、操纵破坏基层换届选举、垄断农村资源、侵吞集体资产，利用家族、宗族势力横行乡里、称霸一方、欺压残害百姓的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村霸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乡霸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类黑恶势力；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（二）垄断矿产资源，无证开采、滥开滥采或非法占地洗沙、盗采河沙等非法开采自然资源、破坏生态环境的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沙霸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矿霸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类黑恶势力；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（三）在工程建设、市场流通、交通运输、文化旅游等行业领域，欺行霸市、垄断经营、强买强卖、敲诈勒索等破坏正常经营秩序的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市霸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”“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行霸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”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类黑恶势力；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（四）其他属于涉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黑涉恶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的问题线索。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二、举报注意事项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lastRenderedPageBreak/>
        <w:t>欢迎社会各界和广大人民群众如实反映、积极提供线索，公安机关将依法依规及时做好线索核查处理工作。凡被认定为有效线索的，将按照《安徽省有组织犯罪线索举报奖励办法》给予奖励，并对举报人个人信息严格保密，依法保护举报人的合法权益。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黑体_GBK" w:eastAsia="方正黑体_GBK" w:hAnsi="方正黑体_GBK" w:hint="eastAsia"/>
          <w:color w:val="333333"/>
          <w:sz w:val="32"/>
          <w:szCs w:val="32"/>
        </w:rPr>
        <w:t>三、举报线索途径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（一）举报电话：霍邱县公安局扫黑办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0564-6031844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（二）信件地址：霍邱县城关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镇卧阳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路霍邱县公安局扫黑办。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 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rightChars="200" w:right="42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霍邱县公安局</w:t>
      </w:r>
    </w:p>
    <w:p w:rsidR="008040B3" w:rsidRDefault="008040B3" w:rsidP="008040B3">
      <w:pPr>
        <w:pStyle w:val="a3"/>
        <w:shd w:val="clear" w:color="auto" w:fill="FFFFFF"/>
        <w:spacing w:before="0" w:beforeAutospacing="0" w:after="0" w:afterAutospacing="0" w:line="590" w:lineRule="atLeast"/>
        <w:ind w:firstLineChars="1800" w:firstLine="576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11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8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8040B3" w:rsidRPr="008040B3" w:rsidRDefault="008040B3">
      <w:pPr>
        <w:rPr>
          <w:rFonts w:hint="eastAsia"/>
        </w:rPr>
      </w:pPr>
    </w:p>
    <w:sectPr w:rsidR="008040B3" w:rsidRPr="0080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B3"/>
    <w:rsid w:val="008040B3"/>
    <w:rsid w:val="00F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6B3C"/>
  <w15:chartTrackingRefBased/>
  <w15:docId w15:val="{FACB373F-FF84-4E7B-8A47-FACAACF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1</cp:revision>
  <dcterms:created xsi:type="dcterms:W3CDTF">2025-06-25T09:28:00Z</dcterms:created>
  <dcterms:modified xsi:type="dcterms:W3CDTF">2025-06-25T09:30:00Z</dcterms:modified>
</cp:coreProperties>
</file>