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0AE00F">
      <w:pPr>
        <w:jc w:val="center"/>
        <w:rPr>
          <w:rFonts w:ascii="宋体" w:eastAsia="仿宋_GB2312"/>
          <w:b/>
          <w:bCs/>
          <w:sz w:val="44"/>
          <w:szCs w:val="44"/>
        </w:rPr>
      </w:pPr>
      <w:r>
        <w:rPr>
          <w:rFonts w:hint="eastAsia" w:ascii="宋体" w:hAnsi="宋体"/>
          <w:sz w:val="44"/>
          <w:szCs w:val="44"/>
        </w:rPr>
        <w:t>霍邱县皖西经济技术学校南侧片区（蓼中路周边）改造工程范围内被征收房屋及附属物调查摸底公示表</w:t>
      </w:r>
      <w:r>
        <w:rPr>
          <w:rFonts w:hint="eastAsia" w:ascii="宋体" w:hAnsi="宋体"/>
          <w:sz w:val="52"/>
          <w:szCs w:val="52"/>
        </w:rPr>
        <w:t xml:space="preserve">   </w:t>
      </w:r>
      <w:r>
        <w:rPr>
          <w:rFonts w:hint="eastAsia" w:ascii="仿宋_GB2312" w:eastAsia="仿宋_GB2312"/>
          <w:sz w:val="32"/>
          <w:szCs w:val="32"/>
        </w:rPr>
        <w:t xml:space="preserve">     </w:t>
      </w:r>
      <w:r>
        <w:rPr>
          <w:rFonts w:ascii="仿宋_GB2312" w:eastAsia="仿宋_GB2312"/>
          <w:sz w:val="32"/>
          <w:szCs w:val="32"/>
        </w:rPr>
        <w:t xml:space="preserve">       </w:t>
      </w:r>
      <w:r>
        <w:rPr>
          <w:rFonts w:hint="eastAsia" w:ascii="仿宋_GB2312" w:eastAsia="仿宋_GB2312"/>
          <w:sz w:val="32"/>
          <w:szCs w:val="32"/>
        </w:rPr>
        <w:t xml:space="preserve">   姓名：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 xml:space="preserve">徐克兰       </w:t>
      </w:r>
      <w:r>
        <w:rPr>
          <w:rFonts w:ascii="仿宋_GB2312" w:eastAsia="仿宋_GB2312"/>
          <w:sz w:val="32"/>
          <w:szCs w:val="32"/>
        </w:rPr>
        <w:t xml:space="preserve">     </w:t>
      </w:r>
      <w:r>
        <w:rPr>
          <w:rFonts w:hint="eastAsia" w:ascii="仿宋_GB2312" w:eastAsia="仿宋_GB2312"/>
          <w:sz w:val="32"/>
          <w:szCs w:val="32"/>
        </w:rPr>
        <w:t xml:space="preserve">编号：B-02        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三</w:t>
      </w:r>
      <w:r>
        <w:rPr>
          <w:rFonts w:hint="eastAsia" w:ascii="仿宋_GB2312" w:eastAsia="仿宋_GB2312"/>
          <w:sz w:val="32"/>
          <w:szCs w:val="32"/>
        </w:rPr>
        <w:t>榜</w:t>
      </w:r>
    </w:p>
    <w:tbl>
      <w:tblPr>
        <w:tblStyle w:val="2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1"/>
        <w:gridCol w:w="1070"/>
        <w:gridCol w:w="1020"/>
        <w:gridCol w:w="18"/>
        <w:gridCol w:w="2116"/>
        <w:gridCol w:w="1137"/>
        <w:gridCol w:w="849"/>
        <w:gridCol w:w="2422"/>
      </w:tblGrid>
      <w:tr w14:paraId="1F1F18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  <w:jc w:val="center"/>
        </w:trPr>
        <w:tc>
          <w:tcPr>
            <w:tcW w:w="981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7F0086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房</w:t>
            </w:r>
            <w:r>
              <w:rPr>
                <w:rFonts w:ascii="仿宋_GB2312" w:eastAsia="仿宋_GB2312"/>
                <w:sz w:val="32"/>
                <w:szCs w:val="32"/>
              </w:rPr>
              <w:t xml:space="preserve">   </w:t>
            </w:r>
            <w:r>
              <w:rPr>
                <w:rFonts w:hint="eastAsia" w:ascii="仿宋_GB2312" w:eastAsia="仿宋_GB2312"/>
                <w:sz w:val="32"/>
                <w:szCs w:val="32"/>
              </w:rPr>
              <w:t>屋</w:t>
            </w:r>
          </w:p>
        </w:tc>
      </w:tr>
      <w:tr w14:paraId="3E5E0A0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118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C973E1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结构</w:t>
            </w:r>
          </w:p>
        </w:tc>
        <w:tc>
          <w:tcPr>
            <w:tcW w:w="1070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E0BADB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等级</w:t>
            </w:r>
          </w:p>
        </w:tc>
        <w:tc>
          <w:tcPr>
            <w:tcW w:w="1038" w:type="dxa"/>
            <w:gridSpan w:val="2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4A771B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用途</w:t>
            </w:r>
          </w:p>
        </w:tc>
        <w:tc>
          <w:tcPr>
            <w:tcW w:w="410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5AD0D9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建筑面积（</w:t>
            </w:r>
            <w:r>
              <w:rPr>
                <w:rFonts w:hint="eastAsia" w:ascii="仿宋_GB2312" w:hAnsi="宋体"/>
                <w:sz w:val="32"/>
                <w:szCs w:val="32"/>
              </w:rPr>
              <w:t>㎡</w:t>
            </w:r>
            <w:r>
              <w:rPr>
                <w:rFonts w:hint="eastAsia" w:ascii="仿宋_GB2312" w:eastAsia="仿宋_GB2312"/>
                <w:sz w:val="32"/>
                <w:szCs w:val="32"/>
              </w:rPr>
              <w:t>）</w:t>
            </w:r>
          </w:p>
        </w:tc>
        <w:tc>
          <w:tcPr>
            <w:tcW w:w="2422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5E8631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备注</w:t>
            </w:r>
          </w:p>
        </w:tc>
      </w:tr>
      <w:tr w14:paraId="43BDAFD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118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D6086D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070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AF31DE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038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0EF77D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1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6022F3">
            <w:pPr>
              <w:spacing w:line="32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/>
              </w:rPr>
              <w:t>2012</w:t>
            </w:r>
            <w:r>
              <w:rPr>
                <w:rFonts w:hint="eastAsia" w:ascii="仿宋_GB2312" w:eastAsia="仿宋_GB2312"/>
              </w:rPr>
              <w:t>年航测图有标注面积</w:t>
            </w:r>
          </w:p>
        </w:tc>
        <w:tc>
          <w:tcPr>
            <w:tcW w:w="19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725EAA">
            <w:pPr>
              <w:spacing w:line="32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/>
              </w:rPr>
              <w:t>2012</w:t>
            </w:r>
            <w:r>
              <w:rPr>
                <w:rFonts w:hint="eastAsia" w:ascii="仿宋_GB2312" w:eastAsia="仿宋_GB2312"/>
              </w:rPr>
              <w:t>年航测图无标注面积</w:t>
            </w:r>
          </w:p>
        </w:tc>
        <w:tc>
          <w:tcPr>
            <w:tcW w:w="2422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EADCAB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14:paraId="17F143F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  <w:jc w:val="center"/>
        </w:trPr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F2F5F2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混合</w:t>
            </w:r>
          </w:p>
        </w:tc>
        <w:tc>
          <w:tcPr>
            <w:tcW w:w="1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E9E70E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一</w:t>
            </w:r>
          </w:p>
        </w:tc>
        <w:tc>
          <w:tcPr>
            <w:tcW w:w="1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2CEAA5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1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32E0E7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238.82</w:t>
            </w:r>
          </w:p>
        </w:tc>
        <w:tc>
          <w:tcPr>
            <w:tcW w:w="19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979511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422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 w14:paraId="3CE9B1E8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14:paraId="1DD8BCA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981A0B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混合</w:t>
            </w:r>
          </w:p>
        </w:tc>
        <w:tc>
          <w:tcPr>
            <w:tcW w:w="1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A59937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二</w:t>
            </w:r>
          </w:p>
        </w:tc>
        <w:tc>
          <w:tcPr>
            <w:tcW w:w="1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64549E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116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 w14:paraId="2AFF9382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9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82AD0D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422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 w14:paraId="5B06F739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14:paraId="4FC75B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12464E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砖木</w:t>
            </w:r>
          </w:p>
        </w:tc>
        <w:tc>
          <w:tcPr>
            <w:tcW w:w="1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797762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一</w:t>
            </w:r>
          </w:p>
        </w:tc>
        <w:tc>
          <w:tcPr>
            <w:tcW w:w="1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96A694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116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 w14:paraId="148528FA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29.16</w:t>
            </w:r>
          </w:p>
        </w:tc>
        <w:tc>
          <w:tcPr>
            <w:tcW w:w="19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487BD2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422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 w14:paraId="68424426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14:paraId="19921B8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328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65A025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合</w:t>
            </w:r>
            <w:r>
              <w:rPr>
                <w:rFonts w:ascii="仿宋_GB2312" w:eastAsia="仿宋_GB2312"/>
                <w:sz w:val="32"/>
                <w:szCs w:val="32"/>
              </w:rPr>
              <w:t xml:space="preserve">  </w:t>
            </w:r>
            <w:r>
              <w:rPr>
                <w:rFonts w:hint="eastAsia" w:ascii="仿宋_GB2312" w:eastAsia="仿宋_GB2312"/>
                <w:sz w:val="32"/>
                <w:szCs w:val="32"/>
              </w:rPr>
              <w:t>计</w:t>
            </w:r>
          </w:p>
        </w:tc>
        <w:tc>
          <w:tcPr>
            <w:tcW w:w="21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F1506C">
            <w:pPr>
              <w:tabs>
                <w:tab w:val="center" w:pos="1010"/>
                <w:tab w:val="right" w:pos="1900"/>
              </w:tabs>
              <w:spacing w:line="320" w:lineRule="exact"/>
              <w:jc w:val="center"/>
              <w:rPr>
                <w:rFonts w:hint="default" w:ascii="仿宋_GB2312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267.98</w:t>
            </w:r>
          </w:p>
        </w:tc>
        <w:tc>
          <w:tcPr>
            <w:tcW w:w="19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6D7DB6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422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7E3DDB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14:paraId="30B5703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981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E640B2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装潢及附属物</w:t>
            </w:r>
          </w:p>
        </w:tc>
      </w:tr>
      <w:tr w14:paraId="7511081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2" w:hRule="atLeast"/>
          <w:jc w:val="center"/>
        </w:trPr>
        <w:tc>
          <w:tcPr>
            <w:tcW w:w="32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BD651D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</w:rPr>
              <w:t>单相电总表：1户</w:t>
            </w:r>
          </w:p>
          <w:p w14:paraId="67414D53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三相电总</w:t>
            </w:r>
            <w:r>
              <w:rPr>
                <w:rFonts w:hint="eastAsia" w:ascii="宋体" w:cs="宋体"/>
                <w:sz w:val="24"/>
                <w:szCs w:val="24"/>
              </w:rPr>
              <w:t>表</w:t>
            </w:r>
            <w:r>
              <w:rPr>
                <w:rFonts w:hint="eastAsia" w:ascii="宋体" w:cs="宋体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1个</w:t>
            </w:r>
          </w:p>
          <w:p w14:paraId="7AF56DDA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</w:rPr>
              <w:t>水表：1户</w:t>
            </w:r>
          </w:p>
          <w:p w14:paraId="02A5669A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太阳能：1个</w:t>
            </w:r>
          </w:p>
          <w:p w14:paraId="251778BD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</w:rPr>
              <w:t>电能、燃气</w:t>
            </w:r>
            <w:r>
              <w:rPr>
                <w:rFonts w:hint="eastAsia" w:ascii="宋体" w:cs="宋体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1个</w:t>
            </w:r>
          </w:p>
          <w:p w14:paraId="5AD7582F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</w:rPr>
              <w:t>固定电话（宽带）</w:t>
            </w:r>
            <w:r>
              <w:rPr>
                <w:rFonts w:hint="eastAsia" w:ascii="宋体" w:cs="宋体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1户</w:t>
            </w:r>
          </w:p>
          <w:p w14:paraId="12923491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</w:rPr>
              <w:t>数字电视</w:t>
            </w:r>
            <w:r>
              <w:rPr>
                <w:rFonts w:hint="eastAsia" w:ascii="宋体" w:cs="宋体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1户</w:t>
            </w:r>
          </w:p>
          <w:p w14:paraId="16942180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</w:rPr>
              <w:t>壁挂式</w:t>
            </w: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空调：1台</w:t>
            </w:r>
          </w:p>
          <w:p w14:paraId="7021264E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柜式空调：2台</w:t>
            </w:r>
          </w:p>
          <w:p w14:paraId="038B430B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水泥地坪：267.66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086BFCE0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砖墙（24）：19.53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34216AA6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成品橱柜：4.89米</w:t>
            </w:r>
          </w:p>
          <w:p w14:paraId="27AD59D4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抽油烟机：1个</w:t>
            </w:r>
          </w:p>
          <w:p w14:paraId="0C875049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</w:rPr>
              <w:t>铁</w:t>
            </w:r>
            <w:r>
              <w:rPr>
                <w:rFonts w:hint="eastAsia" w:ascii="宋体" w:cs="宋体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卷帘</w:t>
            </w:r>
            <w:r>
              <w:rPr>
                <w:rFonts w:hint="eastAsia" w:ascii="宋体" w:cs="宋体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宋体" w:cs="宋体"/>
                <w:sz w:val="24"/>
                <w:szCs w:val="24"/>
              </w:rPr>
              <w:t>门</w:t>
            </w:r>
            <w:r>
              <w:rPr>
                <w:rFonts w:hint="eastAsia" w:ascii="宋体" w:cs="宋体"/>
                <w:sz w:val="24"/>
                <w:szCs w:val="24"/>
                <w:lang w:eastAsia="zh-CN"/>
              </w:rPr>
              <w:t>：35.67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1204E309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</w:rPr>
              <w:t>铝合金门窗：37.18㎡</w:t>
            </w:r>
          </w:p>
          <w:p w14:paraId="1901E64D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铁管</w:t>
            </w:r>
            <w:r>
              <w:rPr>
                <w:rFonts w:hint="eastAsia" w:ascii="宋体" w:cs="宋体"/>
                <w:sz w:val="24"/>
                <w:szCs w:val="24"/>
              </w:rPr>
              <w:t>门窗</w:t>
            </w:r>
            <w:r>
              <w:rPr>
                <w:rFonts w:hint="eastAsia" w:ascii="宋体" w:cs="宋体"/>
                <w:sz w:val="24"/>
                <w:szCs w:val="24"/>
                <w:lang w:eastAsia="zh-CN"/>
              </w:rPr>
              <w:t>：2.78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74CC49C3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铁艺门窗</w:t>
            </w:r>
            <w:r>
              <w:rPr>
                <w:rFonts w:hint="eastAsia" w:ascii="宋体" w:cs="宋体"/>
                <w:sz w:val="24"/>
                <w:szCs w:val="24"/>
              </w:rPr>
              <w:t>：6.32㎡</w:t>
            </w:r>
          </w:p>
          <w:p w14:paraId="2CA99479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eastAsia"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地弹门</w:t>
            </w:r>
            <w:r>
              <w:rPr>
                <w:rFonts w:hint="eastAsia" w:ascii="宋体" w:cs="宋体"/>
                <w:sz w:val="24"/>
                <w:szCs w:val="24"/>
              </w:rPr>
              <w:t>：14.07㎡</w:t>
            </w:r>
          </w:p>
        </w:tc>
        <w:tc>
          <w:tcPr>
            <w:tcW w:w="327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5EEDB596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成品防撬门：5.28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464E1BC7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双包木门：3樘</w:t>
            </w:r>
          </w:p>
          <w:p w14:paraId="60B6F3BE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单包木门：8樘</w:t>
            </w:r>
          </w:p>
          <w:p w14:paraId="0D5F556C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cs="宋体"/>
                <w:sz w:val="24"/>
                <w:szCs w:val="24"/>
                <w:lang w:val="en-US" w:eastAsia="zh-CN"/>
              </w:rPr>
              <w:t>灯箱店名标牌</w:t>
            </w: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：10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4E387686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cs="宋体"/>
                <w:sz w:val="24"/>
                <w:szCs w:val="24"/>
                <w:lang w:val="en-US" w:eastAsia="zh-CN"/>
              </w:rPr>
              <w:t>楼梯木扶手</w:t>
            </w: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：13.39米</w:t>
            </w:r>
          </w:p>
          <w:p w14:paraId="27DEE230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简易影视墙：17.65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1244BD8C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机钻井：1口</w:t>
            </w:r>
          </w:p>
          <w:p w14:paraId="051D83AC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普通雨棚：311.57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58FA134C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扣板：51.96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77DB2E39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石膏板吊顶：48.01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4E7D3528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瓷砖：39.69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654AE9E6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整体壁柜：8.3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09715421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普通地砖：270.49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54CB9C35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坐便器：1个</w:t>
            </w:r>
          </w:p>
          <w:p w14:paraId="598B6AB8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面盆：1个</w:t>
            </w:r>
          </w:p>
        </w:tc>
        <w:tc>
          <w:tcPr>
            <w:tcW w:w="32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0D9BEF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</w:p>
        </w:tc>
      </w:tr>
    </w:tbl>
    <w:p w14:paraId="03B7D214">
      <w:pPr>
        <w:wordWrap w:val="0"/>
        <w:spacing w:line="400" w:lineRule="exact"/>
        <w:jc w:val="right"/>
      </w:pPr>
      <w:r>
        <w:rPr>
          <w:rFonts w:hint="eastAsia" w:ascii="宋体" w:hAnsi="宋体"/>
          <w:sz w:val="28"/>
          <w:szCs w:val="28"/>
        </w:rPr>
        <w:t xml:space="preserve">    </w:t>
      </w:r>
      <w:r>
        <w:rPr>
          <w:rFonts w:ascii="宋体" w:hAnsi="宋体"/>
          <w:b/>
          <w:bCs/>
        </w:rPr>
        <w:t xml:space="preserve">      </w:t>
      </w:r>
      <w:r>
        <w:rPr>
          <w:rFonts w:hint="eastAsia" w:ascii="宋体" w:hAnsi="宋体"/>
          <w:b/>
          <w:bCs/>
        </w:rPr>
        <w:t xml:space="preserve">          </w:t>
      </w:r>
      <w:r>
        <w:rPr>
          <w:rFonts w:ascii="宋体" w:hAnsi="宋体"/>
          <w:b/>
          <w:bCs/>
        </w:rPr>
        <w:t xml:space="preserve">    </w:t>
      </w:r>
      <w:r>
        <w:rPr>
          <w:rFonts w:hint="eastAsia" w:ascii="宋体" w:hAnsi="宋体"/>
          <w:b/>
          <w:bCs/>
        </w:rPr>
        <w:t>202</w:t>
      </w:r>
      <w:r>
        <w:rPr>
          <w:rFonts w:hint="eastAsia" w:ascii="宋体" w:hAnsi="宋体"/>
          <w:b/>
          <w:bCs/>
          <w:lang w:val="en-US" w:eastAsia="zh-CN"/>
        </w:rPr>
        <w:t>5</w:t>
      </w:r>
      <w:r>
        <w:rPr>
          <w:rFonts w:hint="eastAsia" w:ascii="宋体" w:hAnsi="宋体"/>
          <w:b/>
          <w:bCs/>
        </w:rPr>
        <w:t xml:space="preserve">年 </w:t>
      </w:r>
      <w:r>
        <w:rPr>
          <w:rFonts w:hint="eastAsia" w:ascii="宋体" w:hAnsi="宋体"/>
          <w:b/>
          <w:bCs/>
          <w:lang w:val="en-US" w:eastAsia="zh-CN"/>
        </w:rPr>
        <w:t>4</w:t>
      </w:r>
      <w:bookmarkStart w:id="0" w:name="_GoBack"/>
      <w:bookmarkEnd w:id="0"/>
      <w:r>
        <w:rPr>
          <w:rFonts w:hint="eastAsia" w:ascii="宋体" w:hAnsi="宋体"/>
          <w:b/>
          <w:bCs/>
        </w:rPr>
        <w:t xml:space="preserve">月 </w:t>
      </w:r>
      <w:r>
        <w:rPr>
          <w:rFonts w:hint="eastAsia" w:ascii="宋体" w:hAnsi="宋体"/>
          <w:b/>
          <w:bCs/>
          <w:lang w:val="en-US" w:eastAsia="zh-CN"/>
        </w:rPr>
        <w:t>27</w:t>
      </w:r>
      <w:r>
        <w:rPr>
          <w:rFonts w:hint="eastAsia" w:ascii="宋体" w:hAnsi="宋体"/>
          <w:b/>
          <w:bCs/>
        </w:rPr>
        <w:t>日</w:t>
      </w:r>
    </w:p>
    <w:sectPr>
      <w:pgSz w:w="11906" w:h="16838"/>
      <w:pgMar w:top="567" w:right="567" w:bottom="567" w:left="56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D065F3D"/>
    <w:multiLevelType w:val="multilevel"/>
    <w:tmpl w:val="3D065F3D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YxZGE3NDE0OWM2NzUwMDBmYTUxMjg2Yzk1OTY1MzYifQ=="/>
  </w:docVars>
  <w:rsids>
    <w:rsidRoot w:val="00FE5726"/>
    <w:rsid w:val="000A7410"/>
    <w:rsid w:val="000D773F"/>
    <w:rsid w:val="0025196E"/>
    <w:rsid w:val="0036785D"/>
    <w:rsid w:val="0095083E"/>
    <w:rsid w:val="00AB12A1"/>
    <w:rsid w:val="00D61003"/>
    <w:rsid w:val="00E96361"/>
    <w:rsid w:val="00FE5726"/>
    <w:rsid w:val="1B861B6E"/>
    <w:rsid w:val="45C45FCE"/>
    <w:rsid w:val="483A3870"/>
    <w:rsid w:val="49A659C6"/>
    <w:rsid w:val="50493767"/>
    <w:rsid w:val="55B75F00"/>
    <w:rsid w:val="658F3D57"/>
    <w:rsid w:val="71925B9B"/>
    <w:rsid w:val="76C80819"/>
    <w:rsid w:val="77183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357</Words>
  <Characters>451</Characters>
  <Lines>3</Lines>
  <Paragraphs>1</Paragraphs>
  <TotalTime>0</TotalTime>
  <ScaleCrop>false</ScaleCrop>
  <LinksUpToDate>false</LinksUpToDate>
  <CharactersWithSpaces>522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2021-10-22T01:13:00Z</dcterms:created>
  <dc:creator>微软用户</dc:creator>
  <cp:lastModifiedBy>DiuDiu</cp:lastModifiedBy>
  <dcterms:modified xsi:type="dcterms:W3CDTF">2025-05-14T00:59:05Z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2D86FDEDC64E4E98A23987AEB5B793DE_13</vt:lpwstr>
  </property>
  <property fmtid="{D5CDD505-2E9C-101B-9397-08002B2CF9AE}" pid="4" name="KSOTemplateDocerSaveRecord">
    <vt:lpwstr>eyJoZGlkIjoiZjliN2UxMWZjZDRmOWM4ZDVlNjA2NmMxMjE0NDJlNTIiLCJ1c2VySWQiOiIxMDE5OTgzMzc5In0=</vt:lpwstr>
  </property>
</Properties>
</file>