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1646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</w:rPr>
        <w:t>关于定点零售药店申请纳入职工门诊统筹</w:t>
      </w:r>
    </w:p>
    <w:p w14:paraId="30E9AC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</w:rPr>
        <w:t>管理工作的通知</w:t>
      </w:r>
    </w:p>
    <w:p w14:paraId="68C59910">
      <w:pPr>
        <w:pStyle w:val="2"/>
        <w:rPr>
          <w:rFonts w:hint="eastAsia"/>
        </w:rPr>
      </w:pPr>
    </w:p>
    <w:p w14:paraId="3656DC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各定点零售药店：</w:t>
      </w:r>
    </w:p>
    <w:p w14:paraId="7815C9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根据省、市文件精神，充分发挥职工门诊医药费用保障功能，开展定点零售药店纳入职工门诊统筹管理工作。有关事宜通知如下：</w:t>
      </w:r>
    </w:p>
    <w:p w14:paraId="596D7C5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</w:rPr>
        <w:t>一、基本原则</w:t>
      </w:r>
    </w:p>
    <w:p w14:paraId="15619E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按照“自愿申请、应纳尽纳、动态调整、有进有出”的原则。</w:t>
      </w:r>
    </w:p>
    <w:p w14:paraId="4BA7B5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</w:rPr>
        <w:t>二、申请范围</w:t>
      </w:r>
    </w:p>
    <w:p w14:paraId="7EE73DC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已纳入我县定点零售药店协议管理，符合职工门诊统筹管理纳入基本条件的均可提出申请纳入。</w:t>
      </w:r>
    </w:p>
    <w:p w14:paraId="32FF02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</w:rPr>
        <w:t>三、受理时间</w:t>
      </w:r>
    </w:p>
    <w:p w14:paraId="1D07203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此次受理时间为2023年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5日至7月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5日。</w:t>
      </w:r>
    </w:p>
    <w:p w14:paraId="2781FA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</w:rPr>
        <w:t>准入条件</w:t>
      </w:r>
    </w:p>
    <w:p w14:paraId="49D382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1.具有完整的“进销存”管理制度和信息系统，应按医保部门要求，与医保信息系统有效对接，能够全面、准确、实时地向医保经办机构上传“进销存”数据；</w:t>
      </w:r>
    </w:p>
    <w:p w14:paraId="452694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2.具有完整的患者购药、结算信息档案管理制度，档案应包含外配处方、购药清单等；</w:t>
      </w:r>
    </w:p>
    <w:p w14:paraId="43FC7F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3.至少有1名以上取得执业药师资格证书的药师，注册地在该零售药店所在地，药师须签订1年以上劳动合同且在合同期内，参加社会保险且及时足额缴费，并按规定使用国家医保药师编码(不允许药师挂证申报)；</w:t>
      </w:r>
    </w:p>
    <w:p w14:paraId="32DBD6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4.具备开展职工门诊统筹管理联网即时结算条件，可实现医保电子处方流转结算；</w:t>
      </w:r>
    </w:p>
    <w:p w14:paraId="09951A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5.具有健全的财务管理制度，能够提供规范的财务账目；</w:t>
      </w:r>
    </w:p>
    <w:p w14:paraId="61BFCC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6.承诺严格执行医保管理相关制度和要求。</w:t>
      </w:r>
    </w:p>
    <w:p w14:paraId="3959AC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</w:rPr>
        <w:t>五、申请材料</w:t>
      </w:r>
    </w:p>
    <w:p w14:paraId="7EFEAD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1.六安市零售药店开通职工医保门诊统筹服务申请表（见附件）；</w:t>
      </w:r>
    </w:p>
    <w:p w14:paraId="7E9526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2.药品经营许可证、营业执照和法定代表人、主要负责人或实际控制人身份证复印件；</w:t>
      </w:r>
    </w:p>
    <w:p w14:paraId="407985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3.执业药师资格证书、备案的劳动合同原件和复印件、社保参保缴费记录，国家医保药师编码截图；</w:t>
      </w:r>
    </w:p>
    <w:p w14:paraId="12C907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4.医保专（兼）职管理人员的劳动合同复印件、社保参保缴费记录；</w:t>
      </w:r>
    </w:p>
    <w:p w14:paraId="590334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5.与医疗保障政策对应的医保药品管理制度、“进销存”管理制度、财务管理制度、医保人员管理制度、统计信息管理制度和医保费用结算制度文本；</w:t>
      </w:r>
    </w:p>
    <w:p w14:paraId="3915730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凡自愿提交申请的定点零售药店可将申请材料报送县医保中心407室，经办人张雯，联系方式：0564--2717167。</w:t>
      </w:r>
    </w:p>
    <w:p w14:paraId="73E317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</w:rPr>
        <w:t>六、工作要求</w:t>
      </w:r>
    </w:p>
    <w:p w14:paraId="2EAE65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(一)各定点零售药店遵循自愿的原则，按要求条件和规定时间提交申请，所有提交材料务必真实有效，否则按“二定”机构申请医保定点有关文件规定处理。</w:t>
      </w:r>
    </w:p>
    <w:p w14:paraId="2B66EB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(二)坚持“宽进严管，能进能出”的原则，结合日常管理、年度考核、数据分析、智能监控、投诉举报以及承诺履行等情况，强化门诊统筹管理，建立门诊统筹医药机构退出机制，规范服务行为。</w:t>
      </w:r>
    </w:p>
    <w:p w14:paraId="5ECE7D5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(三)凡纳入职工门诊统筹管理的零售药店要抓好业务培训和政策宣传，提高定点零售药店相关人员的门诊统筹服务能力和水平，运用通俗易懂的方式和语言，提高宣传的精准性、有效性，引导参保人员合理预期。</w:t>
      </w:r>
    </w:p>
    <w:p w14:paraId="618316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 w14:paraId="0F1E1A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附件：六安市零售药店开通职工医保门诊统筹服务申请表</w:t>
      </w:r>
    </w:p>
    <w:p w14:paraId="2ABA53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 w14:paraId="17B3DC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 w14:paraId="3E0C26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霍邱县医疗保障局</w:t>
      </w:r>
    </w:p>
    <w:p w14:paraId="0AA7CB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baseline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2023年7月15日</w:t>
      </w:r>
    </w:p>
    <w:p w14:paraId="279A7D7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451F62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1EEBCAE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</w:t>
      </w:r>
    </w:p>
    <w:p w14:paraId="62C34D2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 w14:paraId="2CFA883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1984" w:right="1474" w:bottom="1928" w:left="1531" w:header="851" w:footer="992" w:gutter="0"/>
          <w:pgNumType w:fmt="decimal"/>
          <w:cols w:space="425" w:num="1"/>
          <w:docGrid w:type="lines" w:linePitch="312" w:charSpace="0"/>
        </w:sectPr>
      </w:pPr>
    </w:p>
    <w:p w14:paraId="208BD71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附件：</w:t>
      </w:r>
    </w:p>
    <w:p w14:paraId="5259CF2C">
      <w:pPr>
        <w:pStyle w:val="9"/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</w:rPr>
        <w:t>六安市零售药店开通职工医保门诊统筹服务申请表</w:t>
      </w:r>
    </w:p>
    <w:tbl>
      <w:tblPr>
        <w:tblStyle w:val="6"/>
        <w:tblpPr w:leftFromText="180" w:rightFromText="180" w:vertAnchor="text" w:horzAnchor="page" w:tblpX="1731" w:tblpY="277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86"/>
        <w:gridCol w:w="1634"/>
        <w:gridCol w:w="1230"/>
        <w:gridCol w:w="1745"/>
        <w:gridCol w:w="2263"/>
      </w:tblGrid>
      <w:tr w14:paraId="4AA216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</w:trPr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2C0AC6">
            <w:pPr>
              <w:pStyle w:val="10"/>
              <w:spacing w:line="312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申报单位名 称</w:t>
            </w:r>
          </w:p>
        </w:tc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54DD4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69B59CE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法定代表</w:t>
            </w:r>
          </w:p>
          <w:p w14:paraId="06D09440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人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D175D8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EB16FB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209DD9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14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59AD3FD">
            <w:pPr>
              <w:rPr>
                <w:rFonts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34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540DCD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A83B30A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8B841A8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电话号码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B148A5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1C16B2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exact"/>
        </w:trPr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3FFA7D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申报单位地 址</w:t>
            </w:r>
          </w:p>
        </w:tc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5667C7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B2D39D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主要负责</w:t>
            </w:r>
          </w:p>
          <w:p w14:paraId="25283C24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人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98934ED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3D6FB5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08F4BE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exact"/>
        </w:trPr>
        <w:tc>
          <w:tcPr>
            <w:tcW w:w="14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4FAB3D9">
            <w:pPr>
              <w:rPr>
                <w:rFonts w:ascii="仿宋" w:hAnsi="仿宋" w:eastAsia="仿宋" w:cs="仿宋"/>
              </w:rPr>
            </w:pPr>
          </w:p>
        </w:tc>
        <w:tc>
          <w:tcPr>
            <w:tcW w:w="1634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2B49487"/>
        </w:tc>
        <w:tc>
          <w:tcPr>
            <w:tcW w:w="12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1A509C0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2D3CED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电话号码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A27D4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6CE6B9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exac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D0F79A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企业性质</w:t>
            </w:r>
          </w:p>
        </w:tc>
        <w:tc>
          <w:tcPr>
            <w:tcW w:w="68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A4DA83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6497EB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4" w:hRule="exac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902F2A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 xml:space="preserve">药品营业 </w:t>
            </w:r>
          </w:p>
          <w:p w14:paraId="1396AD58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许可证号码</w:t>
            </w:r>
          </w:p>
        </w:tc>
        <w:tc>
          <w:tcPr>
            <w:tcW w:w="68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208589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006CC4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3" w:hRule="exac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895FEC4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营业执照或 医药机构执 业许可证号 码</w:t>
            </w:r>
          </w:p>
        </w:tc>
        <w:tc>
          <w:tcPr>
            <w:tcW w:w="68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1B2468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07BD72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9" w:hRule="exac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896BE5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取得医保定 点服务时间</w:t>
            </w:r>
          </w:p>
        </w:tc>
        <w:tc>
          <w:tcPr>
            <w:tcW w:w="68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16AB58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60342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7" w:hRule="exac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369E930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申报意见</w:t>
            </w:r>
          </w:p>
        </w:tc>
        <w:tc>
          <w:tcPr>
            <w:tcW w:w="68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7FF0E31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</w:p>
          <w:p w14:paraId="05050FCD">
            <w:pPr>
              <w:pStyle w:val="10"/>
              <w:spacing w:line="317" w:lineRule="exact"/>
              <w:ind w:firstLine="482" w:firstLineChars="200"/>
              <w:jc w:val="lef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本人承诺提供的申请材料真实有效，能够按照医保部门管理要求，积极配合做好系统改造、医保目录贯标、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zh-CN" w:eastAsia="zh-CN"/>
              </w:rPr>
              <w:t>“进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销存”管理、处方管理、数据上传等工作，严格履行医保定点协议以及保密义务。如违反承诺，自愿承担相关后果。</w:t>
            </w:r>
          </w:p>
          <w:p w14:paraId="5B69795F">
            <w:pPr>
              <w:pStyle w:val="10"/>
              <w:spacing w:line="317" w:lineRule="exact"/>
              <w:jc w:val="lef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</w:p>
          <w:p w14:paraId="59D35A99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 xml:space="preserve">法定代表人或主要负责人（公章）： </w:t>
            </w:r>
          </w:p>
          <w:p w14:paraId="36990172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</w:p>
          <w:p w14:paraId="51CA18AB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 xml:space="preserve">                                    年    月   日</w:t>
            </w:r>
          </w:p>
        </w:tc>
      </w:tr>
      <w:tr w14:paraId="0D0CAD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5" w:hRule="exac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0762563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医保经办机 构审核意见</w:t>
            </w:r>
          </w:p>
        </w:tc>
        <w:tc>
          <w:tcPr>
            <w:tcW w:w="6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EC0A9DF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 xml:space="preserve">                    经办科室：</w:t>
            </w:r>
          </w:p>
          <w:p w14:paraId="6B0E00CD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 xml:space="preserve">                                     年    月    日</w:t>
            </w:r>
          </w:p>
          <w:p w14:paraId="7E99DEAB">
            <w:pPr>
              <w:pStyle w:val="10"/>
              <w:spacing w:line="317" w:lineRule="exact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</w:tr>
      <w:bookmarkEnd w:id="0"/>
    </w:tbl>
    <w:p w14:paraId="00A537AF"/>
    <w:sectPr>
      <w:pgSz w:w="11906" w:h="16838"/>
      <w:pgMar w:top="1984" w:right="1474" w:bottom="192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8C3D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FE727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BFE727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OTU3OWE3ZDQ5NjdkN2FhZWY2NmJiYWE0ODAxMjgifQ=="/>
  </w:docVars>
  <w:rsids>
    <w:rsidRoot w:val="4D751BD8"/>
    <w:rsid w:val="0FF71B35"/>
    <w:rsid w:val="1AE2574F"/>
    <w:rsid w:val="1D8475BB"/>
    <w:rsid w:val="205B3A4A"/>
    <w:rsid w:val="34FA4817"/>
    <w:rsid w:val="37D50293"/>
    <w:rsid w:val="488B5645"/>
    <w:rsid w:val="4D6E1408"/>
    <w:rsid w:val="4D751BD8"/>
    <w:rsid w:val="4DB419B1"/>
    <w:rsid w:val="4F3C368C"/>
    <w:rsid w:val="608021B7"/>
    <w:rsid w:val="62BF2AAD"/>
    <w:rsid w:val="632443AD"/>
    <w:rsid w:val="699465A5"/>
    <w:rsid w:val="6EF07839"/>
    <w:rsid w:val="74736F42"/>
    <w:rsid w:val="76DB7A71"/>
    <w:rsid w:val="785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 w:cs="Times New Roman"/>
      <w:color w:val="000000"/>
      <w:sz w:val="31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Body text|2"/>
    <w:basedOn w:val="1"/>
    <w:qFormat/>
    <w:uiPriority w:val="0"/>
    <w:pPr>
      <w:spacing w:after="3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jc w:val="center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306" w:lineRule="exact"/>
      <w:jc w:val="center"/>
    </w:pPr>
    <w:rPr>
      <w:rFonts w:ascii="宋体" w:hAnsi="宋体" w:eastAsia="宋体" w:cs="宋体"/>
      <w:b/>
      <w:bCs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1268</Words>
  <Characters>1306</Characters>
  <Lines>0</Lines>
  <Paragraphs>0</Paragraphs>
  <TotalTime>52</TotalTime>
  <ScaleCrop>false</ScaleCrop>
  <LinksUpToDate>false</LinksUpToDate>
  <CharactersWithSpaces>1471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2023-07-12T07:01:00Z</dcterms:created>
  <dc:creator>LENOVO</dc:creator>
  <cp:lastModifiedBy>ME</cp:lastModifiedBy>
  <cp:lastPrinted>2023-07-12T07:29:00Z</cp:lastPrinted>
  <dcterms:modified xsi:type="dcterms:W3CDTF">2025-05-09T02:43:14Z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0A53536666B844228FB89D4927106B3A_13</vt:lpwstr>
  </property>
  <property fmtid="{D5CDD505-2E9C-101B-9397-08002B2CF9AE}" pid="4" name="KSOTemplateDocerSaveRecord">
    <vt:lpwstr>eyJoZGlkIjoiY2U3NTViNDU2NzgwOWRmNjdiMWIyZTE3OWZlNWNiMTUiLCJ1c2VySWQiOiI0NDU2MzgyMzIifQ==</vt:lpwstr>
  </property>
</Properties>
</file>