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lang w:eastAsia="zh-CN"/>
        </w:rPr>
      </w:pPr>
    </w:p>
    <w:p>
      <w:pPr>
        <w:pStyle w:val="2"/>
        <w:rPr>
          <w:rFonts w:hint="eastAsia" w:ascii="方正小标宋简体" w:eastAsia="方正小标宋简体"/>
          <w:color w:val="auto"/>
          <w:sz w:val="44"/>
          <w:szCs w:val="44"/>
          <w:lang w:eastAsia="zh-CN"/>
        </w:rPr>
      </w:pPr>
    </w:p>
    <w:p>
      <w:pPr>
        <w:pStyle w:val="2"/>
        <w:rPr>
          <w:rFonts w:hint="eastAsia" w:ascii="方正小标宋简体" w:eastAsia="方正小标宋简体"/>
          <w:color w:val="auto"/>
          <w:sz w:val="44"/>
          <w:szCs w:val="44"/>
          <w:lang w:eastAsia="zh-CN"/>
        </w:rPr>
      </w:pPr>
    </w:p>
    <w:p>
      <w:pPr>
        <w:keepNext w:val="0"/>
        <w:keepLines w:val="0"/>
        <w:widowControl/>
        <w:suppressLineNumbers w:val="0"/>
        <w:jc w:val="right"/>
        <w:rPr>
          <w:rFonts w:hint="eastAsia" w:ascii="方正小标宋简体" w:eastAsia="方正小标宋简体"/>
          <w:color w:val="auto"/>
          <w:sz w:val="44"/>
          <w:szCs w:val="44"/>
          <w:lang w:eastAsia="zh-CN"/>
        </w:rPr>
      </w:pPr>
      <w:r>
        <w:rPr>
          <w:rFonts w:hint="eastAsia" w:ascii="仿宋_GB2312" w:hAnsi="仿宋_GB2312" w:eastAsia="仿宋_GB2312" w:cs="仿宋_GB2312"/>
          <w:sz w:val="32"/>
          <w:szCs w:val="32"/>
          <w:lang w:val="en-US" w:eastAsia="zh-CN"/>
        </w:rPr>
        <w:t>霍农秘〔2024〕29号</w:t>
      </w:r>
    </w:p>
    <w:p>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lang w:eastAsia="zh-CN"/>
        </w:rPr>
      </w:pPr>
    </w:p>
    <w:p>
      <w:pPr>
        <w:keepNext w:val="0"/>
        <w:keepLines w:val="0"/>
        <w:pageBreakBefore w:val="0"/>
        <w:widowControl w:val="0"/>
        <w:suppressAutoHyphens/>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关于印发《202</w:t>
      </w:r>
      <w:r>
        <w:rPr>
          <w:rFonts w:hint="eastAsia" w:ascii="方正小标宋简体" w:eastAsia="方正小标宋简体"/>
          <w:color w:val="auto"/>
          <w:sz w:val="44"/>
          <w:szCs w:val="44"/>
          <w:lang w:val="en-US" w:eastAsia="zh-CN"/>
        </w:rPr>
        <w:t>4</w:t>
      </w:r>
      <w:r>
        <w:rPr>
          <w:rFonts w:hint="eastAsia" w:ascii="方正小标宋简体" w:eastAsia="方正小标宋简体"/>
          <w:color w:val="auto"/>
          <w:sz w:val="44"/>
          <w:szCs w:val="44"/>
          <w:lang w:eastAsia="zh-CN"/>
        </w:rPr>
        <w:t>年霍邱县农业特色产业奖补实施方案》的通知</w:t>
      </w:r>
    </w:p>
    <w:p>
      <w:pPr>
        <w:keepNext w:val="0"/>
        <w:keepLines w:val="0"/>
        <w:pageBreakBefore w:val="0"/>
        <w:widowControl/>
        <w:suppressLineNumbers w:val="0"/>
        <w:suppressAutoHyphens/>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Times New Roman"/>
          <w:color w:val="auto"/>
          <w:sz w:val="32"/>
          <w:szCs w:val="32"/>
          <w:lang w:eastAsia="zh-CN"/>
        </w:rPr>
      </w:pPr>
    </w:p>
    <w:p>
      <w:pPr>
        <w:keepNext w:val="0"/>
        <w:keepLines w:val="0"/>
        <w:pageBreakBefore w:val="0"/>
        <w:widowControl/>
        <w:suppressLineNumbers w:val="0"/>
        <w:suppressAutoHyphens/>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Times New Roman"/>
          <w:color w:val="auto"/>
          <w:sz w:val="32"/>
          <w:szCs w:val="32"/>
          <w:lang w:eastAsia="zh-CN"/>
        </w:rPr>
      </w:pPr>
      <w:r>
        <w:rPr>
          <w:rFonts w:hint="eastAsia" w:ascii="仿宋_GB2312" w:hAnsi="仿宋_GB2312" w:eastAsia="仿宋_GB2312" w:cs="Times New Roman"/>
          <w:color w:val="auto"/>
          <w:sz w:val="32"/>
          <w:szCs w:val="32"/>
          <w:lang w:eastAsia="zh-CN"/>
        </w:rPr>
        <w:t>各乡镇(开发区)、县直有关单位:</w:t>
      </w:r>
    </w:p>
    <w:p>
      <w:pPr>
        <w:keepNext w:val="0"/>
        <w:keepLines w:val="0"/>
        <w:pageBreakBefore w:val="0"/>
        <w:widowControl/>
        <w:suppressLineNumbers w:val="0"/>
        <w:suppressAutoHyphens/>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Times New Roman"/>
          <w:color w:val="auto"/>
          <w:sz w:val="32"/>
          <w:szCs w:val="32"/>
          <w:lang w:eastAsia="zh-CN"/>
        </w:rPr>
      </w:pPr>
      <w:r>
        <w:rPr>
          <w:rFonts w:hint="eastAsia" w:ascii="仿宋_GB2312" w:hAnsi="仿宋_GB2312" w:eastAsia="仿宋_GB2312" w:cs="Times New Roman"/>
          <w:color w:val="auto"/>
          <w:sz w:val="32"/>
          <w:szCs w:val="32"/>
          <w:lang w:eastAsia="zh-CN"/>
        </w:rPr>
        <w:t>按照省、市、县对脱贫地区产业发展的工作要求，继续实施特色种养加，根据霍邱县产业发展情况，特制定《202</w:t>
      </w:r>
      <w:r>
        <w:rPr>
          <w:rFonts w:hint="eastAsia" w:ascii="仿宋_GB2312" w:hAnsi="仿宋_GB2312" w:eastAsia="仿宋_GB2312" w:cs="Times New Roman"/>
          <w:color w:val="auto"/>
          <w:sz w:val="32"/>
          <w:szCs w:val="32"/>
          <w:lang w:val="en-US" w:eastAsia="zh-CN"/>
        </w:rPr>
        <w:t>4</w:t>
      </w:r>
      <w:r>
        <w:rPr>
          <w:rFonts w:hint="eastAsia" w:ascii="仿宋_GB2312" w:hAnsi="仿宋_GB2312" w:eastAsia="仿宋_GB2312" w:cs="Times New Roman"/>
          <w:color w:val="auto"/>
          <w:sz w:val="32"/>
          <w:szCs w:val="32"/>
          <w:lang w:eastAsia="zh-CN"/>
        </w:rPr>
        <w:t>年霍邱县特色种养加产业奖补实施方案》，现印发给你们，请认真贯彻落实。</w:t>
      </w:r>
    </w:p>
    <w:p>
      <w:pPr>
        <w:pStyle w:val="2"/>
        <w:rPr>
          <w:rFonts w:hint="eastAsia"/>
          <w:lang w:eastAsia="zh-CN"/>
        </w:rPr>
      </w:pPr>
    </w:p>
    <w:p>
      <w:pPr>
        <w:pStyle w:val="2"/>
        <w:ind w:left="0" w:leftChars="0" w:firstLine="0" w:firstLineChars="0"/>
        <w:jc w:val="right"/>
        <w:rPr>
          <w:rFonts w:hint="eastAsia" w:ascii="仿宋_GB2312" w:hAnsi="仿宋_GB2312" w:eastAsia="仿宋_GB2312" w:cs="Times New Roman"/>
          <w:color w:val="auto"/>
          <w:sz w:val="32"/>
          <w:szCs w:val="32"/>
          <w:lang w:eastAsia="zh-CN"/>
        </w:rPr>
      </w:pPr>
      <w:r>
        <w:rPr>
          <w:rFonts w:hint="eastAsia" w:ascii="仿宋_GB2312" w:hAnsi="仿宋_GB2312" w:eastAsia="仿宋_GB2312" w:cs="Times New Roman"/>
          <w:color w:val="auto"/>
          <w:sz w:val="32"/>
          <w:szCs w:val="32"/>
          <w:lang w:eastAsia="zh-CN"/>
        </w:rPr>
        <w:t>霍邱县农业农村局</w:t>
      </w:r>
    </w:p>
    <w:p>
      <w:pPr>
        <w:pStyle w:val="2"/>
        <w:ind w:left="0" w:leftChars="0" w:firstLine="0" w:firstLineChars="0"/>
        <w:jc w:val="right"/>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2024年6月19日</w:t>
      </w:r>
    </w:p>
    <w:p>
      <w:pPr>
        <w:pStyle w:val="2"/>
        <w:ind w:left="0" w:leftChars="0" w:firstLine="0" w:firstLineChars="0"/>
        <w:jc w:val="right"/>
        <w:rPr>
          <w:rFonts w:hint="eastAsia" w:ascii="仿宋_GB2312" w:hAnsi="仿宋_GB2312" w:eastAsia="仿宋_GB2312" w:cs="Times New Roman"/>
          <w:color w:val="auto"/>
          <w:kern w:val="2"/>
          <w:sz w:val="32"/>
          <w:szCs w:val="32"/>
          <w:lang w:val="en-US" w:eastAsia="zh-CN" w:bidi="ar-SA"/>
        </w:rPr>
      </w:pPr>
    </w:p>
    <w:p>
      <w:pPr>
        <w:spacing w:line="560" w:lineRule="exact"/>
        <w:jc w:val="center"/>
        <w:rPr>
          <w:rFonts w:hint="eastAsia" w:ascii="方正小标宋简体" w:eastAsia="方正小标宋简体"/>
          <w:color w:val="auto"/>
          <w:sz w:val="44"/>
          <w:szCs w:val="44"/>
          <w:lang w:val="en-US" w:eastAsia="zh-CN"/>
        </w:rPr>
      </w:pPr>
    </w:p>
    <w:p>
      <w:pPr>
        <w:spacing w:line="560" w:lineRule="exact"/>
        <w:jc w:val="center"/>
        <w:rPr>
          <w:rFonts w:hint="eastAsia" w:ascii="方正小标宋简体" w:eastAsia="方正小标宋简体"/>
          <w:color w:val="auto"/>
          <w:sz w:val="44"/>
          <w:szCs w:val="44"/>
          <w:lang w:val="en-US" w:eastAsia="zh-CN"/>
        </w:rPr>
      </w:pPr>
    </w:p>
    <w:p>
      <w:pPr>
        <w:spacing w:line="560" w:lineRule="exact"/>
        <w:jc w:val="center"/>
        <w:rPr>
          <w:rFonts w:hint="eastAsia" w:ascii="方正小标宋简体" w:eastAsia="方正小标宋简体"/>
          <w:color w:val="auto"/>
          <w:sz w:val="44"/>
          <w:szCs w:val="44"/>
          <w:lang w:val="en-US" w:eastAsia="zh-CN"/>
        </w:rPr>
      </w:pPr>
    </w:p>
    <w:p>
      <w:pPr>
        <w:spacing w:line="560" w:lineRule="exact"/>
        <w:jc w:val="center"/>
        <w:rPr>
          <w:rFonts w:hint="default"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ascii="方正小标宋简体" w:eastAsia="方正小标宋简体"/>
          <w:color w:val="auto"/>
          <w:sz w:val="44"/>
          <w:szCs w:val="44"/>
        </w:rPr>
        <w:t>202</w:t>
      </w:r>
      <w:r>
        <w:rPr>
          <w:rFonts w:hint="eastAsia" w:ascii="方正小标宋简体" w:eastAsia="方正小标宋简体"/>
          <w:color w:val="auto"/>
          <w:sz w:val="44"/>
          <w:szCs w:val="44"/>
          <w:lang w:val="en-US" w:eastAsia="zh-CN"/>
        </w:rPr>
        <w:t>4</w:t>
      </w:r>
      <w:r>
        <w:rPr>
          <w:rFonts w:hint="eastAsia" w:ascii="方正小标宋简体" w:eastAsia="方正小标宋简体"/>
          <w:color w:val="auto"/>
          <w:sz w:val="44"/>
          <w:szCs w:val="44"/>
        </w:rPr>
        <w:t>年霍邱县</w:t>
      </w:r>
      <w:r>
        <w:rPr>
          <w:rFonts w:hint="eastAsia" w:ascii="方正小标宋简体" w:eastAsia="方正小标宋简体"/>
          <w:color w:val="auto"/>
          <w:sz w:val="44"/>
          <w:szCs w:val="44"/>
          <w:lang w:eastAsia="zh-CN"/>
        </w:rPr>
        <w:t>特色种养加</w:t>
      </w:r>
      <w:r>
        <w:rPr>
          <w:rFonts w:hint="eastAsia" w:ascii="方正小标宋简体" w:eastAsia="方正小标宋简体"/>
          <w:color w:val="auto"/>
          <w:sz w:val="44"/>
          <w:szCs w:val="44"/>
        </w:rPr>
        <w:t>产业奖补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实施方案</w:t>
      </w: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jc w:val="left"/>
        <w:textAlignment w:val="auto"/>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Ansi="仿宋_GB2312"/>
          <w:color w:val="auto"/>
          <w:szCs w:val="32"/>
        </w:rPr>
      </w:pPr>
      <w:r>
        <w:rPr>
          <w:rFonts w:hint="eastAsia" w:hAnsi="仿宋_GB2312" w:cs="Times New Roman"/>
          <w:color w:val="auto"/>
          <w:szCs w:val="32"/>
          <w:lang w:eastAsia="zh-CN"/>
        </w:rPr>
        <w:t>为全面</w:t>
      </w:r>
      <w:r>
        <w:rPr>
          <w:rFonts w:hAnsi="仿宋_GB2312" w:cs="Times New Roman"/>
          <w:color w:val="auto"/>
          <w:szCs w:val="32"/>
        </w:rPr>
        <w:t>贯彻党的</w:t>
      </w:r>
      <w:r>
        <w:rPr>
          <w:rFonts w:hint="eastAsia" w:hAnsi="仿宋_GB2312" w:cs="Times New Roman"/>
          <w:color w:val="auto"/>
          <w:szCs w:val="32"/>
          <w:lang w:eastAsia="zh-CN"/>
        </w:rPr>
        <w:t>二十</w:t>
      </w:r>
      <w:r>
        <w:rPr>
          <w:rFonts w:hAnsi="仿宋_GB2312" w:cs="Times New Roman"/>
          <w:color w:val="auto"/>
          <w:szCs w:val="32"/>
        </w:rPr>
        <w:t>大</w:t>
      </w:r>
      <w:r>
        <w:rPr>
          <w:rFonts w:hint="eastAsia" w:hAnsi="仿宋_GB2312" w:cs="Times New Roman"/>
          <w:color w:val="auto"/>
          <w:szCs w:val="32"/>
          <w:lang w:eastAsia="zh-CN"/>
        </w:rPr>
        <w:t>和二十届二中全会</w:t>
      </w:r>
      <w:r>
        <w:rPr>
          <w:rFonts w:hint="eastAsia" w:hAnsi="仿宋_GB2312" w:cs="Times New Roman"/>
          <w:color w:val="auto"/>
          <w:szCs w:val="32"/>
        </w:rPr>
        <w:t>精神，</w:t>
      </w:r>
      <w:r>
        <w:rPr>
          <w:rFonts w:hAnsi="仿宋_GB2312" w:cs="Times New Roman"/>
          <w:color w:val="auto"/>
          <w:szCs w:val="32"/>
        </w:rPr>
        <w:t>全面落实党中央、国务院</w:t>
      </w:r>
      <w:r>
        <w:rPr>
          <w:rFonts w:hint="eastAsia" w:hAnsi="仿宋_GB2312" w:cs="Times New Roman"/>
          <w:color w:val="auto"/>
          <w:szCs w:val="32"/>
          <w:lang w:eastAsia="zh-CN"/>
        </w:rPr>
        <w:t>，</w:t>
      </w:r>
      <w:r>
        <w:rPr>
          <w:rFonts w:hAnsi="仿宋_GB2312" w:cs="Times New Roman"/>
          <w:color w:val="auto"/>
          <w:szCs w:val="32"/>
        </w:rPr>
        <w:t>省委、省政府</w:t>
      </w:r>
      <w:r>
        <w:rPr>
          <w:rFonts w:hint="eastAsia" w:hAnsi="仿宋_GB2312" w:cs="Times New Roman"/>
          <w:color w:val="auto"/>
          <w:szCs w:val="32"/>
          <w:lang w:eastAsia="zh-CN"/>
        </w:rPr>
        <w:t>，</w:t>
      </w:r>
      <w:r>
        <w:rPr>
          <w:rFonts w:hint="eastAsia" w:hAnsi="仿宋_GB2312" w:cs="Times New Roman"/>
          <w:color w:val="auto"/>
          <w:szCs w:val="32"/>
          <w:lang w:val="en-US" w:eastAsia="zh-CN"/>
        </w:rPr>
        <w:t>市委、市政府和县委、县政府</w:t>
      </w:r>
      <w:r>
        <w:rPr>
          <w:rFonts w:hint="eastAsia" w:hAnsi="仿宋_GB2312" w:cs="Times New Roman"/>
          <w:color w:val="auto"/>
          <w:szCs w:val="32"/>
        </w:rPr>
        <w:t>巩固拓展脱贫攻坚成果同乡村振兴有效衔接</w:t>
      </w:r>
      <w:r>
        <w:rPr>
          <w:rFonts w:hAnsi="仿宋_GB2312" w:cs="Times New Roman"/>
          <w:color w:val="auto"/>
          <w:szCs w:val="32"/>
        </w:rPr>
        <w:t>决策部署，</w:t>
      </w:r>
      <w:r>
        <w:rPr>
          <w:rFonts w:hint="eastAsia" w:hAnsi="仿宋_GB2312" w:cs="Times New Roman"/>
          <w:color w:val="auto"/>
          <w:szCs w:val="32"/>
          <w:lang w:eastAsia="zh-CN"/>
        </w:rPr>
        <w:t>以实施产业帮扶项目为抓手，以促进脱贫地区产业发展、帮扶对象持续增收为目标，</w:t>
      </w:r>
      <w:r>
        <w:rPr>
          <w:rFonts w:hint="eastAsia" w:hAnsi="仿宋_GB2312" w:cs="Times New Roman"/>
          <w:color w:val="auto"/>
          <w:szCs w:val="32"/>
          <w:lang w:val="en-US" w:eastAsia="zh-CN"/>
        </w:rPr>
        <w:t>坚持标准不降、措施不松、力度不减，持续推广“四带一自”模式，</w:t>
      </w:r>
      <w:r>
        <w:rPr>
          <w:rFonts w:hint="eastAsia" w:hAnsi="仿宋_GB2312" w:cs="Times New Roman"/>
          <w:color w:val="auto"/>
          <w:szCs w:val="32"/>
        </w:rPr>
        <w:t>根</w:t>
      </w:r>
      <w:r>
        <w:rPr>
          <w:rFonts w:hint="eastAsia" w:hAnsi="仿宋_GB2312"/>
          <w:color w:val="auto"/>
          <w:szCs w:val="32"/>
        </w:rPr>
        <w:t>据</w:t>
      </w:r>
      <w:r>
        <w:rPr>
          <w:rFonts w:hAnsi="仿宋_GB2312"/>
          <w:color w:val="auto"/>
          <w:szCs w:val="32"/>
        </w:rPr>
        <w:t>《</w:t>
      </w:r>
      <w:r>
        <w:rPr>
          <w:rFonts w:eastAsia="仿宋_GB2312"/>
          <w:color w:val="auto"/>
          <w:kern w:val="0"/>
          <w:sz w:val="32"/>
          <w:szCs w:val="32"/>
        </w:rPr>
        <w:t>202</w:t>
      </w:r>
      <w:r>
        <w:rPr>
          <w:rFonts w:hint="eastAsia"/>
          <w:color w:val="auto"/>
          <w:kern w:val="0"/>
          <w:sz w:val="32"/>
          <w:szCs w:val="32"/>
          <w:lang w:val="en-US" w:eastAsia="zh-CN"/>
        </w:rPr>
        <w:t>4</w:t>
      </w:r>
      <w:r>
        <w:rPr>
          <w:rFonts w:eastAsia="仿宋_GB2312"/>
          <w:color w:val="auto"/>
          <w:kern w:val="0"/>
          <w:sz w:val="32"/>
          <w:szCs w:val="32"/>
        </w:rPr>
        <w:t>年</w:t>
      </w:r>
      <w:r>
        <w:rPr>
          <w:rFonts w:hint="eastAsia" w:eastAsia="仿宋_GB2312"/>
          <w:color w:val="auto"/>
          <w:kern w:val="0"/>
          <w:sz w:val="32"/>
          <w:szCs w:val="32"/>
        </w:rPr>
        <w:t>脱贫地区</w:t>
      </w:r>
      <w:r>
        <w:rPr>
          <w:rFonts w:eastAsia="仿宋_GB2312"/>
          <w:color w:val="auto"/>
          <w:kern w:val="0"/>
          <w:sz w:val="32"/>
          <w:szCs w:val="32"/>
        </w:rPr>
        <w:t>农业特色产业</w:t>
      </w:r>
      <w:r>
        <w:rPr>
          <w:rFonts w:hint="eastAsia" w:eastAsia="仿宋_GB2312"/>
          <w:color w:val="auto"/>
          <w:kern w:val="0"/>
          <w:sz w:val="32"/>
          <w:szCs w:val="32"/>
          <w:lang w:eastAsia="zh-CN"/>
        </w:rPr>
        <w:t>帮扶</w:t>
      </w:r>
      <w:r>
        <w:rPr>
          <w:rFonts w:eastAsia="仿宋_GB2312"/>
          <w:color w:val="auto"/>
          <w:kern w:val="0"/>
          <w:sz w:val="32"/>
          <w:szCs w:val="32"/>
        </w:rPr>
        <w:t>工作要点</w:t>
      </w:r>
      <w:r>
        <w:rPr>
          <w:rFonts w:hAnsi="仿宋_GB2312"/>
          <w:color w:val="auto"/>
          <w:szCs w:val="32"/>
        </w:rPr>
        <w:t>》（皖农办函〔</w:t>
      </w:r>
      <w:r>
        <w:rPr>
          <w:rFonts w:hint="eastAsia" w:hAnsi="仿宋_GB2312" w:cs="Times New Roman"/>
          <w:color w:val="auto"/>
          <w:szCs w:val="32"/>
        </w:rPr>
        <w:t>20</w:t>
      </w:r>
      <w:r>
        <w:rPr>
          <w:rFonts w:hint="eastAsia" w:hAnsi="仿宋_GB2312" w:cs="Times New Roman"/>
          <w:color w:val="auto"/>
          <w:szCs w:val="32"/>
          <w:lang w:val="en-US" w:eastAsia="zh-CN"/>
        </w:rPr>
        <w:t>24</w:t>
      </w:r>
      <w:r>
        <w:rPr>
          <w:rFonts w:hAnsi="仿宋_GB2312"/>
          <w:color w:val="auto"/>
          <w:szCs w:val="32"/>
        </w:rPr>
        <w:t>〕</w:t>
      </w:r>
      <w:r>
        <w:rPr>
          <w:rFonts w:hint="eastAsia"/>
          <w:color w:val="auto"/>
          <w:szCs w:val="32"/>
          <w:lang w:val="en-US" w:eastAsia="zh-CN"/>
        </w:rPr>
        <w:t>211</w:t>
      </w:r>
      <w:r>
        <w:rPr>
          <w:rFonts w:hAnsi="仿宋_GB2312"/>
          <w:color w:val="auto"/>
          <w:szCs w:val="32"/>
        </w:rPr>
        <w:t>号）《安徽省农业农村厅</w:t>
      </w:r>
      <w:r>
        <w:rPr>
          <w:color w:val="auto"/>
          <w:szCs w:val="32"/>
        </w:rPr>
        <w:t xml:space="preserve"> </w:t>
      </w:r>
      <w:r>
        <w:rPr>
          <w:rFonts w:hAnsi="仿宋_GB2312"/>
          <w:color w:val="auto"/>
          <w:szCs w:val="32"/>
        </w:rPr>
        <w:t>安徽省林业局关于修订印发特色种养业扶贫对象产业发展标准的通知》（皖农办函〔</w:t>
      </w:r>
      <w:r>
        <w:rPr>
          <w:rFonts w:hint="eastAsia" w:hAnsi="仿宋_GB2312" w:cs="Times New Roman"/>
          <w:color w:val="auto"/>
          <w:szCs w:val="32"/>
        </w:rPr>
        <w:t>2019</w:t>
      </w:r>
      <w:r>
        <w:rPr>
          <w:rFonts w:hAnsi="仿宋_GB2312"/>
          <w:color w:val="auto"/>
          <w:szCs w:val="32"/>
        </w:rPr>
        <w:t>〕</w:t>
      </w:r>
      <w:r>
        <w:rPr>
          <w:color w:val="auto"/>
          <w:szCs w:val="32"/>
        </w:rPr>
        <w:t>1111</w:t>
      </w:r>
      <w:r>
        <w:rPr>
          <w:rFonts w:hAnsi="仿宋_GB2312"/>
          <w:color w:val="auto"/>
          <w:szCs w:val="32"/>
        </w:rPr>
        <w:t>号）</w:t>
      </w:r>
      <w:r>
        <w:rPr>
          <w:rFonts w:hint="eastAsia" w:hAnsi="仿宋_GB2312"/>
          <w:color w:val="auto"/>
          <w:szCs w:val="32"/>
          <w:lang w:eastAsia="zh-CN"/>
        </w:rPr>
        <w:t>等</w:t>
      </w:r>
      <w:r>
        <w:rPr>
          <w:rFonts w:hAnsi="仿宋_GB2312"/>
          <w:color w:val="auto"/>
          <w:szCs w:val="32"/>
        </w:rPr>
        <w:t>文件精神，</w:t>
      </w:r>
      <w:r>
        <w:rPr>
          <w:rFonts w:hint="eastAsia" w:hAnsi="仿宋_GB2312"/>
          <w:color w:val="auto"/>
          <w:szCs w:val="32"/>
          <w:lang w:val="en-US" w:eastAsia="zh-CN"/>
        </w:rPr>
        <w:t>实施特色种养加项目，</w:t>
      </w:r>
      <w:r>
        <w:rPr>
          <w:rFonts w:hAnsi="仿宋_GB2312"/>
          <w:color w:val="auto"/>
          <w:szCs w:val="32"/>
        </w:rPr>
        <w:t>结合我</w:t>
      </w:r>
      <w:r>
        <w:rPr>
          <w:rFonts w:hint="eastAsia" w:hAnsi="仿宋_GB2312"/>
          <w:color w:val="auto"/>
          <w:szCs w:val="32"/>
        </w:rPr>
        <w:t>县</w:t>
      </w:r>
      <w:r>
        <w:rPr>
          <w:rFonts w:hAnsi="仿宋_GB2312"/>
          <w:color w:val="auto"/>
          <w:szCs w:val="32"/>
        </w:rPr>
        <w:t>实际，</w:t>
      </w:r>
      <w:r>
        <w:rPr>
          <w:rFonts w:hint="eastAsia" w:hAnsi="仿宋_GB2312"/>
          <w:color w:val="auto"/>
          <w:szCs w:val="32"/>
        </w:rPr>
        <w:t>特</w:t>
      </w:r>
      <w:r>
        <w:rPr>
          <w:rFonts w:hAnsi="仿宋_GB2312"/>
          <w:color w:val="auto"/>
          <w:szCs w:val="32"/>
        </w:rPr>
        <w:t>制定</w:t>
      </w:r>
      <w:r>
        <w:rPr>
          <w:rFonts w:hint="eastAsia" w:hAnsi="仿宋_GB2312"/>
          <w:color w:val="auto"/>
          <w:szCs w:val="32"/>
        </w:rPr>
        <w:t>本方案</w:t>
      </w:r>
      <w:r>
        <w:rPr>
          <w:rFonts w:hAnsi="仿宋_GB2312"/>
          <w:color w:val="auto"/>
          <w:szCs w:val="32"/>
        </w:rPr>
        <w:t>。</w:t>
      </w:r>
    </w:p>
    <w:p>
      <w:pPr>
        <w:keepNext w:val="0"/>
        <w:keepLines w:val="0"/>
        <w:pageBreakBefore w:val="0"/>
        <w:kinsoku/>
        <w:wordWrap/>
        <w:overflowPunct/>
        <w:topLinePunct w:val="0"/>
        <w:autoSpaceDE/>
        <w:autoSpaceDN/>
        <w:bidi w:val="0"/>
        <w:adjustRightInd/>
        <w:snapToGrid/>
        <w:spacing w:line="500" w:lineRule="exact"/>
        <w:ind w:firstLine="707" w:firstLineChars="221"/>
        <w:jc w:val="left"/>
        <w:textAlignment w:val="auto"/>
        <w:rPr>
          <w:rFonts w:ascii="黑体" w:eastAsia="黑体"/>
          <w:color w:val="auto"/>
          <w:szCs w:val="32"/>
        </w:rPr>
      </w:pPr>
      <w:r>
        <w:rPr>
          <w:rFonts w:hint="eastAsia" w:ascii="黑体" w:eastAsia="黑体"/>
          <w:color w:val="auto"/>
          <w:szCs w:val="32"/>
        </w:rPr>
        <w:t>一、奖补原则</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rFonts w:hint="eastAsia" w:ascii="楷体_GB2312" w:eastAsia="楷体_GB2312"/>
          <w:b/>
          <w:color w:val="auto"/>
          <w:szCs w:val="32"/>
        </w:rPr>
      </w:pPr>
      <w:r>
        <w:rPr>
          <w:rFonts w:hint="eastAsia" w:ascii="楷体_GB2312" w:eastAsia="楷体_GB2312"/>
          <w:b/>
          <w:color w:val="auto"/>
          <w:szCs w:val="32"/>
        </w:rPr>
        <w:t>（一）尊重群众意愿</w:t>
      </w:r>
    </w:p>
    <w:p>
      <w:pPr>
        <w:keepNext w:val="0"/>
        <w:keepLines w:val="0"/>
        <w:pageBreakBefore w:val="0"/>
        <w:kinsoku/>
        <w:wordWrap/>
        <w:overflowPunct/>
        <w:topLinePunct w:val="0"/>
        <w:autoSpaceDE/>
        <w:autoSpaceDN/>
        <w:bidi w:val="0"/>
        <w:adjustRightInd/>
        <w:snapToGrid/>
        <w:spacing w:line="500" w:lineRule="exact"/>
        <w:ind w:firstLine="707" w:firstLineChars="221"/>
        <w:jc w:val="left"/>
        <w:textAlignment w:val="auto"/>
        <w:rPr>
          <w:color w:val="auto"/>
          <w:szCs w:val="32"/>
        </w:rPr>
      </w:pPr>
      <w:r>
        <w:rPr>
          <w:rFonts w:hint="eastAsia"/>
          <w:color w:val="auto"/>
          <w:szCs w:val="32"/>
        </w:rPr>
        <w:t>结合农户耕地、园地、林地等资源条件、劳动力状况及生产生活习惯等，积极引导</w:t>
      </w:r>
      <w:r>
        <w:rPr>
          <w:rFonts w:hint="eastAsia"/>
          <w:color w:val="auto"/>
          <w:szCs w:val="32"/>
          <w:highlight w:val="none"/>
          <w:lang w:val="en-US" w:eastAsia="zh-CN"/>
        </w:rPr>
        <w:t>奖补对象户</w:t>
      </w:r>
      <w:r>
        <w:rPr>
          <w:rFonts w:hint="eastAsia"/>
          <w:color w:val="auto"/>
          <w:szCs w:val="32"/>
        </w:rPr>
        <w:t>自主自愿确定发展项目，主动发展生产，自食其力，增产增收。</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rFonts w:ascii="楷体_GB2312" w:eastAsia="楷体_GB2312"/>
          <w:b/>
          <w:color w:val="auto"/>
          <w:szCs w:val="32"/>
        </w:rPr>
      </w:pPr>
      <w:r>
        <w:rPr>
          <w:rFonts w:hint="eastAsia" w:ascii="楷体_GB2312" w:eastAsia="楷体_GB2312"/>
          <w:b/>
          <w:color w:val="auto"/>
          <w:szCs w:val="32"/>
        </w:rPr>
        <w:t>（二）坚持自种自养</w:t>
      </w:r>
    </w:p>
    <w:p>
      <w:pPr>
        <w:keepNext w:val="0"/>
        <w:keepLines w:val="0"/>
        <w:pageBreakBefore w:val="0"/>
        <w:kinsoku/>
        <w:wordWrap/>
        <w:overflowPunct/>
        <w:topLinePunct w:val="0"/>
        <w:autoSpaceDE/>
        <w:autoSpaceDN/>
        <w:bidi w:val="0"/>
        <w:adjustRightInd/>
        <w:snapToGrid/>
        <w:spacing w:line="500" w:lineRule="exact"/>
        <w:ind w:firstLine="707" w:firstLineChars="221"/>
        <w:jc w:val="left"/>
        <w:textAlignment w:val="auto"/>
        <w:rPr>
          <w:rFonts w:hint="eastAsia"/>
          <w:color w:val="auto"/>
          <w:szCs w:val="32"/>
        </w:rPr>
      </w:pPr>
      <w:r>
        <w:rPr>
          <w:rFonts w:hint="eastAsia"/>
          <w:color w:val="auto"/>
          <w:szCs w:val="32"/>
        </w:rPr>
        <w:t>通过产业帮扶奖补，激发农户内生动力，推动更多有条件的</w:t>
      </w:r>
      <w:r>
        <w:rPr>
          <w:rFonts w:hint="eastAsia"/>
          <w:color w:val="auto"/>
          <w:kern w:val="0"/>
          <w:sz w:val="32"/>
          <w:szCs w:val="32"/>
          <w:highlight w:val="none"/>
          <w:lang w:val="en-US" w:eastAsia="zh-CN"/>
        </w:rPr>
        <w:t>奖补对象户</w:t>
      </w:r>
      <w:r>
        <w:rPr>
          <w:rFonts w:hint="eastAsia"/>
          <w:color w:val="auto"/>
          <w:szCs w:val="32"/>
        </w:rPr>
        <w:t>开展自种自养，“代种代养”不纳入奖补项目。</w:t>
      </w:r>
    </w:p>
    <w:p>
      <w:pPr>
        <w:keepNext w:val="0"/>
        <w:keepLines w:val="0"/>
        <w:pageBreakBefore w:val="0"/>
        <w:kinsoku/>
        <w:wordWrap/>
        <w:overflowPunct/>
        <w:topLinePunct w:val="0"/>
        <w:autoSpaceDE/>
        <w:autoSpaceDN/>
        <w:bidi w:val="0"/>
        <w:adjustRightInd/>
        <w:snapToGrid/>
        <w:spacing w:line="500" w:lineRule="exact"/>
        <w:ind w:firstLine="707" w:firstLineChars="221"/>
        <w:jc w:val="left"/>
        <w:textAlignment w:val="auto"/>
        <w:rPr>
          <w:rFonts w:hint="eastAsia" w:ascii="黑体" w:eastAsia="黑体"/>
          <w:color w:val="auto"/>
          <w:szCs w:val="32"/>
        </w:rPr>
      </w:pPr>
      <w:r>
        <w:rPr>
          <w:rFonts w:hint="eastAsia" w:ascii="黑体" w:eastAsia="黑体"/>
          <w:color w:val="auto"/>
          <w:szCs w:val="32"/>
        </w:rPr>
        <w:t>二、奖补对象和标准</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rFonts w:ascii="楷体_GB2312" w:eastAsia="楷体_GB2312"/>
          <w:b/>
          <w:color w:val="auto"/>
          <w:szCs w:val="32"/>
        </w:rPr>
      </w:pPr>
      <w:r>
        <w:rPr>
          <w:rFonts w:hint="eastAsia" w:ascii="楷体_GB2312" w:eastAsia="楷体_GB2312"/>
          <w:b/>
          <w:color w:val="auto"/>
          <w:szCs w:val="32"/>
        </w:rPr>
        <w:t>（一）奖补对象</w:t>
      </w:r>
    </w:p>
    <w:p>
      <w:pPr>
        <w:keepNext w:val="0"/>
        <w:keepLines w:val="0"/>
        <w:pageBreakBefore w:val="0"/>
        <w:kinsoku/>
        <w:wordWrap/>
        <w:overflowPunct/>
        <w:topLinePunct w:val="0"/>
        <w:autoSpaceDE/>
        <w:autoSpaceDN/>
        <w:bidi w:val="0"/>
        <w:adjustRightInd/>
        <w:snapToGrid/>
        <w:spacing w:line="500" w:lineRule="exact"/>
        <w:ind w:firstLine="707" w:firstLineChars="221"/>
        <w:jc w:val="left"/>
        <w:textAlignment w:val="auto"/>
        <w:rPr>
          <w:rFonts w:hint="eastAsia"/>
          <w:color w:val="auto"/>
          <w:szCs w:val="32"/>
          <w:highlight w:val="none"/>
        </w:rPr>
      </w:pPr>
      <w:r>
        <w:rPr>
          <w:rFonts w:hint="eastAsia"/>
          <w:color w:val="auto"/>
          <w:szCs w:val="32"/>
        </w:rPr>
        <w:t>范围为</w:t>
      </w:r>
      <w:r>
        <w:rPr>
          <w:color w:val="auto"/>
          <w:szCs w:val="32"/>
        </w:rPr>
        <w:t>20</w:t>
      </w:r>
      <w:r>
        <w:rPr>
          <w:rFonts w:hint="eastAsia"/>
          <w:color w:val="auto"/>
          <w:szCs w:val="32"/>
        </w:rPr>
        <w:t>2</w:t>
      </w:r>
      <w:r>
        <w:rPr>
          <w:rFonts w:hint="eastAsia"/>
          <w:color w:val="auto"/>
          <w:szCs w:val="32"/>
          <w:lang w:val="en-US" w:eastAsia="zh-CN"/>
        </w:rPr>
        <w:t>4</w:t>
      </w:r>
      <w:r>
        <w:rPr>
          <w:rFonts w:hint="eastAsia"/>
          <w:color w:val="auto"/>
          <w:szCs w:val="32"/>
        </w:rPr>
        <w:t>年1月</w:t>
      </w:r>
      <w:r>
        <w:rPr>
          <w:color w:val="auto"/>
          <w:szCs w:val="32"/>
        </w:rPr>
        <w:t>1</w:t>
      </w:r>
      <w:r>
        <w:rPr>
          <w:rFonts w:hint="eastAsia"/>
          <w:color w:val="auto"/>
          <w:szCs w:val="32"/>
        </w:rPr>
        <w:t>日至</w:t>
      </w:r>
      <w:r>
        <w:rPr>
          <w:color w:val="auto"/>
          <w:szCs w:val="32"/>
        </w:rPr>
        <w:t>202</w:t>
      </w:r>
      <w:r>
        <w:rPr>
          <w:rFonts w:hint="eastAsia"/>
          <w:color w:val="auto"/>
          <w:szCs w:val="32"/>
          <w:lang w:val="en-US" w:eastAsia="zh-CN"/>
        </w:rPr>
        <w:t>4</w:t>
      </w:r>
      <w:r>
        <w:rPr>
          <w:rFonts w:hint="eastAsia"/>
          <w:color w:val="auto"/>
          <w:szCs w:val="32"/>
        </w:rPr>
        <w:t>年</w:t>
      </w:r>
      <w:r>
        <w:rPr>
          <w:rFonts w:hint="eastAsia"/>
          <w:color w:val="auto"/>
          <w:szCs w:val="32"/>
          <w:lang w:val="en-US" w:eastAsia="zh-CN"/>
        </w:rPr>
        <w:t>9</w:t>
      </w:r>
      <w:r>
        <w:rPr>
          <w:rFonts w:hint="eastAsia"/>
          <w:color w:val="auto"/>
          <w:szCs w:val="32"/>
        </w:rPr>
        <w:t>月</w:t>
      </w:r>
      <w:r>
        <w:rPr>
          <w:color w:val="auto"/>
          <w:szCs w:val="32"/>
        </w:rPr>
        <w:t>3</w:t>
      </w:r>
      <w:r>
        <w:rPr>
          <w:rFonts w:hint="eastAsia"/>
          <w:color w:val="auto"/>
          <w:szCs w:val="32"/>
          <w:lang w:val="en-US" w:eastAsia="zh-CN"/>
        </w:rPr>
        <w:t>0</w:t>
      </w:r>
      <w:r>
        <w:rPr>
          <w:rFonts w:hint="eastAsia"/>
          <w:color w:val="auto"/>
          <w:szCs w:val="32"/>
        </w:rPr>
        <w:t>日期间自主发展种养</w:t>
      </w:r>
      <w:r>
        <w:rPr>
          <w:rFonts w:hint="eastAsia"/>
          <w:color w:val="auto"/>
          <w:szCs w:val="32"/>
          <w:lang w:eastAsia="zh-CN"/>
        </w:rPr>
        <w:t>加</w:t>
      </w:r>
      <w:r>
        <w:rPr>
          <w:rFonts w:hint="eastAsia"/>
          <w:color w:val="auto"/>
          <w:szCs w:val="32"/>
        </w:rPr>
        <w:t>项目</w:t>
      </w:r>
      <w:r>
        <w:rPr>
          <w:rFonts w:hint="eastAsia"/>
          <w:color w:val="auto"/>
          <w:szCs w:val="32"/>
          <w:lang w:eastAsia="zh-CN"/>
        </w:rPr>
        <w:t>且符合条件的一般脱贫户、未消除风险的监测帮扶对象</w:t>
      </w:r>
      <w:r>
        <w:rPr>
          <w:rFonts w:hint="eastAsia"/>
          <w:color w:val="auto"/>
          <w:szCs w:val="32"/>
          <w:highlight w:val="none"/>
          <w:lang w:eastAsia="zh-CN"/>
        </w:rPr>
        <w:t>（</w:t>
      </w:r>
      <w:r>
        <w:rPr>
          <w:rFonts w:hint="eastAsia" w:hAnsi="Calibri" w:cs="Times New Roman"/>
          <w:b/>
          <w:bCs/>
          <w:color w:val="auto"/>
          <w:highlight w:val="none"/>
          <w:lang w:eastAsia="zh-CN"/>
        </w:rPr>
        <w:t>以下统称为奖补对象户，由</w:t>
      </w:r>
      <w:r>
        <w:rPr>
          <w:rFonts w:hint="eastAsia" w:cs="Times New Roman"/>
          <w:b/>
          <w:bCs/>
          <w:color w:val="auto"/>
          <w:highlight w:val="none"/>
          <w:lang w:eastAsia="zh-CN"/>
        </w:rPr>
        <w:t>县农业农村局（</w:t>
      </w:r>
      <w:r>
        <w:rPr>
          <w:rFonts w:hint="eastAsia" w:hAnsi="Calibri" w:cs="Times New Roman"/>
          <w:b/>
          <w:bCs/>
          <w:color w:val="auto"/>
          <w:highlight w:val="none"/>
          <w:lang w:eastAsia="zh-CN"/>
        </w:rPr>
        <w:t>乡村振兴局</w:t>
      </w:r>
      <w:r>
        <w:rPr>
          <w:rFonts w:hint="eastAsia" w:cs="Times New Roman"/>
          <w:b/>
          <w:bCs/>
          <w:color w:val="auto"/>
          <w:highlight w:val="none"/>
          <w:lang w:eastAsia="zh-CN"/>
        </w:rPr>
        <w:t>）</w:t>
      </w:r>
      <w:r>
        <w:rPr>
          <w:rFonts w:hint="eastAsia" w:hAnsi="Calibri" w:cs="Times New Roman"/>
          <w:b/>
          <w:bCs/>
          <w:color w:val="auto"/>
          <w:highlight w:val="none"/>
          <w:lang w:eastAsia="zh-CN"/>
        </w:rPr>
        <w:t>进行比对</w:t>
      </w:r>
      <w:r>
        <w:rPr>
          <w:rFonts w:hint="eastAsia"/>
          <w:color w:val="auto"/>
          <w:szCs w:val="32"/>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rFonts w:ascii="楷体_GB2312" w:eastAsia="楷体_GB2312"/>
          <w:b/>
          <w:color w:val="auto"/>
          <w:szCs w:val="32"/>
          <w:highlight w:val="none"/>
        </w:rPr>
      </w:pPr>
      <w:r>
        <w:rPr>
          <w:rFonts w:hint="eastAsia" w:ascii="楷体_GB2312" w:eastAsia="楷体_GB2312"/>
          <w:b/>
          <w:color w:val="auto"/>
          <w:szCs w:val="32"/>
          <w:highlight w:val="none"/>
        </w:rPr>
        <w:t>（二）奖补标准</w:t>
      </w:r>
    </w:p>
    <w:p>
      <w:pPr>
        <w:keepNext w:val="0"/>
        <w:keepLines w:val="0"/>
        <w:pageBreakBefore w:val="0"/>
        <w:kinsoku/>
        <w:wordWrap/>
        <w:overflowPunct/>
        <w:topLinePunct w:val="0"/>
        <w:autoSpaceDE/>
        <w:autoSpaceDN/>
        <w:bidi w:val="0"/>
        <w:adjustRightInd/>
        <w:snapToGrid/>
        <w:spacing w:line="500" w:lineRule="exact"/>
        <w:ind w:firstLine="707" w:firstLineChars="221"/>
        <w:jc w:val="left"/>
        <w:textAlignment w:val="auto"/>
        <w:rPr>
          <w:rFonts w:hint="eastAsia"/>
          <w:color w:val="auto"/>
          <w:szCs w:val="32"/>
          <w:highlight w:val="none"/>
        </w:rPr>
      </w:pPr>
      <w:r>
        <w:rPr>
          <w:rFonts w:hint="eastAsia"/>
          <w:color w:val="auto"/>
          <w:szCs w:val="32"/>
          <w:highlight w:val="none"/>
        </w:rPr>
        <w:t>对自种自养实现增收的</w:t>
      </w:r>
      <w:r>
        <w:rPr>
          <w:rFonts w:hint="eastAsia"/>
          <w:color w:val="auto"/>
          <w:szCs w:val="32"/>
          <w:highlight w:val="none"/>
          <w:lang w:val="en-US" w:eastAsia="zh-CN"/>
        </w:rPr>
        <w:t>奖补对象户</w:t>
      </w:r>
      <w:r>
        <w:rPr>
          <w:rFonts w:hint="eastAsia"/>
          <w:color w:val="auto"/>
          <w:szCs w:val="32"/>
          <w:highlight w:val="none"/>
        </w:rPr>
        <w:t>予以奖补</w:t>
      </w:r>
      <w:r>
        <w:rPr>
          <w:rFonts w:hint="eastAsia"/>
          <w:color w:val="auto"/>
          <w:szCs w:val="32"/>
          <w:highlight w:val="none"/>
          <w:lang w:eastAsia="zh-CN"/>
        </w:rPr>
        <w:t>，</w:t>
      </w:r>
      <w:r>
        <w:rPr>
          <w:rFonts w:hint="eastAsia"/>
          <w:color w:val="auto"/>
          <w:szCs w:val="32"/>
          <w:highlight w:val="none"/>
          <w:lang w:val="en-US" w:eastAsia="zh-CN"/>
        </w:rPr>
        <w:t>奖补对象户</w:t>
      </w:r>
      <w:r>
        <w:rPr>
          <w:rFonts w:hint="eastAsia"/>
          <w:color w:val="auto"/>
          <w:szCs w:val="32"/>
          <w:highlight w:val="none"/>
        </w:rPr>
        <w:t>自种自养且规模等指标达到《霍邱县特色种养加</w:t>
      </w:r>
      <w:r>
        <w:rPr>
          <w:rFonts w:hint="eastAsia"/>
          <w:color w:val="auto"/>
          <w:szCs w:val="32"/>
          <w:highlight w:val="none"/>
          <w:lang w:eastAsia="zh-CN"/>
        </w:rPr>
        <w:t>产业</w:t>
      </w:r>
      <w:r>
        <w:rPr>
          <w:rFonts w:hint="eastAsia"/>
          <w:color w:val="auto"/>
          <w:szCs w:val="32"/>
          <w:highlight w:val="none"/>
        </w:rPr>
        <w:t>项目奖补标准》（附件</w:t>
      </w:r>
      <w:r>
        <w:rPr>
          <w:color w:val="auto"/>
          <w:szCs w:val="32"/>
          <w:highlight w:val="none"/>
        </w:rPr>
        <w:t>1</w:t>
      </w:r>
      <w:r>
        <w:rPr>
          <w:rFonts w:hint="eastAsia"/>
          <w:color w:val="auto"/>
          <w:szCs w:val="32"/>
          <w:highlight w:val="none"/>
        </w:rPr>
        <w:t>）要求的</w:t>
      </w:r>
      <w:r>
        <w:rPr>
          <w:rFonts w:hint="eastAsia"/>
          <w:color w:val="auto"/>
          <w:szCs w:val="32"/>
          <w:highlight w:val="none"/>
          <w:lang w:eastAsia="zh-CN"/>
        </w:rPr>
        <w:t>（小龙虾养殖不再列入奖补范围）</w:t>
      </w:r>
      <w:r>
        <w:rPr>
          <w:rFonts w:hint="eastAsia"/>
          <w:color w:val="auto"/>
          <w:szCs w:val="32"/>
          <w:highlight w:val="none"/>
        </w:rPr>
        <w:t>，按照经营性收入</w:t>
      </w:r>
      <w:r>
        <w:rPr>
          <w:rFonts w:hint="eastAsia"/>
          <w:color w:val="auto"/>
          <w:szCs w:val="32"/>
          <w:highlight w:val="none"/>
          <w:lang w:eastAsia="zh-CN"/>
        </w:rPr>
        <w:t>达到</w:t>
      </w:r>
      <w:r>
        <w:rPr>
          <w:rFonts w:hint="eastAsia"/>
          <w:color w:val="auto"/>
          <w:szCs w:val="32"/>
          <w:highlight w:val="none"/>
          <w:lang w:val="en-US" w:eastAsia="zh-CN"/>
        </w:rPr>
        <w:t>2000元及以上</w:t>
      </w:r>
      <w:r>
        <w:rPr>
          <w:rFonts w:hint="eastAsia"/>
          <w:color w:val="auto"/>
          <w:szCs w:val="32"/>
          <w:highlight w:val="none"/>
        </w:rPr>
        <w:t>进行奖补，</w:t>
      </w:r>
      <w:r>
        <w:rPr>
          <w:rFonts w:hint="eastAsia"/>
          <w:color w:val="auto"/>
          <w:szCs w:val="32"/>
          <w:highlight w:val="none"/>
          <w:lang w:eastAsia="zh-CN"/>
        </w:rPr>
        <w:t>每户奖补</w:t>
      </w:r>
      <w:r>
        <w:rPr>
          <w:rFonts w:hint="eastAsia"/>
          <w:color w:val="auto"/>
          <w:szCs w:val="32"/>
          <w:highlight w:val="none"/>
          <w:lang w:val="en-US" w:eastAsia="zh-CN"/>
        </w:rPr>
        <w:t>1000元</w:t>
      </w:r>
      <w:r>
        <w:rPr>
          <w:rFonts w:hint="eastAsia"/>
          <w:color w:val="auto"/>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707" w:firstLineChars="221"/>
        <w:jc w:val="left"/>
        <w:textAlignment w:val="auto"/>
        <w:rPr>
          <w:rFonts w:ascii="黑体" w:eastAsia="黑体"/>
          <w:color w:val="auto"/>
          <w:szCs w:val="32"/>
          <w:highlight w:val="none"/>
        </w:rPr>
      </w:pPr>
      <w:r>
        <w:rPr>
          <w:rFonts w:hint="eastAsia" w:ascii="黑体" w:eastAsia="黑体"/>
          <w:color w:val="auto"/>
          <w:szCs w:val="32"/>
          <w:highlight w:val="none"/>
        </w:rPr>
        <w:t>奖补程序</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rFonts w:hint="eastAsia"/>
          <w:color w:val="auto"/>
          <w:szCs w:val="32"/>
          <w:highlight w:val="none"/>
        </w:rPr>
      </w:pPr>
      <w:r>
        <w:rPr>
          <w:rFonts w:hint="eastAsia"/>
          <w:b/>
          <w:bCs/>
          <w:color w:val="auto"/>
          <w:szCs w:val="32"/>
          <w:highlight w:val="none"/>
        </w:rPr>
        <w:t>1.村申请申报。</w:t>
      </w:r>
      <w:r>
        <w:rPr>
          <w:rFonts w:hint="eastAsia"/>
          <w:color w:val="auto"/>
          <w:szCs w:val="32"/>
          <w:highlight w:val="none"/>
        </w:rPr>
        <w:t>村委会结合产业发展情况，逐户对</w:t>
      </w:r>
      <w:r>
        <w:rPr>
          <w:rFonts w:hint="eastAsia" w:hAnsi="Calibri" w:cs="Times New Roman"/>
          <w:color w:val="auto"/>
          <w:highlight w:val="none"/>
          <w:lang w:eastAsia="zh-CN"/>
        </w:rPr>
        <w:t>奖补对象户</w:t>
      </w:r>
      <w:r>
        <w:rPr>
          <w:rFonts w:hint="eastAsia"/>
          <w:color w:val="auto"/>
          <w:szCs w:val="32"/>
          <w:highlight w:val="none"/>
        </w:rPr>
        <w:t>产业进行核实登记，并如实填写《202</w:t>
      </w:r>
      <w:r>
        <w:rPr>
          <w:rFonts w:hint="eastAsia"/>
          <w:color w:val="auto"/>
          <w:szCs w:val="32"/>
          <w:highlight w:val="none"/>
          <w:lang w:val="en-US" w:eastAsia="zh-CN"/>
        </w:rPr>
        <w:t>4</w:t>
      </w:r>
      <w:r>
        <w:rPr>
          <w:rFonts w:hint="eastAsia"/>
          <w:color w:val="auto"/>
          <w:szCs w:val="32"/>
          <w:highlight w:val="none"/>
        </w:rPr>
        <w:t>年</w:t>
      </w:r>
      <w:r>
        <w:rPr>
          <w:rFonts w:hint="eastAsia" w:hAnsi="Calibri" w:cs="Times New Roman"/>
          <w:color w:val="auto"/>
          <w:highlight w:val="none"/>
          <w:lang w:eastAsia="zh-CN"/>
        </w:rPr>
        <w:t>奖补对象户</w:t>
      </w:r>
      <w:r>
        <w:rPr>
          <w:rFonts w:hint="eastAsia"/>
          <w:color w:val="auto"/>
          <w:szCs w:val="32"/>
          <w:highlight w:val="none"/>
        </w:rPr>
        <w:t>特色种养加产业奖补项目验收意见书》（附件2</w:t>
      </w:r>
      <w:r>
        <w:rPr>
          <w:rFonts w:hint="eastAsia"/>
          <w:color w:val="auto"/>
          <w:szCs w:val="32"/>
          <w:highlight w:val="none"/>
          <w:lang w:eastAsia="zh-CN"/>
        </w:rPr>
        <w:t>，以下简称《项目验收意见书》</w:t>
      </w:r>
      <w:r>
        <w:rPr>
          <w:rFonts w:hint="eastAsia"/>
          <w:color w:val="auto"/>
          <w:szCs w:val="32"/>
          <w:highlight w:val="none"/>
        </w:rPr>
        <w:t>）和《202</w:t>
      </w:r>
      <w:r>
        <w:rPr>
          <w:rFonts w:hint="eastAsia"/>
          <w:color w:val="auto"/>
          <w:szCs w:val="32"/>
          <w:highlight w:val="none"/>
          <w:lang w:val="en-US" w:eastAsia="zh-CN"/>
        </w:rPr>
        <w:t>4</w:t>
      </w:r>
      <w:r>
        <w:rPr>
          <w:rFonts w:hint="eastAsia"/>
          <w:color w:val="auto"/>
          <w:szCs w:val="32"/>
          <w:highlight w:val="none"/>
        </w:rPr>
        <w:t>年特色种养加</w:t>
      </w:r>
      <w:r>
        <w:rPr>
          <w:rFonts w:hint="eastAsia"/>
          <w:color w:val="auto"/>
          <w:szCs w:val="32"/>
          <w:highlight w:val="none"/>
          <w:lang w:eastAsia="zh-CN"/>
        </w:rPr>
        <w:t>到户</w:t>
      </w:r>
      <w:r>
        <w:rPr>
          <w:rFonts w:hint="eastAsia"/>
          <w:color w:val="auto"/>
          <w:szCs w:val="32"/>
          <w:highlight w:val="none"/>
        </w:rPr>
        <w:t>奖补花名册》（附件3</w:t>
      </w:r>
      <w:r>
        <w:rPr>
          <w:rFonts w:hint="eastAsia"/>
          <w:color w:val="auto"/>
          <w:szCs w:val="32"/>
          <w:highlight w:val="none"/>
          <w:lang w:eastAsia="zh-CN"/>
        </w:rPr>
        <w:t>，以下简称《到户奖补花名册》</w:t>
      </w:r>
      <w:r>
        <w:rPr>
          <w:rFonts w:hint="eastAsia"/>
          <w:color w:val="auto"/>
          <w:szCs w:val="32"/>
          <w:highlight w:val="none"/>
        </w:rPr>
        <w:t>），在村委会公示10天，公示无异议后上报乡镇人民政府审核。</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rFonts w:hint="eastAsia"/>
          <w:color w:val="auto"/>
          <w:szCs w:val="32"/>
          <w:highlight w:val="none"/>
        </w:rPr>
      </w:pPr>
      <w:r>
        <w:rPr>
          <w:rFonts w:hint="eastAsia"/>
          <w:b/>
          <w:bCs/>
          <w:color w:val="auto"/>
          <w:szCs w:val="32"/>
          <w:highlight w:val="none"/>
        </w:rPr>
        <w:t>2.乡镇</w:t>
      </w:r>
      <w:r>
        <w:rPr>
          <w:rFonts w:hint="eastAsia"/>
          <w:b/>
          <w:bCs/>
          <w:color w:val="auto"/>
          <w:szCs w:val="32"/>
          <w:highlight w:val="none"/>
          <w:lang w:eastAsia="zh-CN"/>
        </w:rPr>
        <w:t>验收</w:t>
      </w:r>
      <w:r>
        <w:rPr>
          <w:rFonts w:hint="eastAsia"/>
          <w:b/>
          <w:bCs/>
          <w:color w:val="auto"/>
          <w:szCs w:val="32"/>
          <w:highlight w:val="none"/>
        </w:rPr>
        <w:t>。</w:t>
      </w:r>
      <w:r>
        <w:rPr>
          <w:rFonts w:hint="eastAsia"/>
          <w:color w:val="auto"/>
          <w:szCs w:val="32"/>
          <w:highlight w:val="none"/>
        </w:rPr>
        <w:t>乡镇（开发区）成立乡</w:t>
      </w:r>
      <w:r>
        <w:rPr>
          <w:rFonts w:hint="eastAsia" w:hAnsi="Calibri" w:cs="Times New Roman"/>
          <w:color w:val="auto"/>
          <w:szCs w:val="32"/>
          <w:highlight w:val="none"/>
        </w:rPr>
        <w:t>镇</w:t>
      </w:r>
      <w:r>
        <w:rPr>
          <w:rFonts w:hint="eastAsia" w:hAnsi="Calibri" w:cs="Times New Roman"/>
          <w:color w:val="auto"/>
          <w:szCs w:val="32"/>
          <w:highlight w:val="none"/>
          <w:lang w:eastAsia="zh-CN"/>
        </w:rPr>
        <w:t>验收</w:t>
      </w:r>
      <w:r>
        <w:rPr>
          <w:rFonts w:hint="eastAsia" w:hAnsi="Calibri" w:cs="Times New Roman"/>
          <w:color w:val="auto"/>
          <w:szCs w:val="32"/>
          <w:highlight w:val="none"/>
        </w:rPr>
        <w:t>工</w:t>
      </w:r>
      <w:r>
        <w:rPr>
          <w:rFonts w:hint="eastAsia"/>
          <w:color w:val="auto"/>
          <w:szCs w:val="32"/>
          <w:highlight w:val="none"/>
        </w:rPr>
        <w:t>作组，对各村</w:t>
      </w:r>
      <w:r>
        <w:rPr>
          <w:rFonts w:hint="eastAsia" w:hAnsi="Calibri" w:cs="Times New Roman"/>
          <w:color w:val="auto"/>
          <w:highlight w:val="none"/>
          <w:lang w:eastAsia="zh-CN"/>
        </w:rPr>
        <w:t>奖补对象户</w:t>
      </w:r>
      <w:r>
        <w:rPr>
          <w:rFonts w:hint="eastAsia"/>
          <w:color w:val="auto"/>
          <w:szCs w:val="32"/>
          <w:highlight w:val="none"/>
        </w:rPr>
        <w:t>产业到户项目进行</w:t>
      </w:r>
      <w:r>
        <w:rPr>
          <w:rFonts w:hint="eastAsia" w:hAnsi="Calibri" w:cs="Times New Roman"/>
          <w:color w:val="auto"/>
          <w:szCs w:val="32"/>
          <w:highlight w:val="none"/>
          <w:lang w:eastAsia="zh-CN"/>
        </w:rPr>
        <w:t>验收</w:t>
      </w:r>
      <w:r>
        <w:rPr>
          <w:rFonts w:hint="eastAsia"/>
          <w:color w:val="auto"/>
          <w:szCs w:val="32"/>
          <w:highlight w:val="none"/>
        </w:rPr>
        <w:t>，对</w:t>
      </w:r>
      <w:r>
        <w:rPr>
          <w:rFonts w:hint="eastAsia" w:hAnsi="Calibri" w:cs="Times New Roman"/>
          <w:color w:val="auto"/>
          <w:szCs w:val="32"/>
          <w:highlight w:val="none"/>
          <w:lang w:eastAsia="zh-CN"/>
        </w:rPr>
        <w:t>验收</w:t>
      </w:r>
      <w:r>
        <w:rPr>
          <w:rFonts w:hint="eastAsia"/>
          <w:color w:val="auto"/>
          <w:szCs w:val="32"/>
          <w:highlight w:val="none"/>
        </w:rPr>
        <w:t>合格的项目，公示10天，公示无异议后，填写《项目验收意见书》和《</w:t>
      </w:r>
      <w:r>
        <w:rPr>
          <w:rFonts w:hint="eastAsia"/>
          <w:color w:val="auto"/>
          <w:szCs w:val="32"/>
          <w:highlight w:val="none"/>
          <w:lang w:eastAsia="zh-CN"/>
        </w:rPr>
        <w:t>到户</w:t>
      </w:r>
      <w:r>
        <w:rPr>
          <w:rFonts w:hint="eastAsia"/>
          <w:color w:val="auto"/>
          <w:szCs w:val="32"/>
          <w:highlight w:val="none"/>
        </w:rPr>
        <w:t>奖补花名册》，以报告形式报送县主管部门备查。</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color w:val="auto"/>
          <w:szCs w:val="32"/>
          <w:highlight w:val="none"/>
        </w:rPr>
      </w:pPr>
      <w:r>
        <w:rPr>
          <w:rFonts w:hint="eastAsia"/>
          <w:b/>
          <w:bCs/>
          <w:color w:val="auto"/>
          <w:szCs w:val="32"/>
          <w:highlight w:val="none"/>
        </w:rPr>
        <w:t>3.县主管部门(单位)抽查复核。</w:t>
      </w:r>
      <w:r>
        <w:rPr>
          <w:rFonts w:hint="eastAsia"/>
          <w:color w:val="auto"/>
          <w:szCs w:val="32"/>
          <w:highlight w:val="none"/>
        </w:rPr>
        <w:t>根据乡镇（开发区）验收、</w:t>
      </w:r>
      <w:r>
        <w:rPr>
          <w:rFonts w:hint="eastAsia"/>
          <w:color w:val="auto"/>
          <w:szCs w:val="32"/>
          <w:highlight w:val="none"/>
          <w:lang w:eastAsia="zh-CN"/>
        </w:rPr>
        <w:t>县农业农村局（乡村振兴局）</w:t>
      </w:r>
      <w:r>
        <w:rPr>
          <w:rFonts w:hint="eastAsia"/>
          <w:color w:val="auto"/>
          <w:szCs w:val="32"/>
          <w:highlight w:val="none"/>
        </w:rPr>
        <w:t>对奖补对象户是否属于</w:t>
      </w:r>
      <w:r>
        <w:rPr>
          <w:rFonts w:hint="eastAsia"/>
          <w:color w:val="auto"/>
          <w:szCs w:val="32"/>
          <w:highlight w:val="none"/>
          <w:lang w:eastAsia="zh-CN"/>
        </w:rPr>
        <w:t>一般</w:t>
      </w:r>
      <w:r>
        <w:rPr>
          <w:rFonts w:hint="eastAsia"/>
          <w:color w:val="auto"/>
          <w:szCs w:val="32"/>
          <w:highlight w:val="none"/>
        </w:rPr>
        <w:t>脱贫户、</w:t>
      </w:r>
      <w:r>
        <w:rPr>
          <w:rFonts w:hint="eastAsia"/>
          <w:color w:val="auto"/>
          <w:szCs w:val="32"/>
          <w:highlight w:val="none"/>
          <w:lang w:eastAsia="zh-CN"/>
        </w:rPr>
        <w:t>未消除风险的监测帮扶对象</w:t>
      </w:r>
      <w:r>
        <w:rPr>
          <w:rFonts w:hint="eastAsia"/>
          <w:color w:val="auto"/>
          <w:szCs w:val="32"/>
          <w:highlight w:val="none"/>
        </w:rPr>
        <w:t>进行数据比对甄别后，县主管部门（单位）按照20%比例随机确定抽查复核对象，到户复核产业项目。复核合格后，在《项目验收意见书》</w:t>
      </w:r>
      <w:r>
        <w:rPr>
          <w:rFonts w:hint="eastAsia"/>
          <w:color w:val="auto"/>
          <w:szCs w:val="32"/>
          <w:highlight w:val="none"/>
          <w:lang w:eastAsia="zh-CN"/>
        </w:rPr>
        <w:t>上</w:t>
      </w:r>
      <w:r>
        <w:rPr>
          <w:rFonts w:hint="eastAsia"/>
          <w:color w:val="auto"/>
          <w:szCs w:val="32"/>
          <w:highlight w:val="none"/>
        </w:rPr>
        <w:t>签署复核意见。</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rFonts w:hint="eastAsia"/>
          <w:color w:val="auto"/>
          <w:szCs w:val="32"/>
          <w:highlight w:val="none"/>
        </w:rPr>
      </w:pPr>
      <w:r>
        <w:rPr>
          <w:rFonts w:hint="eastAsia"/>
          <w:b/>
          <w:bCs/>
          <w:color w:val="auto"/>
          <w:szCs w:val="32"/>
          <w:highlight w:val="none"/>
        </w:rPr>
        <w:t>4.资金拨付。</w:t>
      </w:r>
      <w:r>
        <w:rPr>
          <w:rFonts w:hint="eastAsia"/>
          <w:b w:val="0"/>
          <w:bCs w:val="0"/>
          <w:color w:val="auto"/>
          <w:szCs w:val="32"/>
          <w:highlight w:val="none"/>
          <w:lang w:val="en-US" w:eastAsia="zh-CN"/>
        </w:rPr>
        <w:t>县</w:t>
      </w:r>
      <w:r>
        <w:rPr>
          <w:rFonts w:hint="eastAsia"/>
          <w:color w:val="auto"/>
          <w:szCs w:val="32"/>
          <w:highlight w:val="none"/>
        </w:rPr>
        <w:t>主管部门（单位）复查结果，主管部门进行公示，公示10天后</w:t>
      </w:r>
      <w:r>
        <w:rPr>
          <w:rFonts w:hint="eastAsia"/>
          <w:color w:val="auto"/>
          <w:szCs w:val="32"/>
          <w:highlight w:val="none"/>
          <w:lang w:eastAsia="zh-CN"/>
        </w:rPr>
        <w:t>由县农业农村局</w:t>
      </w:r>
      <w:r>
        <w:rPr>
          <w:rFonts w:hint="eastAsia"/>
          <w:color w:val="auto"/>
          <w:szCs w:val="32"/>
          <w:highlight w:val="none"/>
        </w:rPr>
        <w:t>会同财政局依据《</w:t>
      </w:r>
      <w:r>
        <w:rPr>
          <w:rFonts w:hint="eastAsia" w:hAnsi="Calibri" w:cs="Times New Roman"/>
          <w:color w:val="auto"/>
          <w:highlight w:val="none"/>
          <w:lang w:eastAsia="zh-CN"/>
        </w:rPr>
        <w:t>项目验收意见书》《到户奖补花名册》和《乡镇（开发区）项目资金申请拨付报</w:t>
      </w:r>
      <w:r>
        <w:rPr>
          <w:rFonts w:hint="eastAsia"/>
          <w:color w:val="auto"/>
          <w:szCs w:val="32"/>
          <w:highlight w:val="none"/>
        </w:rPr>
        <w:t>告》《霍邱县农业财政项目资金支付申请表》</w:t>
      </w:r>
      <w:r>
        <w:rPr>
          <w:rFonts w:hint="eastAsia"/>
          <w:color w:val="auto"/>
          <w:szCs w:val="32"/>
          <w:highlight w:val="none"/>
          <w:lang w:eastAsia="zh-CN"/>
        </w:rPr>
        <w:t>，</w:t>
      </w:r>
      <w:r>
        <w:rPr>
          <w:rFonts w:hint="eastAsia"/>
          <w:color w:val="auto"/>
          <w:szCs w:val="32"/>
          <w:highlight w:val="none"/>
        </w:rPr>
        <w:t>将补助资金打卡到户。</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黑体" w:eastAsia="黑体"/>
          <w:color w:val="auto"/>
          <w:szCs w:val="32"/>
          <w:highlight w:val="none"/>
        </w:rPr>
      </w:pPr>
      <w:r>
        <w:rPr>
          <w:rFonts w:hint="eastAsia" w:ascii="黑体" w:eastAsia="黑体"/>
          <w:color w:val="auto"/>
          <w:szCs w:val="32"/>
          <w:highlight w:val="none"/>
        </w:rPr>
        <w:t>四、</w:t>
      </w:r>
      <w:r>
        <w:rPr>
          <w:rFonts w:hint="eastAsia" w:ascii="黑体" w:eastAsia="黑体"/>
          <w:color w:val="auto"/>
          <w:szCs w:val="32"/>
          <w:highlight w:val="none"/>
          <w:lang w:eastAsia="zh-CN"/>
        </w:rPr>
        <w:t>奖补</w:t>
      </w:r>
      <w:r>
        <w:rPr>
          <w:rFonts w:hint="eastAsia" w:ascii="黑体" w:eastAsia="黑体"/>
          <w:color w:val="auto"/>
          <w:szCs w:val="32"/>
          <w:highlight w:val="none"/>
        </w:rPr>
        <w:t>时间</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default" w:hAnsi="Calibri" w:cs="Times New Roman"/>
          <w:color w:val="auto"/>
          <w:szCs w:val="32"/>
          <w:highlight w:val="none"/>
          <w:lang w:val="en-US" w:eastAsia="zh-CN"/>
        </w:rPr>
      </w:pPr>
      <w:r>
        <w:rPr>
          <w:rFonts w:hint="eastAsia" w:hAnsi="Calibri" w:cs="Times New Roman"/>
          <w:color w:val="auto"/>
          <w:szCs w:val="32"/>
          <w:highlight w:val="none"/>
          <w:lang w:val="en-US" w:eastAsia="zh-CN"/>
        </w:rPr>
        <w:t>8月底前将奖补对象户名单报送</w:t>
      </w:r>
      <w:r>
        <w:rPr>
          <w:rFonts w:hint="eastAsia"/>
          <w:color w:val="auto"/>
          <w:szCs w:val="32"/>
          <w:highlight w:val="none"/>
          <w:lang w:val="en-US" w:eastAsia="zh-CN"/>
        </w:rPr>
        <w:t>至</w:t>
      </w:r>
      <w:r>
        <w:rPr>
          <w:rFonts w:hint="eastAsia"/>
          <w:color w:val="auto"/>
          <w:szCs w:val="32"/>
          <w:highlight w:val="none"/>
          <w:lang w:eastAsia="zh-CN"/>
        </w:rPr>
        <w:t>县农业农村局（乡村振兴局）</w:t>
      </w:r>
      <w:r>
        <w:rPr>
          <w:rFonts w:hint="eastAsia"/>
          <w:color w:val="auto"/>
          <w:szCs w:val="32"/>
          <w:highlight w:val="none"/>
          <w:lang w:val="en-US" w:eastAsia="zh-CN"/>
        </w:rPr>
        <w:t>进行数据比对，9月5日前报送至</w:t>
      </w:r>
      <w:r>
        <w:rPr>
          <w:rFonts w:hint="eastAsia" w:hAnsi="Calibri" w:cs="Times New Roman"/>
          <w:color w:val="auto"/>
          <w:szCs w:val="32"/>
          <w:highlight w:val="none"/>
          <w:lang w:val="en-US" w:eastAsia="zh-CN"/>
        </w:rPr>
        <w:t>主管单位，主管单位9月5日-9月20日</w:t>
      </w:r>
      <w:r>
        <w:rPr>
          <w:rFonts w:hint="eastAsia" w:cs="Times New Roman"/>
          <w:color w:val="auto"/>
          <w:szCs w:val="32"/>
          <w:highlight w:val="none"/>
          <w:lang w:val="en-US" w:eastAsia="zh-CN"/>
        </w:rPr>
        <w:t>前</w:t>
      </w:r>
      <w:r>
        <w:rPr>
          <w:rFonts w:hint="eastAsia" w:hAnsi="Calibri" w:cs="Times New Roman"/>
          <w:color w:val="auto"/>
          <w:szCs w:val="32"/>
          <w:highlight w:val="none"/>
          <w:lang w:val="en-US" w:eastAsia="zh-CN"/>
        </w:rPr>
        <w:t>进行抽验复核。9月底前打卡发放。</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Calibri" w:eastAsia="黑体" w:cs="Times New Roman"/>
          <w:color w:val="auto"/>
          <w:szCs w:val="32"/>
          <w:lang w:val="en-US" w:eastAsia="zh-CN"/>
        </w:rPr>
      </w:pPr>
      <w:r>
        <w:rPr>
          <w:rFonts w:hint="eastAsia" w:ascii="黑体" w:hAnsi="Calibri" w:eastAsia="黑体" w:cs="Times New Roman"/>
          <w:color w:val="auto"/>
          <w:szCs w:val="32"/>
          <w:lang w:val="en-US" w:eastAsia="zh-CN"/>
        </w:rPr>
        <w:t>五、有关要求</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color w:val="auto"/>
          <w:szCs w:val="32"/>
        </w:rPr>
      </w:pPr>
      <w:r>
        <w:rPr>
          <w:rFonts w:hint="eastAsia" w:ascii="楷体_GB2312" w:hAnsi="楷体_GB2312" w:eastAsia="楷体_GB2312" w:cs="楷体_GB2312"/>
          <w:b/>
          <w:bCs/>
          <w:color w:val="auto"/>
          <w:szCs w:val="32"/>
        </w:rPr>
        <w:t>一要高度重视。</w:t>
      </w:r>
      <w:r>
        <w:rPr>
          <w:rFonts w:hint="eastAsia"/>
          <w:color w:val="auto"/>
          <w:szCs w:val="32"/>
        </w:rPr>
        <w:t>各乡镇要高度重视，将</w:t>
      </w:r>
      <w:r>
        <w:rPr>
          <w:rFonts w:hint="eastAsia"/>
          <w:color w:val="auto"/>
          <w:szCs w:val="32"/>
          <w:lang w:eastAsia="zh-CN"/>
        </w:rPr>
        <w:t>特色种养加</w:t>
      </w:r>
      <w:r>
        <w:rPr>
          <w:rFonts w:hint="eastAsia"/>
          <w:color w:val="auto"/>
          <w:szCs w:val="32"/>
        </w:rPr>
        <w:t>产业</w:t>
      </w:r>
      <w:r>
        <w:rPr>
          <w:rFonts w:hint="eastAsia"/>
          <w:color w:val="auto"/>
          <w:szCs w:val="32"/>
          <w:lang w:eastAsia="zh-CN"/>
        </w:rPr>
        <w:t>奖补</w:t>
      </w:r>
      <w:r>
        <w:rPr>
          <w:rFonts w:hint="eastAsia"/>
          <w:color w:val="auto"/>
          <w:szCs w:val="32"/>
        </w:rPr>
        <w:t>工作摆上突出位置，加强工作部署，明确专人负责，加大宣传力度，不折不扣推进落实，确保</w:t>
      </w:r>
      <w:r>
        <w:rPr>
          <w:rFonts w:hint="eastAsia"/>
          <w:color w:val="auto"/>
          <w:szCs w:val="32"/>
          <w:lang w:eastAsia="zh-CN"/>
        </w:rPr>
        <w:t>产业帮扶和</w:t>
      </w:r>
      <w:r>
        <w:rPr>
          <w:rFonts w:hint="eastAsia"/>
          <w:color w:val="auto"/>
          <w:szCs w:val="32"/>
        </w:rPr>
        <w:t>奖补工作顺利开展。</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color w:val="auto"/>
          <w:szCs w:val="32"/>
        </w:rPr>
      </w:pPr>
      <w:r>
        <w:rPr>
          <w:rFonts w:hint="eastAsia" w:ascii="楷体_GB2312" w:hAnsi="楷体_GB2312" w:eastAsia="楷体_GB2312" w:cs="楷体_GB2312"/>
          <w:b/>
          <w:bCs/>
          <w:color w:val="auto"/>
          <w:szCs w:val="32"/>
        </w:rPr>
        <w:t>二要明确职责。</w:t>
      </w:r>
      <w:r>
        <w:rPr>
          <w:rFonts w:hint="eastAsia" w:hAnsi="仿宋_GB2312" w:cs="仿宋_GB2312"/>
          <w:color w:val="auto"/>
          <w:szCs w:val="32"/>
        </w:rPr>
        <w:t>县直相关单位要各司其职、协调配合；</w:t>
      </w:r>
      <w:r>
        <w:rPr>
          <w:rFonts w:hint="eastAsia"/>
          <w:color w:val="auto"/>
          <w:szCs w:val="32"/>
        </w:rPr>
        <w:t>乡镇作为工作主体，要细化分解责任、落实到人；村党组织书记（含驻村第一书记）是第一责任人，村</w:t>
      </w:r>
      <w:r>
        <w:rPr>
          <w:rFonts w:hint="eastAsia"/>
          <w:color w:val="auto"/>
          <w:szCs w:val="32"/>
          <w:lang w:val="en-US" w:eastAsia="zh-CN"/>
        </w:rPr>
        <w:t>乡村振兴</w:t>
      </w:r>
      <w:r>
        <w:rPr>
          <w:rFonts w:hint="eastAsia"/>
          <w:color w:val="auto"/>
          <w:szCs w:val="32"/>
        </w:rPr>
        <w:t>专干、村包片干部、单位帮扶干部、包村干部是直接责任人，要进一步强化担当，压实责任。</w:t>
      </w:r>
    </w:p>
    <w:p>
      <w:pPr>
        <w:keepNext w:val="0"/>
        <w:keepLines w:val="0"/>
        <w:pageBreakBefore w:val="0"/>
        <w:kinsoku/>
        <w:wordWrap/>
        <w:overflowPunct/>
        <w:topLinePunct w:val="0"/>
        <w:autoSpaceDE/>
        <w:autoSpaceDN/>
        <w:bidi w:val="0"/>
        <w:adjustRightInd/>
        <w:snapToGrid/>
        <w:spacing w:line="500" w:lineRule="exact"/>
        <w:ind w:firstLine="710" w:firstLineChars="221"/>
        <w:jc w:val="left"/>
        <w:textAlignment w:val="auto"/>
        <w:rPr>
          <w:color w:val="auto"/>
          <w:szCs w:val="32"/>
        </w:rPr>
      </w:pPr>
      <w:r>
        <w:rPr>
          <w:rFonts w:hint="eastAsia" w:ascii="楷体_GB2312" w:hAnsi="楷体_GB2312" w:eastAsia="楷体_GB2312" w:cs="楷体_GB2312"/>
          <w:b/>
          <w:bCs/>
          <w:color w:val="auto"/>
          <w:szCs w:val="32"/>
        </w:rPr>
        <w:t>三要强化监管。</w:t>
      </w:r>
      <w:r>
        <w:rPr>
          <w:rFonts w:hint="eastAsia"/>
          <w:color w:val="auto"/>
          <w:szCs w:val="32"/>
        </w:rPr>
        <w:t>各乡镇加强对申请奖补户发展产业情况的日常跟踪服务，按照“谁审核、谁签字、谁负责”的原则，对因审核不准、验收不实、奖补不公、虚报规模、套取奖补等造成恶劣影响的情况，将严肃追究相关责任。</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Cs w:val="32"/>
        </w:rPr>
      </w:pPr>
    </w:p>
    <w:p>
      <w:pPr>
        <w:keepNext w:val="0"/>
        <w:keepLines w:val="0"/>
        <w:pageBreakBefore w:val="0"/>
        <w:kinsoku/>
        <w:wordWrap/>
        <w:overflowPunct/>
        <w:topLinePunct w:val="0"/>
        <w:autoSpaceDE/>
        <w:autoSpaceDN/>
        <w:bidi w:val="0"/>
        <w:adjustRightInd/>
        <w:snapToGrid/>
        <w:spacing w:line="500" w:lineRule="exact"/>
        <w:jc w:val="left"/>
        <w:textAlignment w:val="auto"/>
        <w:rPr>
          <w:color w:val="auto"/>
          <w:szCs w:val="32"/>
        </w:rPr>
      </w:pPr>
      <w:r>
        <w:rPr>
          <w:rFonts w:hint="eastAsia"/>
          <w:color w:val="auto"/>
          <w:szCs w:val="32"/>
        </w:rPr>
        <w:t>附件：</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color w:val="auto"/>
          <w:szCs w:val="32"/>
        </w:rPr>
      </w:pPr>
      <w:r>
        <w:rPr>
          <w:rFonts w:hint="eastAsia"/>
          <w:color w:val="auto"/>
          <w:szCs w:val="32"/>
        </w:rPr>
        <w:t>霍邱县特色种养加</w:t>
      </w:r>
      <w:r>
        <w:rPr>
          <w:rFonts w:hint="eastAsia"/>
          <w:color w:val="auto"/>
          <w:szCs w:val="32"/>
          <w:lang w:eastAsia="zh-CN"/>
        </w:rPr>
        <w:t>产业</w:t>
      </w:r>
      <w:r>
        <w:rPr>
          <w:rFonts w:hint="eastAsia"/>
          <w:color w:val="auto"/>
          <w:szCs w:val="32"/>
        </w:rPr>
        <w:t>项目奖补标准</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color w:val="auto"/>
          <w:szCs w:val="32"/>
        </w:rPr>
      </w:pPr>
      <w:r>
        <w:rPr>
          <w:rFonts w:hint="eastAsia"/>
          <w:color w:val="auto"/>
          <w:szCs w:val="32"/>
        </w:rPr>
        <w:t>202</w:t>
      </w:r>
      <w:r>
        <w:rPr>
          <w:rFonts w:hint="eastAsia"/>
          <w:color w:val="auto"/>
          <w:szCs w:val="32"/>
          <w:lang w:val="en-US" w:eastAsia="zh-CN"/>
        </w:rPr>
        <w:t>4</w:t>
      </w:r>
      <w:r>
        <w:rPr>
          <w:rFonts w:hint="eastAsia"/>
          <w:color w:val="auto"/>
          <w:szCs w:val="32"/>
        </w:rPr>
        <w:t>年</w:t>
      </w:r>
      <w:r>
        <w:rPr>
          <w:rFonts w:hint="eastAsia" w:hAnsi="Calibri" w:cs="Times New Roman"/>
          <w:color w:val="auto"/>
          <w:lang w:eastAsia="zh-CN"/>
        </w:rPr>
        <w:t>奖补对象户</w:t>
      </w:r>
      <w:r>
        <w:rPr>
          <w:rFonts w:hint="eastAsia"/>
          <w:color w:val="auto"/>
          <w:szCs w:val="32"/>
          <w:lang w:eastAsia="zh-CN"/>
        </w:rPr>
        <w:t>特色种养加</w:t>
      </w:r>
      <w:r>
        <w:rPr>
          <w:rFonts w:hint="eastAsia"/>
          <w:color w:val="auto"/>
          <w:szCs w:val="32"/>
        </w:rPr>
        <w:t>产业奖补项目验收意见书</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640" w:firstLineChars="200"/>
        <w:jc w:val="left"/>
        <w:textAlignment w:val="auto"/>
        <w:rPr>
          <w:rFonts w:hint="eastAsia"/>
          <w:color w:val="auto"/>
          <w:szCs w:val="32"/>
        </w:rPr>
      </w:pPr>
      <w:r>
        <w:rPr>
          <w:rFonts w:hint="eastAsia"/>
          <w:color w:val="auto"/>
          <w:szCs w:val="32"/>
        </w:rPr>
        <w:t>202</w:t>
      </w:r>
      <w:r>
        <w:rPr>
          <w:rFonts w:hint="eastAsia"/>
          <w:color w:val="auto"/>
          <w:szCs w:val="32"/>
          <w:lang w:val="en-US" w:eastAsia="zh-CN"/>
        </w:rPr>
        <w:t>4</w:t>
      </w:r>
      <w:r>
        <w:rPr>
          <w:rFonts w:hint="eastAsia"/>
          <w:color w:val="auto"/>
          <w:szCs w:val="32"/>
        </w:rPr>
        <w:t>年特色种养加</w:t>
      </w:r>
      <w:r>
        <w:rPr>
          <w:rFonts w:hint="eastAsia"/>
          <w:color w:val="auto"/>
          <w:szCs w:val="32"/>
          <w:lang w:eastAsia="zh-CN"/>
        </w:rPr>
        <w:t>到户</w:t>
      </w:r>
      <w:r>
        <w:rPr>
          <w:rFonts w:hint="eastAsia"/>
          <w:color w:val="auto"/>
          <w:szCs w:val="32"/>
        </w:rPr>
        <w:t>奖补花名册</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仿宋_GB2312" w:eastAsia="黑体" w:cs="仿宋_GB2312"/>
          <w:color w:val="auto"/>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仿宋_GB2312" w:eastAsia="黑体" w:cs="仿宋_GB2312"/>
          <w:color w:val="auto"/>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仿宋_GB2312" w:eastAsia="黑体" w:cs="仿宋_GB2312"/>
          <w:color w:val="auto"/>
          <w:szCs w:val="32"/>
        </w:rPr>
      </w:pPr>
      <w:r>
        <w:rPr>
          <w:rFonts w:hint="eastAsia" w:ascii="黑体" w:hAnsi="仿宋_GB2312" w:eastAsia="黑体" w:cs="仿宋_GB2312"/>
          <w:color w:val="auto"/>
          <w:szCs w:val="32"/>
        </w:rPr>
        <w:t>附件</w:t>
      </w:r>
      <w:r>
        <w:rPr>
          <w:rFonts w:ascii="黑体" w:hAnsi="仿宋_GB2312" w:eastAsia="黑体" w:cs="仿宋_GB2312"/>
          <w:color w:val="auto"/>
          <w:szCs w:val="32"/>
        </w:rPr>
        <w:t>1</w:t>
      </w:r>
      <w:r>
        <w:rPr>
          <w:rFonts w:hint="eastAsia" w:ascii="黑体" w:hAnsi="仿宋_GB2312" w:eastAsia="黑体" w:cs="仿宋_GB2312"/>
          <w:color w:val="auto"/>
          <w:szCs w:val="32"/>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仿宋_GB2312" w:eastAsia="黑体" w:cs="仿宋_GB2312"/>
          <w:color w:val="auto"/>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霍邱县</w:t>
      </w:r>
      <w:r>
        <w:rPr>
          <w:rFonts w:hint="eastAsia" w:ascii="方正小标宋简体" w:hAnsi="Calibri" w:eastAsia="方正小标宋简体" w:cs="Times New Roman"/>
          <w:color w:val="auto"/>
          <w:sz w:val="44"/>
          <w:szCs w:val="44"/>
        </w:rPr>
        <w:t>特色种养加</w:t>
      </w:r>
      <w:r>
        <w:rPr>
          <w:rFonts w:hint="eastAsia" w:ascii="方正小标宋简体" w:hAnsi="Calibri" w:eastAsia="方正小标宋简体" w:cs="Times New Roman"/>
          <w:color w:val="auto"/>
          <w:sz w:val="44"/>
          <w:szCs w:val="44"/>
          <w:lang w:eastAsia="zh-CN"/>
        </w:rPr>
        <w:t>产业</w:t>
      </w:r>
      <w:r>
        <w:rPr>
          <w:rFonts w:hint="eastAsia" w:ascii="方正小标宋简体" w:hAnsi="Calibri" w:eastAsia="方正小标宋简体" w:cs="Times New Roman"/>
          <w:color w:val="auto"/>
          <w:sz w:val="44"/>
          <w:szCs w:val="44"/>
        </w:rPr>
        <w:t>项目奖</w:t>
      </w:r>
      <w:r>
        <w:rPr>
          <w:rFonts w:hint="eastAsia" w:ascii="方正小标宋简体" w:eastAsia="方正小标宋简体"/>
          <w:color w:val="auto"/>
          <w:sz w:val="44"/>
          <w:szCs w:val="44"/>
        </w:rPr>
        <w:t>补标准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color w:val="auto"/>
          <w:szCs w:val="32"/>
        </w:rPr>
      </w:pPr>
      <w:r>
        <w:rPr>
          <w:rFonts w:hint="eastAsia"/>
          <w:color w:val="auto"/>
          <w:szCs w:val="32"/>
        </w:rPr>
        <w:t>对</w:t>
      </w:r>
      <w:r>
        <w:rPr>
          <w:rFonts w:hint="eastAsia" w:hAnsi="Calibri" w:cs="Times New Roman"/>
          <w:color w:val="auto"/>
          <w:lang w:eastAsia="zh-CN"/>
        </w:rPr>
        <w:t>奖补对象户</w:t>
      </w:r>
      <w:r>
        <w:rPr>
          <w:rFonts w:hint="eastAsia"/>
          <w:color w:val="auto"/>
          <w:szCs w:val="32"/>
        </w:rPr>
        <w:t>当年自主发展特</w:t>
      </w:r>
      <w:r>
        <w:rPr>
          <w:rFonts w:hint="eastAsia" w:hAnsi="Calibri" w:cs="Times New Roman"/>
          <w:color w:val="auto"/>
          <w:szCs w:val="32"/>
        </w:rPr>
        <w:t>色种养加</w:t>
      </w:r>
      <w:r>
        <w:rPr>
          <w:rFonts w:hint="eastAsia" w:hAnsi="Calibri" w:cs="Times New Roman"/>
          <w:color w:val="auto"/>
          <w:szCs w:val="32"/>
          <w:lang w:eastAsia="zh-CN"/>
        </w:rPr>
        <w:t>产</w:t>
      </w:r>
      <w:r>
        <w:rPr>
          <w:rFonts w:hint="eastAsia" w:hAnsi="Calibri" w:cs="Times New Roman"/>
          <w:color w:val="auto"/>
          <w:szCs w:val="32"/>
        </w:rPr>
        <w:t>业</w:t>
      </w:r>
      <w:r>
        <w:rPr>
          <w:rFonts w:hint="eastAsia"/>
          <w:color w:val="auto"/>
          <w:szCs w:val="32"/>
        </w:rPr>
        <w:t>且收入达2000元</w:t>
      </w:r>
      <w:r>
        <w:rPr>
          <w:rFonts w:hint="eastAsia"/>
          <w:color w:val="auto"/>
          <w:szCs w:val="32"/>
          <w:lang w:eastAsia="zh-CN"/>
        </w:rPr>
        <w:t>及以上</w:t>
      </w:r>
      <w:r>
        <w:rPr>
          <w:rFonts w:hint="eastAsia"/>
          <w:color w:val="auto"/>
          <w:szCs w:val="32"/>
        </w:rPr>
        <w:t>的奖补1000元。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color w:val="auto"/>
          <w:szCs w:val="32"/>
          <w:u w:val="single"/>
        </w:rPr>
      </w:pPr>
      <w:r>
        <w:rPr>
          <w:rFonts w:hint="eastAsia"/>
          <w:color w:val="auto"/>
          <w:szCs w:val="32"/>
        </w:rPr>
        <w:t>对</w:t>
      </w:r>
      <w:r>
        <w:rPr>
          <w:rFonts w:hint="eastAsia" w:hAnsi="Calibri" w:cs="Times New Roman"/>
          <w:color w:val="auto"/>
          <w:lang w:eastAsia="zh-CN"/>
        </w:rPr>
        <w:t>奖补对象户</w:t>
      </w:r>
      <w:r>
        <w:rPr>
          <w:rFonts w:hint="eastAsia"/>
          <w:color w:val="auto"/>
          <w:szCs w:val="32"/>
        </w:rPr>
        <w:t>当年自主合规发展经果林、苗木花卉等产业，但当年无法获得收益的，经果林类按照每亩1000元奖补，苗木花卉类按照每亩500元奖补，每户当年累计奖补不超过</w:t>
      </w:r>
      <w:r>
        <w:rPr>
          <w:rFonts w:hint="eastAsia"/>
          <w:color w:val="auto"/>
          <w:szCs w:val="32"/>
          <w:lang w:val="en-US" w:eastAsia="zh-CN"/>
        </w:rPr>
        <w:t>1</w:t>
      </w:r>
      <w:r>
        <w:rPr>
          <w:rFonts w:hint="eastAsia"/>
          <w:color w:val="auto"/>
          <w:szCs w:val="32"/>
        </w:rPr>
        <w:t>000元。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hAnsi="仿宋" w:cs="仿宋"/>
          <w:b/>
          <w:bCs/>
          <w:color w:val="auto"/>
          <w:szCs w:val="32"/>
        </w:rPr>
      </w:pPr>
      <w:r>
        <w:rPr>
          <w:rFonts w:hint="eastAsia" w:hAnsi="仿宋" w:cs="仿宋"/>
          <w:b/>
          <w:bCs/>
          <w:color w:val="auto"/>
          <w:szCs w:val="32"/>
        </w:rPr>
        <w:t>注：</w:t>
      </w:r>
      <w:r>
        <w:rPr>
          <w:rFonts w:hint="eastAsia" w:hAnsi="仿宋" w:cs="仿宋"/>
          <w:b/>
          <w:bCs/>
          <w:color w:val="auto"/>
          <w:szCs w:val="32"/>
          <w:lang w:eastAsia="zh-CN"/>
        </w:rPr>
        <w:t>奖补对象户</w:t>
      </w:r>
      <w:r>
        <w:rPr>
          <w:rFonts w:hint="eastAsia" w:hAnsi="仿宋" w:cs="仿宋"/>
          <w:b/>
          <w:bCs/>
          <w:color w:val="auto"/>
          <w:szCs w:val="32"/>
        </w:rPr>
        <w:t>发展产业达到发展标准才能申请产业奖补，鼓励多产业达标申请产业奖补，每户每年最高奖补</w:t>
      </w:r>
      <w:r>
        <w:rPr>
          <w:rFonts w:hint="eastAsia" w:hAnsi="仿宋" w:cs="仿宋"/>
          <w:b/>
          <w:bCs/>
          <w:color w:val="auto"/>
          <w:szCs w:val="32"/>
          <w:lang w:val="en-US" w:eastAsia="zh-CN"/>
        </w:rPr>
        <w:t>1</w:t>
      </w:r>
      <w:r>
        <w:rPr>
          <w:rFonts w:hint="eastAsia" w:hAnsi="仿宋" w:cs="仿宋"/>
          <w:b/>
          <w:bCs/>
          <w:color w:val="auto"/>
          <w:szCs w:val="32"/>
        </w:rPr>
        <w:t>000元。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hAnsi="仿宋" w:cs="仿宋"/>
          <w:b/>
          <w:bCs/>
          <w:color w:val="auto"/>
          <w:szCs w:val="32"/>
        </w:rPr>
      </w:pPr>
      <w:r>
        <w:rPr>
          <w:rFonts w:hint="eastAsia" w:hAnsi="仿宋" w:cs="仿宋"/>
          <w:b/>
          <w:bCs/>
          <w:color w:val="auto"/>
          <w:szCs w:val="32"/>
        </w:rPr>
        <w:t>最</w:t>
      </w:r>
      <w:r>
        <w:rPr>
          <w:rFonts w:hint="eastAsia" w:hAnsi="仿宋" w:cs="仿宋"/>
          <w:b/>
          <w:bCs/>
          <w:color w:val="auto"/>
          <w:szCs w:val="32"/>
          <w:lang w:eastAsia="zh-CN"/>
        </w:rPr>
        <w:t>低发展规模</w:t>
      </w:r>
      <w:r>
        <w:rPr>
          <w:rFonts w:hint="eastAsia" w:hAnsi="仿宋" w:cs="仿宋"/>
          <w:b/>
          <w:bCs/>
          <w:color w:val="auto"/>
          <w:szCs w:val="32"/>
        </w:rPr>
        <w:t>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pacing w:val="-10"/>
          <w:szCs w:val="32"/>
        </w:rPr>
      </w:pPr>
      <w:r>
        <w:rPr>
          <w:rFonts w:hAnsi="仿宋" w:cs="仿宋"/>
          <w:color w:val="auto"/>
          <w:szCs w:val="32"/>
        </w:rPr>
        <w:t>1.</w:t>
      </w:r>
      <w:r>
        <w:rPr>
          <w:rFonts w:hint="eastAsia" w:hAnsi="仿宋" w:cs="仿宋"/>
          <w:color w:val="auto"/>
          <w:szCs w:val="32"/>
        </w:rPr>
        <w:t>大</w:t>
      </w:r>
      <w:r>
        <w:rPr>
          <w:rFonts w:hint="eastAsia" w:hAnsi="仿宋" w:cs="仿宋"/>
          <w:color w:val="auto"/>
          <w:spacing w:val="-10"/>
          <w:szCs w:val="32"/>
        </w:rPr>
        <w:t>棚草莓、蔬菜、瓜果：</w:t>
      </w:r>
      <w:r>
        <w:rPr>
          <w:rFonts w:hAnsi="仿宋" w:cs="仿宋"/>
          <w:color w:val="auto"/>
          <w:spacing w:val="-10"/>
          <w:szCs w:val="32"/>
        </w:rPr>
        <w:t>1</w:t>
      </w:r>
      <w:r>
        <w:rPr>
          <w:rFonts w:hint="eastAsia" w:hAnsi="仿宋" w:cs="仿宋"/>
          <w:color w:val="auto"/>
          <w:spacing w:val="-10"/>
          <w:szCs w:val="32"/>
        </w:rPr>
        <w:t>亩</w:t>
      </w:r>
      <w:r>
        <w:rPr>
          <w:rFonts w:hAnsi="仿宋" w:cs="仿宋"/>
          <w:color w:val="auto"/>
          <w:spacing w:val="-10"/>
          <w:szCs w:val="32"/>
        </w:rPr>
        <w:t>/</w:t>
      </w:r>
      <w:r>
        <w:rPr>
          <w:rFonts w:hint="eastAsia" w:hAnsi="仿宋" w:cs="仿宋"/>
          <w:color w:val="auto"/>
          <w:spacing w:val="-10"/>
          <w:szCs w:val="32"/>
        </w:rPr>
        <w:t>户以上。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zCs w:val="32"/>
        </w:rPr>
      </w:pPr>
      <w:r>
        <w:rPr>
          <w:rFonts w:hAnsi="仿宋" w:cs="仿宋"/>
          <w:color w:val="auto"/>
          <w:szCs w:val="32"/>
        </w:rPr>
        <w:t>2.</w:t>
      </w:r>
      <w:r>
        <w:rPr>
          <w:rFonts w:hint="eastAsia" w:hAnsi="仿宋" w:cs="仿宋"/>
          <w:color w:val="auto"/>
          <w:szCs w:val="32"/>
        </w:rPr>
        <w:t>露地（常规）蔬菜：</w:t>
      </w:r>
      <w:r>
        <w:rPr>
          <w:rFonts w:hAnsi="仿宋" w:cs="仿宋"/>
          <w:color w:val="auto"/>
          <w:szCs w:val="32"/>
        </w:rPr>
        <w:t>2</w:t>
      </w:r>
      <w:r>
        <w:rPr>
          <w:rFonts w:hint="eastAsia" w:hAnsi="仿宋" w:cs="仿宋"/>
          <w:color w:val="auto"/>
          <w:szCs w:val="32"/>
        </w:rPr>
        <w:t>亩</w:t>
      </w:r>
      <w:r>
        <w:rPr>
          <w:rFonts w:hAnsi="仿宋" w:cs="仿宋"/>
          <w:color w:val="auto"/>
          <w:szCs w:val="32"/>
        </w:rPr>
        <w:t>/</w:t>
      </w:r>
      <w:r>
        <w:rPr>
          <w:rFonts w:hint="eastAsia" w:hAnsi="仿宋" w:cs="仿宋"/>
          <w:color w:val="auto"/>
          <w:szCs w:val="32"/>
        </w:rPr>
        <w:t>户以上。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zCs w:val="32"/>
        </w:rPr>
      </w:pPr>
      <w:r>
        <w:rPr>
          <w:rFonts w:hint="eastAsia" w:hAnsi="仿宋" w:cs="仿宋"/>
          <w:color w:val="auto"/>
          <w:szCs w:val="32"/>
        </w:rPr>
        <w:t>3</w:t>
      </w:r>
      <w:r>
        <w:rPr>
          <w:rFonts w:hAnsi="仿宋" w:cs="仿宋"/>
          <w:color w:val="auto"/>
          <w:szCs w:val="32"/>
        </w:rPr>
        <w:t>.</w:t>
      </w:r>
      <w:r>
        <w:rPr>
          <w:rFonts w:hint="eastAsia" w:hAnsi="仿宋" w:cs="仿宋"/>
          <w:color w:val="auto"/>
          <w:szCs w:val="32"/>
        </w:rPr>
        <w:t>中药材：</w:t>
      </w:r>
      <w:r>
        <w:rPr>
          <w:rFonts w:hint="eastAsia" w:hAnsi="Calibri" w:cs="Times New Roman"/>
          <w:color w:val="auto"/>
          <w:lang w:eastAsia="zh-CN"/>
        </w:rPr>
        <w:t>奖补对象户</w:t>
      </w:r>
      <w:r>
        <w:rPr>
          <w:rFonts w:hint="eastAsia" w:hAnsi="仿宋" w:cs="仿宋"/>
          <w:color w:val="auto"/>
          <w:szCs w:val="32"/>
        </w:rPr>
        <w:t>家庭人均</w:t>
      </w:r>
      <w:r>
        <w:rPr>
          <w:rFonts w:hAnsi="仿宋" w:cs="仿宋"/>
          <w:color w:val="auto"/>
          <w:szCs w:val="32"/>
        </w:rPr>
        <w:t>0.6</w:t>
      </w:r>
      <w:r>
        <w:rPr>
          <w:rFonts w:hint="eastAsia" w:hAnsi="仿宋" w:cs="仿宋"/>
          <w:color w:val="auto"/>
          <w:szCs w:val="32"/>
        </w:rPr>
        <w:t>亩以上。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pacing w:val="-6"/>
          <w:szCs w:val="32"/>
        </w:rPr>
      </w:pPr>
      <w:r>
        <w:rPr>
          <w:rFonts w:hint="eastAsia" w:hAnsi="仿宋" w:cs="仿宋"/>
          <w:color w:val="auto"/>
          <w:szCs w:val="32"/>
        </w:rPr>
        <w:t>4</w:t>
      </w:r>
      <w:r>
        <w:rPr>
          <w:rFonts w:hAnsi="仿宋" w:cs="仿宋"/>
          <w:color w:val="auto"/>
          <w:szCs w:val="32"/>
        </w:rPr>
        <w:t>.</w:t>
      </w:r>
      <w:r>
        <w:rPr>
          <w:rFonts w:hint="eastAsia" w:hAnsi="仿宋" w:cs="仿宋"/>
          <w:color w:val="auto"/>
          <w:szCs w:val="32"/>
        </w:rPr>
        <w:t>水</w:t>
      </w:r>
      <w:r>
        <w:rPr>
          <w:rFonts w:hint="eastAsia" w:hAnsi="仿宋" w:cs="仿宋"/>
          <w:color w:val="auto"/>
          <w:spacing w:val="-6"/>
          <w:szCs w:val="32"/>
        </w:rPr>
        <w:t>果种植：</w:t>
      </w:r>
      <w:r>
        <w:rPr>
          <w:rFonts w:hint="eastAsia" w:hAnsi="Calibri" w:cs="Times New Roman"/>
          <w:color w:val="auto"/>
          <w:lang w:eastAsia="zh-CN"/>
        </w:rPr>
        <w:t>奖补对象户</w:t>
      </w:r>
      <w:r>
        <w:rPr>
          <w:rFonts w:hint="eastAsia" w:hAnsi="仿宋" w:cs="仿宋"/>
          <w:color w:val="auto"/>
          <w:spacing w:val="-6"/>
          <w:szCs w:val="32"/>
        </w:rPr>
        <w:t>家庭人均</w:t>
      </w:r>
      <w:r>
        <w:rPr>
          <w:rFonts w:hAnsi="仿宋" w:cs="仿宋"/>
          <w:color w:val="auto"/>
          <w:spacing w:val="-6"/>
          <w:szCs w:val="32"/>
        </w:rPr>
        <w:t>0.8</w:t>
      </w:r>
      <w:r>
        <w:rPr>
          <w:rFonts w:hint="eastAsia" w:hAnsi="仿宋" w:cs="仿宋"/>
          <w:color w:val="auto"/>
          <w:spacing w:val="-6"/>
          <w:szCs w:val="32"/>
        </w:rPr>
        <w:t>亩以上。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zCs w:val="32"/>
        </w:rPr>
      </w:pPr>
      <w:r>
        <w:rPr>
          <w:rFonts w:hint="eastAsia" w:hAnsi="仿宋" w:cs="仿宋"/>
          <w:color w:val="auto"/>
          <w:szCs w:val="32"/>
        </w:rPr>
        <w:t>5</w:t>
      </w:r>
      <w:r>
        <w:rPr>
          <w:rFonts w:hAnsi="仿宋" w:cs="仿宋"/>
          <w:color w:val="auto"/>
          <w:szCs w:val="32"/>
        </w:rPr>
        <w:t>.</w:t>
      </w:r>
      <w:r>
        <w:rPr>
          <w:rFonts w:hint="eastAsia" w:hAnsi="仿宋" w:cs="仿宋"/>
          <w:color w:val="auto"/>
          <w:szCs w:val="32"/>
        </w:rPr>
        <w:t>苗木花卉：人均</w:t>
      </w:r>
      <w:r>
        <w:rPr>
          <w:rFonts w:hAnsi="仿宋" w:cs="仿宋"/>
          <w:color w:val="auto"/>
          <w:szCs w:val="32"/>
        </w:rPr>
        <w:t>0.8</w:t>
      </w:r>
      <w:r>
        <w:rPr>
          <w:rFonts w:hint="eastAsia" w:hAnsi="仿宋" w:cs="仿宋"/>
          <w:color w:val="auto"/>
          <w:szCs w:val="32"/>
        </w:rPr>
        <w:t>亩以上。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zCs w:val="32"/>
        </w:rPr>
      </w:pPr>
      <w:r>
        <w:rPr>
          <w:rFonts w:hint="eastAsia" w:hAnsi="仿宋" w:cs="仿宋"/>
          <w:color w:val="auto"/>
          <w:szCs w:val="32"/>
        </w:rPr>
        <w:t>6</w:t>
      </w:r>
      <w:r>
        <w:rPr>
          <w:rFonts w:hAnsi="仿宋" w:cs="仿宋"/>
          <w:color w:val="auto"/>
          <w:szCs w:val="32"/>
        </w:rPr>
        <w:t>.</w:t>
      </w:r>
      <w:r>
        <w:rPr>
          <w:rFonts w:hint="eastAsia" w:hAnsi="仿宋" w:cs="仿宋"/>
          <w:color w:val="auto"/>
          <w:szCs w:val="32"/>
        </w:rPr>
        <w:t>精养鱼塘：</w:t>
      </w:r>
      <w:r>
        <w:rPr>
          <w:rFonts w:hAnsi="仿宋" w:cs="仿宋"/>
          <w:color w:val="auto"/>
          <w:szCs w:val="32"/>
        </w:rPr>
        <w:t>3</w:t>
      </w:r>
      <w:r>
        <w:rPr>
          <w:rFonts w:hint="eastAsia" w:hAnsi="仿宋" w:cs="仿宋"/>
          <w:color w:val="auto"/>
          <w:szCs w:val="32"/>
        </w:rPr>
        <w:t>亩</w:t>
      </w:r>
      <w:r>
        <w:rPr>
          <w:rFonts w:hAnsi="仿宋" w:cs="仿宋"/>
          <w:color w:val="auto"/>
          <w:szCs w:val="32"/>
        </w:rPr>
        <w:t>/</w:t>
      </w:r>
      <w:r>
        <w:rPr>
          <w:rFonts w:hint="eastAsia" w:hAnsi="仿宋" w:cs="仿宋"/>
          <w:color w:val="auto"/>
          <w:szCs w:val="32"/>
        </w:rPr>
        <w:t>户以上。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zCs w:val="32"/>
        </w:rPr>
      </w:pPr>
      <w:r>
        <w:rPr>
          <w:rFonts w:hint="eastAsia" w:hAnsi="仿宋" w:cs="仿宋"/>
          <w:color w:val="auto"/>
          <w:szCs w:val="32"/>
          <w:lang w:val="en-US" w:eastAsia="zh-CN"/>
        </w:rPr>
        <w:t>7</w:t>
      </w:r>
      <w:r>
        <w:rPr>
          <w:rFonts w:hAnsi="仿宋" w:cs="仿宋"/>
          <w:color w:val="auto"/>
          <w:szCs w:val="32"/>
        </w:rPr>
        <w:t>.</w:t>
      </w:r>
      <w:r>
        <w:rPr>
          <w:rFonts w:hint="eastAsia" w:hAnsi="仿宋" w:cs="仿宋"/>
          <w:color w:val="auto"/>
          <w:szCs w:val="32"/>
        </w:rPr>
        <w:t>肉禽养殖：鸡鸭鹅养殖</w:t>
      </w:r>
      <w:r>
        <w:rPr>
          <w:rFonts w:hAnsi="仿宋" w:cs="仿宋"/>
          <w:color w:val="auto"/>
          <w:szCs w:val="32"/>
        </w:rPr>
        <w:t>100</w:t>
      </w:r>
      <w:r>
        <w:rPr>
          <w:rFonts w:hint="eastAsia" w:hAnsi="仿宋" w:cs="仿宋"/>
          <w:color w:val="auto"/>
          <w:szCs w:val="32"/>
        </w:rPr>
        <w:t>只</w:t>
      </w:r>
      <w:r>
        <w:rPr>
          <w:rFonts w:hAnsi="仿宋" w:cs="仿宋"/>
          <w:color w:val="auto"/>
          <w:szCs w:val="32"/>
        </w:rPr>
        <w:t>/</w:t>
      </w:r>
      <w:r>
        <w:rPr>
          <w:rFonts w:hint="eastAsia" w:hAnsi="仿宋" w:cs="仿宋"/>
          <w:color w:val="auto"/>
          <w:szCs w:val="32"/>
        </w:rPr>
        <w:t>户以上。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zCs w:val="32"/>
        </w:rPr>
      </w:pPr>
      <w:r>
        <w:rPr>
          <w:rFonts w:hint="eastAsia" w:hAnsi="仿宋" w:cs="仿宋"/>
          <w:color w:val="auto"/>
          <w:szCs w:val="32"/>
          <w:lang w:val="en-US" w:eastAsia="zh-CN"/>
        </w:rPr>
        <w:t>8</w:t>
      </w:r>
      <w:r>
        <w:rPr>
          <w:rFonts w:hAnsi="仿宋" w:cs="仿宋"/>
          <w:color w:val="auto"/>
          <w:szCs w:val="32"/>
        </w:rPr>
        <w:t>.</w:t>
      </w:r>
      <w:r>
        <w:rPr>
          <w:rFonts w:hint="eastAsia" w:hAnsi="仿宋" w:cs="仿宋"/>
          <w:color w:val="auto"/>
          <w:szCs w:val="32"/>
        </w:rPr>
        <w:t>肉牛养殖：</w:t>
      </w:r>
      <w:r>
        <w:rPr>
          <w:rFonts w:hint="eastAsia" w:hAnsi="Calibri" w:cs="Times New Roman"/>
          <w:color w:val="auto"/>
          <w:lang w:eastAsia="zh-CN"/>
        </w:rPr>
        <w:t>奖补对象户</w:t>
      </w:r>
      <w:r>
        <w:rPr>
          <w:rFonts w:hint="eastAsia" w:hAnsi="仿宋" w:cs="仿宋"/>
          <w:color w:val="auto"/>
          <w:szCs w:val="32"/>
        </w:rPr>
        <w:t>当年养殖</w:t>
      </w:r>
      <w:r>
        <w:rPr>
          <w:rFonts w:hAnsi="仿宋" w:cs="仿宋"/>
          <w:color w:val="auto"/>
          <w:szCs w:val="32"/>
        </w:rPr>
        <w:t>1</w:t>
      </w:r>
      <w:r>
        <w:rPr>
          <w:rFonts w:hint="eastAsia" w:hAnsi="仿宋" w:cs="仿宋"/>
          <w:color w:val="auto"/>
          <w:szCs w:val="32"/>
        </w:rPr>
        <w:t>头以上。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zCs w:val="32"/>
        </w:rPr>
      </w:pPr>
      <w:r>
        <w:rPr>
          <w:rFonts w:hint="eastAsia" w:hAnsi="仿宋" w:cs="仿宋"/>
          <w:color w:val="auto"/>
          <w:szCs w:val="32"/>
          <w:lang w:val="en-US" w:eastAsia="zh-CN"/>
        </w:rPr>
        <w:t>9</w:t>
      </w:r>
      <w:r>
        <w:rPr>
          <w:rFonts w:hAnsi="仿宋" w:cs="仿宋"/>
          <w:color w:val="auto"/>
          <w:szCs w:val="32"/>
        </w:rPr>
        <w:t>.</w:t>
      </w:r>
      <w:r>
        <w:rPr>
          <w:rFonts w:hint="eastAsia" w:hAnsi="仿宋" w:cs="仿宋"/>
          <w:color w:val="auto"/>
          <w:szCs w:val="32"/>
        </w:rPr>
        <w:t>肉羊养殖：</w:t>
      </w:r>
      <w:r>
        <w:rPr>
          <w:rFonts w:hint="eastAsia" w:hAnsi="Calibri" w:cs="Times New Roman"/>
          <w:color w:val="auto"/>
          <w:lang w:eastAsia="zh-CN"/>
        </w:rPr>
        <w:t>奖补对象户</w:t>
      </w:r>
      <w:r>
        <w:rPr>
          <w:rFonts w:hint="eastAsia" w:hAnsi="仿宋" w:cs="仿宋"/>
          <w:color w:val="auto"/>
          <w:szCs w:val="32"/>
        </w:rPr>
        <w:t>当年养殖</w:t>
      </w:r>
      <w:r>
        <w:rPr>
          <w:rFonts w:hAnsi="仿宋" w:cs="仿宋"/>
          <w:color w:val="auto"/>
          <w:szCs w:val="32"/>
        </w:rPr>
        <w:t>6</w:t>
      </w:r>
      <w:r>
        <w:rPr>
          <w:rFonts w:hint="eastAsia" w:hAnsi="仿宋" w:cs="仿宋"/>
          <w:color w:val="auto"/>
          <w:szCs w:val="32"/>
        </w:rPr>
        <w:t>只以上。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zCs w:val="32"/>
        </w:rPr>
      </w:pPr>
      <w:r>
        <w:rPr>
          <w:rFonts w:hAnsi="仿宋" w:cs="仿宋"/>
          <w:color w:val="auto"/>
          <w:szCs w:val="32"/>
        </w:rPr>
        <w:t>1</w:t>
      </w:r>
      <w:r>
        <w:rPr>
          <w:rFonts w:hint="eastAsia" w:hAnsi="仿宋" w:cs="仿宋"/>
          <w:color w:val="auto"/>
          <w:szCs w:val="32"/>
          <w:lang w:val="en-US" w:eastAsia="zh-CN"/>
        </w:rPr>
        <w:t>0</w:t>
      </w:r>
      <w:r>
        <w:rPr>
          <w:rFonts w:hAnsi="仿宋" w:cs="仿宋"/>
          <w:color w:val="auto"/>
          <w:szCs w:val="32"/>
        </w:rPr>
        <w:t>.</w:t>
      </w:r>
      <w:r>
        <w:rPr>
          <w:rFonts w:hint="eastAsia" w:hAnsi="仿宋" w:cs="仿宋"/>
          <w:color w:val="auto"/>
          <w:szCs w:val="32"/>
        </w:rPr>
        <w:t>生猪养殖：</w:t>
      </w:r>
      <w:r>
        <w:rPr>
          <w:rFonts w:hint="eastAsia" w:hAnsi="Calibri" w:cs="Times New Roman"/>
          <w:color w:val="auto"/>
          <w:lang w:eastAsia="zh-CN"/>
        </w:rPr>
        <w:t>奖补对象户</w:t>
      </w:r>
      <w:r>
        <w:rPr>
          <w:rFonts w:hint="eastAsia" w:hAnsi="仿宋" w:cs="仿宋"/>
          <w:color w:val="auto"/>
          <w:szCs w:val="32"/>
        </w:rPr>
        <w:t>当年养殖</w:t>
      </w:r>
      <w:r>
        <w:rPr>
          <w:rFonts w:hAnsi="仿宋" w:cs="仿宋"/>
          <w:color w:val="auto"/>
          <w:szCs w:val="32"/>
        </w:rPr>
        <w:t>3</w:t>
      </w:r>
      <w:r>
        <w:rPr>
          <w:rFonts w:hint="eastAsia" w:hAnsi="仿宋" w:cs="仿宋"/>
          <w:color w:val="auto"/>
          <w:szCs w:val="32"/>
        </w:rPr>
        <w:t>头以上。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hAnsi="仿宋" w:cs="仿宋"/>
          <w:color w:val="auto"/>
          <w:szCs w:val="32"/>
        </w:rPr>
      </w:pPr>
      <w:r>
        <w:rPr>
          <w:rFonts w:hAnsi="仿宋" w:cs="仿宋"/>
          <w:color w:val="auto"/>
          <w:szCs w:val="32"/>
        </w:rPr>
        <w:t>1</w:t>
      </w:r>
      <w:r>
        <w:rPr>
          <w:rFonts w:hint="eastAsia" w:hAnsi="仿宋" w:cs="仿宋"/>
          <w:color w:val="auto"/>
          <w:szCs w:val="32"/>
          <w:lang w:val="en-US" w:eastAsia="zh-CN"/>
        </w:rPr>
        <w:t>1</w:t>
      </w:r>
      <w:r>
        <w:rPr>
          <w:rFonts w:hAnsi="仿宋" w:cs="仿宋"/>
          <w:color w:val="auto"/>
          <w:szCs w:val="32"/>
        </w:rPr>
        <w:t>.</w:t>
      </w:r>
      <w:r>
        <w:rPr>
          <w:rFonts w:hint="eastAsia" w:hAnsi="Calibri" w:cs="Times New Roman"/>
          <w:color w:val="auto"/>
          <w:lang w:eastAsia="zh-CN"/>
        </w:rPr>
        <w:t>奖补对象户</w:t>
      </w:r>
      <w:r>
        <w:rPr>
          <w:rFonts w:hint="eastAsia" w:hAnsi="仿宋" w:cs="仿宋"/>
          <w:color w:val="auto"/>
          <w:szCs w:val="32"/>
        </w:rPr>
        <w:t>当年新建农家乐营业额</w:t>
      </w:r>
      <w:r>
        <w:rPr>
          <w:rFonts w:hAnsi="仿宋" w:cs="仿宋"/>
          <w:color w:val="auto"/>
          <w:szCs w:val="32"/>
        </w:rPr>
        <w:t>10000</w:t>
      </w:r>
      <w:r>
        <w:rPr>
          <w:rFonts w:hint="eastAsia" w:hAnsi="仿宋" w:cs="仿宋"/>
          <w:color w:val="auto"/>
          <w:szCs w:val="32"/>
        </w:rPr>
        <w:t>元以上。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仿宋_GB2312" w:eastAsia="黑体" w:cs="仿宋_GB2312"/>
          <w:color w:val="auto"/>
          <w:szCs w:val="32"/>
        </w:rPr>
      </w:pPr>
      <w:r>
        <w:rPr>
          <w:rFonts w:hint="eastAsia" w:hAnsi="仿宋" w:cs="仿宋"/>
          <w:color w:val="auto"/>
          <w:szCs w:val="32"/>
        </w:rPr>
        <w:t>1</w:t>
      </w:r>
      <w:r>
        <w:rPr>
          <w:rFonts w:hint="eastAsia" w:hAnsi="仿宋" w:cs="仿宋"/>
          <w:color w:val="auto"/>
          <w:szCs w:val="32"/>
          <w:lang w:val="en-US" w:eastAsia="zh-CN"/>
        </w:rPr>
        <w:t>2</w:t>
      </w:r>
      <w:r>
        <w:rPr>
          <w:rFonts w:hAnsi="仿宋" w:cs="仿宋"/>
          <w:color w:val="auto"/>
          <w:szCs w:val="32"/>
        </w:rPr>
        <w:t>.</w:t>
      </w:r>
      <w:r>
        <w:rPr>
          <w:rFonts w:hint="eastAsia" w:hAnsi="仿宋" w:cs="仿宋"/>
          <w:color w:val="auto"/>
          <w:szCs w:val="32"/>
        </w:rPr>
        <w:t>所发展的产业不属于以上产业类别的且不属于水稻、</w:t>
      </w:r>
      <w:r>
        <w:rPr>
          <w:rFonts w:hint="eastAsia" w:hAnsi="仿宋" w:cs="仿宋"/>
          <w:color w:val="auto"/>
          <w:szCs w:val="32"/>
          <w:lang w:eastAsia="zh-CN"/>
        </w:rPr>
        <w:t>小麦、</w:t>
      </w:r>
      <w:r>
        <w:rPr>
          <w:rFonts w:hint="eastAsia" w:hAnsi="仿宋" w:cs="仿宋"/>
          <w:color w:val="auto"/>
          <w:szCs w:val="32"/>
        </w:rPr>
        <w:t>油菜等大宗粮油产业，</w:t>
      </w:r>
      <w:r>
        <w:rPr>
          <w:rFonts w:hint="eastAsia" w:hAnsi="仿宋" w:cs="仿宋"/>
          <w:color w:val="auto"/>
          <w:szCs w:val="32"/>
          <w:lang w:eastAsia="zh-CN"/>
        </w:rPr>
        <w:t>奖补对象户</w:t>
      </w:r>
      <w:r>
        <w:rPr>
          <w:rFonts w:hint="eastAsia" w:hAnsi="仿宋" w:cs="仿宋"/>
          <w:color w:val="auto"/>
          <w:szCs w:val="32"/>
        </w:rPr>
        <w:t>年人均纯收入</w:t>
      </w:r>
      <w:r>
        <w:rPr>
          <w:rFonts w:hint="eastAsia" w:hAnsi="仿宋" w:cs="仿宋"/>
          <w:color w:val="auto"/>
          <w:szCs w:val="32"/>
          <w:lang w:eastAsia="zh-CN"/>
        </w:rPr>
        <w:t>达</w:t>
      </w:r>
      <w:r>
        <w:rPr>
          <w:rFonts w:hAnsi="仿宋" w:cs="仿宋"/>
          <w:color w:val="auto"/>
          <w:szCs w:val="32"/>
        </w:rPr>
        <w:t>1500</w:t>
      </w:r>
      <w:r>
        <w:rPr>
          <w:rFonts w:hint="eastAsia" w:hAnsi="仿宋" w:cs="仿宋"/>
          <w:color w:val="auto"/>
          <w:szCs w:val="32"/>
        </w:rPr>
        <w:t>元以上</w:t>
      </w:r>
      <w:r>
        <w:rPr>
          <w:rFonts w:hint="eastAsia" w:hAnsi="仿宋" w:cs="仿宋"/>
          <w:color w:val="auto"/>
          <w:szCs w:val="32"/>
          <w:lang w:eastAsia="zh-CN"/>
        </w:rPr>
        <w:t>（特色农产品加工业参照此项标准执行）</w:t>
      </w:r>
      <w:r>
        <w:rPr>
          <w:rFonts w:hint="eastAsia" w:hAnsi="仿宋" w:cs="仿宋"/>
          <w:color w:val="auto"/>
          <w:szCs w:val="32"/>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黑体" w:hAnsi="仿宋_GB2312" w:eastAsia="黑体" w:cs="仿宋_GB2312"/>
          <w:color w:val="auto"/>
          <w:szCs w:val="32"/>
        </w:rPr>
      </w:pPr>
      <w:r>
        <w:rPr>
          <w:rFonts w:hint="eastAsia" w:ascii="黑体" w:hAnsi="仿宋_GB2312" w:eastAsia="黑体" w:cs="仿宋_GB2312"/>
          <w:color w:val="auto"/>
          <w:szCs w:val="32"/>
        </w:rPr>
        <w:t>附件2：</w:t>
      </w:r>
    </w:p>
    <w:tbl>
      <w:tblPr>
        <w:tblStyle w:val="6"/>
        <w:tblW w:w="8801" w:type="dxa"/>
        <w:tblInd w:w="96" w:type="dxa"/>
        <w:tblLayout w:type="autofit"/>
        <w:tblCellMar>
          <w:top w:w="0" w:type="dxa"/>
          <w:left w:w="108" w:type="dxa"/>
          <w:bottom w:w="0" w:type="dxa"/>
          <w:right w:w="108" w:type="dxa"/>
        </w:tblCellMar>
      </w:tblPr>
      <w:tblGrid>
        <w:gridCol w:w="2040"/>
        <w:gridCol w:w="2100"/>
        <w:gridCol w:w="821"/>
        <w:gridCol w:w="1465"/>
        <w:gridCol w:w="2590"/>
      </w:tblGrid>
      <w:tr>
        <w:tblPrEx>
          <w:tblCellMar>
            <w:top w:w="0" w:type="dxa"/>
            <w:left w:w="108" w:type="dxa"/>
            <w:bottom w:w="0" w:type="dxa"/>
            <w:right w:w="108" w:type="dxa"/>
          </w:tblCellMar>
        </w:tblPrEx>
        <w:trPr>
          <w:trHeight w:val="542" w:hRule="atLeast"/>
        </w:trPr>
        <w:tc>
          <w:tcPr>
            <w:tcW w:w="8801" w:type="dxa"/>
            <w:gridSpan w:val="5"/>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小标宋简体" w:hAnsi="宋体" w:eastAsia="方正小标宋简体" w:cs="宋体"/>
                <w:b/>
                <w:bCs/>
                <w:color w:val="auto"/>
                <w:kern w:val="0"/>
                <w:sz w:val="36"/>
                <w:szCs w:val="36"/>
              </w:rPr>
            </w:pPr>
            <w:r>
              <w:rPr>
                <w:rFonts w:hint="eastAsia" w:ascii="方正小标宋简体" w:hAnsi="宋体" w:eastAsia="方正小标宋简体" w:cs="宋体"/>
                <w:b/>
                <w:bCs/>
                <w:color w:val="auto"/>
                <w:kern w:val="0"/>
                <w:sz w:val="36"/>
                <w:szCs w:val="36"/>
              </w:rPr>
              <w:t>202</w:t>
            </w:r>
            <w:r>
              <w:rPr>
                <w:rFonts w:hint="eastAsia" w:ascii="方正小标宋简体" w:hAnsi="宋体" w:eastAsia="方正小标宋简体" w:cs="宋体"/>
                <w:b/>
                <w:bCs/>
                <w:color w:val="auto"/>
                <w:kern w:val="0"/>
                <w:sz w:val="36"/>
                <w:szCs w:val="36"/>
                <w:lang w:val="en-US" w:eastAsia="zh-CN"/>
              </w:rPr>
              <w:t>4</w:t>
            </w:r>
            <w:r>
              <w:rPr>
                <w:rFonts w:hint="eastAsia" w:ascii="方正小标宋简体" w:hAnsi="宋体" w:eastAsia="方正小标宋简体" w:cs="宋体"/>
                <w:b/>
                <w:bCs/>
                <w:color w:val="auto"/>
                <w:kern w:val="0"/>
                <w:sz w:val="36"/>
                <w:szCs w:val="36"/>
              </w:rPr>
              <w:t>年奖补对象户特色种养加产业奖补项目验收意见书</w:t>
            </w:r>
          </w:p>
        </w:tc>
      </w:tr>
      <w:tr>
        <w:tblPrEx>
          <w:tblCellMar>
            <w:top w:w="0" w:type="dxa"/>
            <w:left w:w="108" w:type="dxa"/>
            <w:bottom w:w="0" w:type="dxa"/>
            <w:right w:w="108" w:type="dxa"/>
          </w:tblCellMar>
        </w:tblPrEx>
        <w:trPr>
          <w:trHeight w:val="335" w:hRule="atLeast"/>
        </w:trPr>
        <w:tc>
          <w:tcPr>
            <w:tcW w:w="8801" w:type="dxa"/>
            <w:gridSpan w:val="5"/>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Ansi="宋体" w:cs="宋体"/>
                <w:color w:val="auto"/>
                <w:kern w:val="0"/>
                <w:sz w:val="24"/>
                <w:szCs w:val="24"/>
              </w:rPr>
            </w:pPr>
            <w:r>
              <w:rPr>
                <w:rFonts w:hint="eastAsia" w:hAnsi="宋体" w:cs="宋体"/>
                <w:color w:val="auto"/>
                <w:kern w:val="0"/>
                <w:sz w:val="24"/>
                <w:szCs w:val="24"/>
              </w:rPr>
              <w:t xml:space="preserve">        年    月    日                                    单位：元</w:t>
            </w:r>
          </w:p>
        </w:tc>
      </w:tr>
      <w:tr>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项目名称</w:t>
            </w:r>
          </w:p>
        </w:tc>
        <w:tc>
          <w:tcPr>
            <w:tcW w:w="696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　</w:t>
            </w:r>
          </w:p>
        </w:tc>
      </w:tr>
      <w:tr>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项目实施时间</w:t>
            </w:r>
          </w:p>
        </w:tc>
        <w:tc>
          <w:tcPr>
            <w:tcW w:w="2141"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p>
        </w:tc>
        <w:tc>
          <w:tcPr>
            <w:tcW w:w="21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项目验收时间</w:t>
            </w:r>
          </w:p>
        </w:tc>
        <w:tc>
          <w:tcPr>
            <w:tcW w:w="269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p>
        </w:tc>
      </w:tr>
      <w:tr>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项目内容</w:t>
            </w:r>
          </w:p>
        </w:tc>
        <w:tc>
          <w:tcPr>
            <w:tcW w:w="696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　</w:t>
            </w:r>
          </w:p>
        </w:tc>
      </w:tr>
      <w:tr>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实施单位</w:t>
            </w:r>
          </w:p>
        </w:tc>
        <w:tc>
          <w:tcPr>
            <w:tcW w:w="696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p>
        </w:tc>
      </w:tr>
      <w:tr>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项目总投资</w:t>
            </w:r>
          </w:p>
        </w:tc>
        <w:tc>
          <w:tcPr>
            <w:tcW w:w="6961" w:type="dxa"/>
            <w:gridSpan w:val="4"/>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p>
        </w:tc>
      </w:tr>
      <w:tr>
        <w:tblPrEx>
          <w:tblCellMar>
            <w:top w:w="0" w:type="dxa"/>
            <w:left w:w="108" w:type="dxa"/>
            <w:bottom w:w="0" w:type="dxa"/>
            <w:right w:w="108" w:type="dxa"/>
          </w:tblCellMar>
        </w:tblPrEx>
        <w:trPr>
          <w:trHeight w:val="576" w:hRule="atLeast"/>
        </w:trPr>
        <w:tc>
          <w:tcPr>
            <w:tcW w:w="1840"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项目情况</w:t>
            </w:r>
          </w:p>
        </w:tc>
        <w:tc>
          <w:tcPr>
            <w:tcW w:w="6961" w:type="dxa"/>
            <w:gridSpan w:val="4"/>
            <w:tcBorders>
              <w:top w:val="single" w:color="auto" w:sz="4" w:space="0"/>
              <w:left w:val="nil"/>
              <w:bottom w:val="nil"/>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　</w:t>
            </w:r>
          </w:p>
        </w:tc>
      </w:tr>
      <w:tr>
        <w:tblPrEx>
          <w:tblCellMar>
            <w:top w:w="0" w:type="dxa"/>
            <w:left w:w="108" w:type="dxa"/>
            <w:bottom w:w="0" w:type="dxa"/>
            <w:right w:w="108" w:type="dxa"/>
          </w:tblCellMar>
        </w:tblPrEx>
        <w:trPr>
          <w:trHeight w:val="576" w:hRule="atLeast"/>
        </w:trPr>
        <w:tc>
          <w:tcPr>
            <w:tcW w:w="8801" w:type="dxa"/>
            <w:gridSpan w:val="5"/>
            <w:tcBorders>
              <w:top w:val="single" w:color="auto"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村委申报意见：</w:t>
            </w:r>
          </w:p>
        </w:tc>
      </w:tr>
      <w:tr>
        <w:tblPrEx>
          <w:tblCellMar>
            <w:top w:w="0" w:type="dxa"/>
            <w:left w:w="108" w:type="dxa"/>
            <w:bottom w:w="0" w:type="dxa"/>
            <w:right w:w="108" w:type="dxa"/>
          </w:tblCellMar>
        </w:tblPrEx>
        <w:trPr>
          <w:trHeight w:val="576" w:hRule="atLeast"/>
        </w:trPr>
        <w:tc>
          <w:tcPr>
            <w:tcW w:w="8801" w:type="dxa"/>
            <w:gridSpan w:val="5"/>
            <w:tcBorders>
              <w:top w:val="nil"/>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村委负责人签字：</w:t>
            </w:r>
          </w:p>
        </w:tc>
      </w:tr>
      <w:tr>
        <w:tblPrEx>
          <w:tblCellMar>
            <w:top w:w="0" w:type="dxa"/>
            <w:left w:w="108" w:type="dxa"/>
            <w:bottom w:w="0" w:type="dxa"/>
            <w:right w:w="108" w:type="dxa"/>
          </w:tblCellMar>
        </w:tblPrEx>
        <w:trPr>
          <w:trHeight w:val="253" w:hRule="atLeast"/>
        </w:trPr>
        <w:tc>
          <w:tcPr>
            <w:tcW w:w="8801" w:type="dxa"/>
            <w:gridSpan w:val="5"/>
            <w:tcBorders>
              <w:top w:val="nil"/>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 xml:space="preserve">                                                （盖章）</w:t>
            </w:r>
          </w:p>
        </w:tc>
      </w:tr>
      <w:tr>
        <w:tblPrEx>
          <w:tblCellMar>
            <w:top w:w="0" w:type="dxa"/>
            <w:left w:w="108" w:type="dxa"/>
            <w:bottom w:w="0" w:type="dxa"/>
            <w:right w:w="108" w:type="dxa"/>
          </w:tblCellMar>
        </w:tblPrEx>
        <w:trPr>
          <w:trHeight w:val="145" w:hRule="atLeast"/>
        </w:trPr>
        <w:tc>
          <w:tcPr>
            <w:tcW w:w="8801" w:type="dxa"/>
            <w:gridSpan w:val="5"/>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 xml:space="preserve">                                                 年     月     日</w:t>
            </w:r>
          </w:p>
        </w:tc>
      </w:tr>
      <w:tr>
        <w:tblPrEx>
          <w:tblCellMar>
            <w:top w:w="0" w:type="dxa"/>
            <w:left w:w="108" w:type="dxa"/>
            <w:bottom w:w="0" w:type="dxa"/>
            <w:right w:w="108" w:type="dxa"/>
          </w:tblCellMar>
        </w:tblPrEx>
        <w:trPr>
          <w:trHeight w:val="576" w:hRule="atLeast"/>
        </w:trPr>
        <w:tc>
          <w:tcPr>
            <w:tcW w:w="8801" w:type="dxa"/>
            <w:gridSpan w:val="5"/>
            <w:tcBorders>
              <w:top w:val="nil"/>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乡镇</w:t>
            </w:r>
            <w:r>
              <w:rPr>
                <w:rFonts w:hint="eastAsia" w:hAnsi="宋体" w:cs="宋体"/>
                <w:color w:val="auto"/>
                <w:kern w:val="0"/>
                <w:sz w:val="24"/>
                <w:szCs w:val="24"/>
                <w:lang w:eastAsia="zh-CN"/>
              </w:rPr>
              <w:t>验收</w:t>
            </w:r>
            <w:r>
              <w:rPr>
                <w:rFonts w:hint="eastAsia" w:hAnsi="宋体" w:cs="宋体"/>
                <w:color w:val="auto"/>
                <w:kern w:val="0"/>
                <w:sz w:val="24"/>
                <w:szCs w:val="24"/>
              </w:rPr>
              <w:t>意见：</w:t>
            </w:r>
          </w:p>
        </w:tc>
      </w:tr>
      <w:tr>
        <w:tblPrEx>
          <w:tblCellMar>
            <w:top w:w="0" w:type="dxa"/>
            <w:left w:w="108" w:type="dxa"/>
            <w:bottom w:w="0" w:type="dxa"/>
            <w:right w:w="108" w:type="dxa"/>
          </w:tblCellMar>
        </w:tblPrEx>
        <w:trPr>
          <w:trHeight w:val="576" w:hRule="atLeast"/>
        </w:trPr>
        <w:tc>
          <w:tcPr>
            <w:tcW w:w="8801" w:type="dxa"/>
            <w:gridSpan w:val="5"/>
            <w:tcBorders>
              <w:top w:val="nil"/>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乡镇负责人签字：</w:t>
            </w:r>
          </w:p>
        </w:tc>
      </w:tr>
      <w:tr>
        <w:tblPrEx>
          <w:tblCellMar>
            <w:top w:w="0" w:type="dxa"/>
            <w:left w:w="108" w:type="dxa"/>
            <w:bottom w:w="0" w:type="dxa"/>
            <w:right w:w="108" w:type="dxa"/>
          </w:tblCellMar>
        </w:tblPrEx>
        <w:trPr>
          <w:trHeight w:val="393" w:hRule="atLeast"/>
        </w:trPr>
        <w:tc>
          <w:tcPr>
            <w:tcW w:w="8801" w:type="dxa"/>
            <w:gridSpan w:val="5"/>
            <w:tcBorders>
              <w:top w:val="nil"/>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 xml:space="preserve">                                                （盖章）</w:t>
            </w:r>
          </w:p>
        </w:tc>
      </w:tr>
      <w:tr>
        <w:tblPrEx>
          <w:tblCellMar>
            <w:top w:w="0" w:type="dxa"/>
            <w:left w:w="108" w:type="dxa"/>
            <w:bottom w:w="0" w:type="dxa"/>
            <w:right w:w="108" w:type="dxa"/>
          </w:tblCellMar>
        </w:tblPrEx>
        <w:trPr>
          <w:trHeight w:val="350" w:hRule="atLeast"/>
        </w:trPr>
        <w:tc>
          <w:tcPr>
            <w:tcW w:w="8801" w:type="dxa"/>
            <w:gridSpan w:val="5"/>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 xml:space="preserve">                                                 年     月     日</w:t>
            </w:r>
          </w:p>
        </w:tc>
      </w:tr>
      <w:tr>
        <w:tblPrEx>
          <w:tblCellMar>
            <w:top w:w="0" w:type="dxa"/>
            <w:left w:w="108" w:type="dxa"/>
            <w:bottom w:w="0" w:type="dxa"/>
            <w:right w:w="108" w:type="dxa"/>
          </w:tblCellMar>
        </w:tblPrEx>
        <w:trPr>
          <w:trHeight w:val="1804" w:hRule="atLeast"/>
        </w:trPr>
        <w:tc>
          <w:tcPr>
            <w:tcW w:w="8801" w:type="dxa"/>
            <w:gridSpan w:val="5"/>
            <w:tcBorders>
              <w:top w:val="single" w:color="auto"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hAnsi="宋体" w:cs="宋体"/>
                <w:color w:val="auto"/>
                <w:kern w:val="0"/>
                <w:sz w:val="24"/>
                <w:szCs w:val="24"/>
                <w:lang w:eastAsia="zh-CN"/>
              </w:rPr>
            </w:pPr>
            <w:r>
              <w:rPr>
                <w:rFonts w:hint="eastAsia" w:hAnsi="宋体" w:cs="宋体"/>
                <w:color w:val="auto"/>
                <w:kern w:val="0"/>
                <w:sz w:val="24"/>
                <w:szCs w:val="24"/>
                <w:highlight w:val="none"/>
                <w:lang w:eastAsia="zh-CN"/>
              </w:rPr>
              <w:t>县农业农村局（乡村振兴局）比对情况</w:t>
            </w:r>
            <w:r>
              <w:rPr>
                <w:rFonts w:hint="eastAsia" w:hAnsi="宋体" w:cs="宋体"/>
                <w:color w:val="auto"/>
                <w:kern w:val="0"/>
                <w:sz w:val="24"/>
                <w:szCs w:val="24"/>
                <w:highlight w:val="none"/>
              </w:rPr>
              <w:t>：</w:t>
            </w:r>
            <w:r>
              <w:rPr>
                <w:rFonts w:hint="eastAsia" w:hAnsi="宋体" w:cs="宋体"/>
                <w:color w:val="auto"/>
                <w:kern w:val="0"/>
                <w:sz w:val="24"/>
                <w:szCs w:val="24"/>
                <w:highlight w:val="none"/>
                <w:lang w:eastAsia="zh-CN"/>
              </w:rPr>
              <w:t>经与</w:t>
            </w:r>
            <w:r>
              <w:rPr>
                <w:rFonts w:hint="eastAsia" w:hAnsi="宋体" w:cs="宋体"/>
                <w:color w:val="auto"/>
                <w:kern w:val="0"/>
                <w:sz w:val="24"/>
                <w:szCs w:val="24"/>
                <w:highlight w:val="none"/>
                <w:lang w:val="en-US" w:eastAsia="zh-CN"/>
              </w:rPr>
              <w:t xml:space="preserve">     </w:t>
            </w:r>
            <w:r>
              <w:rPr>
                <w:rFonts w:hint="eastAsia" w:hAnsi="宋体" w:cs="宋体"/>
                <w:color w:val="auto"/>
                <w:kern w:val="0"/>
                <w:sz w:val="24"/>
                <w:szCs w:val="24"/>
                <w:highlight w:val="none"/>
                <w:lang w:eastAsia="zh-CN"/>
              </w:rPr>
              <w:t>年</w:t>
            </w:r>
            <w:r>
              <w:rPr>
                <w:rFonts w:hint="eastAsia" w:hAnsi="宋体" w:cs="宋体"/>
                <w:color w:val="auto"/>
                <w:kern w:val="0"/>
                <w:sz w:val="24"/>
                <w:szCs w:val="24"/>
                <w:highlight w:val="none"/>
                <w:lang w:val="en-US" w:eastAsia="zh-CN"/>
              </w:rPr>
              <w:t xml:space="preserve">   </w:t>
            </w:r>
            <w:r>
              <w:rPr>
                <w:rFonts w:hint="eastAsia" w:hAnsi="宋体" w:cs="宋体"/>
                <w:color w:val="auto"/>
                <w:kern w:val="0"/>
                <w:sz w:val="24"/>
                <w:szCs w:val="24"/>
                <w:highlight w:val="none"/>
                <w:lang w:eastAsia="zh-CN"/>
              </w:rPr>
              <w:t>月</w:t>
            </w:r>
            <w:r>
              <w:rPr>
                <w:rFonts w:hint="eastAsia" w:hAnsi="宋体" w:cs="宋体"/>
                <w:color w:val="auto"/>
                <w:kern w:val="0"/>
                <w:sz w:val="24"/>
                <w:szCs w:val="24"/>
                <w:highlight w:val="none"/>
                <w:lang w:val="en-US" w:eastAsia="zh-CN"/>
              </w:rPr>
              <w:t xml:space="preserve">   </w:t>
            </w:r>
            <w:r>
              <w:rPr>
                <w:rFonts w:hint="eastAsia" w:hAnsi="宋体" w:cs="宋体"/>
                <w:color w:val="auto"/>
                <w:kern w:val="0"/>
                <w:sz w:val="24"/>
                <w:szCs w:val="24"/>
                <w:highlight w:val="none"/>
                <w:lang w:eastAsia="zh-CN"/>
              </w:rPr>
              <w:t>日国办系统数据比对，本批申报</w:t>
            </w:r>
            <w:r>
              <w:rPr>
                <w:rFonts w:hint="eastAsia" w:hAnsi="宋体" w:cs="宋体"/>
                <w:color w:val="auto"/>
                <w:kern w:val="0"/>
                <w:sz w:val="24"/>
                <w:szCs w:val="24"/>
                <w:highlight w:val="none"/>
                <w:lang w:val="en-US" w:eastAsia="zh-CN"/>
              </w:rPr>
              <w:t xml:space="preserve">     户为一般脱贫户、 </w:t>
            </w:r>
            <w:r>
              <w:rPr>
                <w:rFonts w:hint="eastAsia" w:hAnsi="宋体" w:cs="宋体"/>
                <w:color w:val="auto"/>
                <w:kern w:val="0"/>
                <w:sz w:val="24"/>
                <w:szCs w:val="24"/>
                <w:lang w:val="en-US" w:eastAsia="zh-CN"/>
              </w:rPr>
              <w:t xml:space="preserve">     户为未消除风险的监测帮扶对象。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hAnsi="宋体" w:cs="宋体"/>
                <w:color w:val="auto"/>
                <w:kern w:val="0"/>
                <w:sz w:val="24"/>
                <w:szCs w:val="24"/>
                <w:lang w:eastAsia="zh-CN"/>
              </w:rPr>
            </w:pPr>
            <w:r>
              <w:rPr>
                <w:rFonts w:hint="eastAsia" w:hAnsi="宋体" w:cs="宋体"/>
                <w:color w:val="auto"/>
                <w:kern w:val="0"/>
                <w:sz w:val="24"/>
                <w:szCs w:val="24"/>
                <w:lang w:eastAsia="zh-CN"/>
              </w:rPr>
              <w:t>审核人员签字：</w:t>
            </w:r>
          </w:p>
          <w:p>
            <w:pPr>
              <w:keepNext w:val="0"/>
              <w:keepLines w:val="0"/>
              <w:pageBreakBefore w:val="0"/>
              <w:widowControl/>
              <w:kinsoku/>
              <w:wordWrap/>
              <w:overflowPunct/>
              <w:topLinePunct w:val="0"/>
              <w:autoSpaceDE/>
              <w:autoSpaceDN/>
              <w:bidi w:val="0"/>
              <w:adjustRightInd/>
              <w:snapToGrid/>
              <w:spacing w:line="360" w:lineRule="exact"/>
              <w:ind w:firstLine="6240" w:firstLineChars="2600"/>
              <w:jc w:val="left"/>
              <w:textAlignment w:val="auto"/>
              <w:rPr>
                <w:rFonts w:hint="eastAsia" w:hAnsi="宋体" w:cs="宋体"/>
                <w:color w:val="auto"/>
                <w:kern w:val="0"/>
                <w:sz w:val="24"/>
                <w:szCs w:val="24"/>
              </w:rPr>
            </w:pPr>
            <w:r>
              <w:rPr>
                <w:rFonts w:hint="eastAsia" w:hAnsi="宋体" w:cs="宋体"/>
                <w:color w:val="auto"/>
                <w:kern w:val="0"/>
                <w:sz w:val="24"/>
                <w:szCs w:val="24"/>
              </w:rPr>
              <w:t>（盖章）</w:t>
            </w:r>
          </w:p>
          <w:p>
            <w:pPr>
              <w:keepNext w:val="0"/>
              <w:keepLines w:val="0"/>
              <w:pageBreakBefore w:val="0"/>
              <w:widowControl/>
              <w:kinsoku/>
              <w:wordWrap/>
              <w:overflowPunct/>
              <w:topLinePunct w:val="0"/>
              <w:autoSpaceDE/>
              <w:autoSpaceDN/>
              <w:bidi w:val="0"/>
              <w:adjustRightInd/>
              <w:snapToGrid/>
              <w:spacing w:line="360" w:lineRule="exact"/>
              <w:ind w:firstLine="5760" w:firstLineChars="2400"/>
              <w:jc w:val="left"/>
              <w:textAlignment w:val="auto"/>
              <w:rPr>
                <w:rFonts w:hint="eastAsia" w:hAnsi="宋体" w:cs="宋体"/>
                <w:color w:val="auto"/>
                <w:kern w:val="0"/>
                <w:sz w:val="24"/>
                <w:szCs w:val="24"/>
              </w:rPr>
            </w:pPr>
            <w:r>
              <w:rPr>
                <w:rFonts w:hint="eastAsia" w:hAnsi="宋体" w:cs="宋体"/>
                <w:color w:val="auto"/>
                <w:kern w:val="0"/>
                <w:sz w:val="24"/>
                <w:szCs w:val="24"/>
              </w:rPr>
              <w:t>年     月     日</w:t>
            </w:r>
          </w:p>
        </w:tc>
      </w:tr>
      <w:tr>
        <w:tblPrEx>
          <w:tblCellMar>
            <w:top w:w="0" w:type="dxa"/>
            <w:left w:w="108" w:type="dxa"/>
            <w:bottom w:w="0" w:type="dxa"/>
            <w:right w:w="108" w:type="dxa"/>
          </w:tblCellMar>
        </w:tblPrEx>
        <w:trPr>
          <w:trHeight w:val="576" w:hRule="atLeast"/>
        </w:trPr>
        <w:tc>
          <w:tcPr>
            <w:tcW w:w="4700" w:type="dxa"/>
            <w:gridSpan w:val="3"/>
            <w:tcBorders>
              <w:top w:val="single" w:color="auto" w:sz="4" w:space="0"/>
              <w:left w:val="single" w:color="auto"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县主管部门复核意见：</w:t>
            </w:r>
          </w:p>
        </w:tc>
        <w:tc>
          <w:tcPr>
            <w:tcW w:w="4101" w:type="dxa"/>
            <w:gridSpan w:val="2"/>
            <w:tcBorders>
              <w:top w:val="single" w:color="auto" w:sz="4" w:space="0"/>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　</w:t>
            </w:r>
          </w:p>
        </w:tc>
      </w:tr>
      <w:tr>
        <w:tblPrEx>
          <w:tblCellMar>
            <w:top w:w="0" w:type="dxa"/>
            <w:left w:w="108" w:type="dxa"/>
            <w:bottom w:w="0" w:type="dxa"/>
            <w:right w:w="108" w:type="dxa"/>
          </w:tblCellMar>
        </w:tblPrEx>
        <w:trPr>
          <w:trHeight w:val="576" w:hRule="atLeast"/>
        </w:trPr>
        <w:tc>
          <w:tcPr>
            <w:tcW w:w="8801" w:type="dxa"/>
            <w:gridSpan w:val="5"/>
            <w:tcBorders>
              <w:top w:val="nil"/>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县主管部门负责人签字：</w:t>
            </w:r>
          </w:p>
        </w:tc>
      </w:tr>
      <w:tr>
        <w:tblPrEx>
          <w:tblCellMar>
            <w:top w:w="0" w:type="dxa"/>
            <w:left w:w="108" w:type="dxa"/>
            <w:bottom w:w="0" w:type="dxa"/>
            <w:right w:w="108" w:type="dxa"/>
          </w:tblCellMar>
        </w:tblPrEx>
        <w:trPr>
          <w:trHeight w:val="371" w:hRule="atLeast"/>
        </w:trPr>
        <w:tc>
          <w:tcPr>
            <w:tcW w:w="8801" w:type="dxa"/>
            <w:gridSpan w:val="5"/>
            <w:tcBorders>
              <w:top w:val="nil"/>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 xml:space="preserve">                                                （盖章）</w:t>
            </w:r>
          </w:p>
        </w:tc>
      </w:tr>
      <w:tr>
        <w:tblPrEx>
          <w:tblCellMar>
            <w:top w:w="0" w:type="dxa"/>
            <w:left w:w="108" w:type="dxa"/>
            <w:bottom w:w="0" w:type="dxa"/>
            <w:right w:w="108" w:type="dxa"/>
          </w:tblCellMar>
        </w:tblPrEx>
        <w:trPr>
          <w:trHeight w:val="498" w:hRule="atLeast"/>
        </w:trPr>
        <w:tc>
          <w:tcPr>
            <w:tcW w:w="8801" w:type="dxa"/>
            <w:gridSpan w:val="5"/>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 xml:space="preserve">                                                 年     月     日</w:t>
            </w:r>
          </w:p>
        </w:tc>
      </w:tr>
      <w:tr>
        <w:tblPrEx>
          <w:tblCellMar>
            <w:top w:w="0" w:type="dxa"/>
            <w:left w:w="108" w:type="dxa"/>
            <w:bottom w:w="0" w:type="dxa"/>
            <w:right w:w="108" w:type="dxa"/>
          </w:tblCellMar>
        </w:tblPrEx>
        <w:trPr>
          <w:trHeight w:val="720" w:hRule="atLeast"/>
        </w:trPr>
        <w:tc>
          <w:tcPr>
            <w:tcW w:w="8801" w:type="dxa"/>
            <w:gridSpan w:val="5"/>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Ansi="宋体" w:cs="宋体"/>
                <w:color w:val="auto"/>
                <w:kern w:val="0"/>
                <w:sz w:val="24"/>
                <w:szCs w:val="24"/>
              </w:rPr>
            </w:pPr>
            <w:r>
              <w:rPr>
                <w:rFonts w:hint="eastAsia" w:hAnsi="宋体" w:cs="宋体"/>
                <w:color w:val="auto"/>
                <w:kern w:val="0"/>
                <w:sz w:val="24"/>
                <w:szCs w:val="24"/>
              </w:rPr>
              <w:t>注：此表应按照分村分批次分项目填写；县主管部门、乡镇（开发区）、村各存档一份；后附202</w:t>
            </w:r>
            <w:r>
              <w:rPr>
                <w:rFonts w:hint="eastAsia" w:hAnsi="宋体" w:cs="宋体"/>
                <w:color w:val="auto"/>
                <w:kern w:val="0"/>
                <w:sz w:val="24"/>
                <w:szCs w:val="24"/>
                <w:lang w:val="en-US" w:eastAsia="zh-CN"/>
              </w:rPr>
              <w:t>4</w:t>
            </w:r>
            <w:r>
              <w:rPr>
                <w:rFonts w:hint="eastAsia" w:hAnsi="宋体" w:cs="宋体"/>
                <w:color w:val="auto"/>
                <w:kern w:val="0"/>
                <w:sz w:val="24"/>
                <w:szCs w:val="24"/>
              </w:rPr>
              <w:t>年特色种养加奖补花名册</w:t>
            </w:r>
          </w:p>
        </w:tc>
      </w:tr>
    </w:tbl>
    <w:p>
      <w:pPr>
        <w:rPr>
          <w:color w:val="auto"/>
        </w:rPr>
        <w:sectPr>
          <w:headerReference r:id="rId3" w:type="default"/>
          <w:footerReference r:id="rId4" w:type="default"/>
          <w:footerReference r:id="rId5" w:type="even"/>
          <w:pgSz w:w="11906" w:h="16838"/>
          <w:pgMar w:top="1701" w:right="1474" w:bottom="1474" w:left="1474" w:header="851" w:footer="992" w:gutter="0"/>
          <w:cols w:space="720" w:num="1"/>
          <w:docGrid w:type="lines" w:linePitch="312" w:charSpace="0"/>
        </w:sectPr>
      </w:pPr>
    </w:p>
    <w:p>
      <w:pPr>
        <w:spacing w:line="560" w:lineRule="exact"/>
        <w:rPr>
          <w:rFonts w:hint="eastAsia" w:ascii="黑体" w:hAnsi="仿宋_GB2312" w:eastAsia="黑体" w:cs="仿宋_GB2312"/>
          <w:color w:val="auto"/>
          <w:szCs w:val="32"/>
        </w:rPr>
      </w:pPr>
      <w:r>
        <w:rPr>
          <w:rFonts w:hint="eastAsia" w:ascii="黑体" w:hAnsi="仿宋_GB2312" w:eastAsia="黑体" w:cs="仿宋_GB2312"/>
          <w:color w:val="auto"/>
          <w:szCs w:val="32"/>
        </w:rPr>
        <w:t>附件3：</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特色种养加到户</w:t>
      </w:r>
      <w:r>
        <w:rPr>
          <w:rFonts w:hint="eastAsia" w:ascii="方正小标宋简体" w:hAnsi="方正小标宋简体" w:eastAsia="方正小标宋简体" w:cs="方正小标宋简体"/>
          <w:color w:val="auto"/>
          <w:sz w:val="44"/>
          <w:szCs w:val="44"/>
        </w:rPr>
        <w:t>奖补花名册</w:t>
      </w:r>
    </w:p>
    <w:p>
      <w:pPr>
        <w:spacing w:line="560" w:lineRule="exact"/>
        <w:ind w:firstLine="840" w:firstLineChars="300"/>
        <w:rPr>
          <w:rFonts w:hint="default" w:ascii="楷体" w:hAnsi="楷体" w:eastAsia="楷体" w:cs="楷体"/>
          <w:color w:val="auto"/>
          <w:sz w:val="28"/>
          <w:szCs w:val="28"/>
          <w:lang w:val="en-US" w:eastAsia="zh-CN"/>
        </w:rPr>
      </w:pPr>
      <w:r>
        <w:rPr>
          <w:rFonts w:hint="eastAsia" w:ascii="黑体" w:hAnsi="仿宋_GB2312" w:eastAsia="黑体" w:cs="仿宋_GB2312"/>
          <w:color w:val="auto"/>
          <w:sz w:val="28"/>
          <w:szCs w:val="28"/>
        </w:rPr>
        <w:t xml:space="preserve">                                                             </w:t>
      </w:r>
      <w:r>
        <w:rPr>
          <w:rFonts w:hint="eastAsia" w:ascii="楷体" w:hAnsi="楷体" w:eastAsia="楷体" w:cs="楷体"/>
          <w:color w:val="auto"/>
          <w:sz w:val="28"/>
          <w:szCs w:val="28"/>
        </w:rPr>
        <w:t>日期:</w:t>
      </w:r>
      <w:r>
        <w:rPr>
          <w:rFonts w:hint="eastAsia" w:ascii="楷体" w:hAnsi="楷体" w:eastAsia="楷体" w:cs="楷体"/>
          <w:color w:val="auto"/>
          <w:sz w:val="28"/>
          <w:szCs w:val="28"/>
          <w:lang w:val="en-US" w:eastAsia="zh-CN"/>
        </w:rPr>
        <w:t xml:space="preserve">              单位：元</w:t>
      </w:r>
    </w:p>
    <w:tbl>
      <w:tblPr>
        <w:tblStyle w:val="6"/>
        <w:tblW w:w="14761" w:type="dxa"/>
        <w:jc w:val="center"/>
        <w:tblLayout w:type="fixed"/>
        <w:tblCellMar>
          <w:top w:w="0" w:type="dxa"/>
          <w:left w:w="108" w:type="dxa"/>
          <w:bottom w:w="0" w:type="dxa"/>
          <w:right w:w="108" w:type="dxa"/>
        </w:tblCellMar>
      </w:tblPr>
      <w:tblGrid>
        <w:gridCol w:w="396"/>
        <w:gridCol w:w="396"/>
        <w:gridCol w:w="396"/>
        <w:gridCol w:w="396"/>
        <w:gridCol w:w="696"/>
        <w:gridCol w:w="993"/>
        <w:gridCol w:w="993"/>
        <w:gridCol w:w="708"/>
        <w:gridCol w:w="993"/>
        <w:gridCol w:w="425"/>
        <w:gridCol w:w="425"/>
        <w:gridCol w:w="425"/>
        <w:gridCol w:w="426"/>
        <w:gridCol w:w="425"/>
        <w:gridCol w:w="425"/>
        <w:gridCol w:w="425"/>
        <w:gridCol w:w="426"/>
        <w:gridCol w:w="568"/>
        <w:gridCol w:w="425"/>
        <w:gridCol w:w="425"/>
        <w:gridCol w:w="430"/>
        <w:gridCol w:w="567"/>
        <w:gridCol w:w="567"/>
        <w:gridCol w:w="567"/>
        <w:gridCol w:w="636"/>
        <w:gridCol w:w="640"/>
        <w:gridCol w:w="567"/>
      </w:tblGrid>
      <w:tr>
        <w:tblPrEx>
          <w:tblCellMar>
            <w:top w:w="0" w:type="dxa"/>
            <w:left w:w="108" w:type="dxa"/>
            <w:bottom w:w="0" w:type="dxa"/>
            <w:right w:w="108" w:type="dxa"/>
          </w:tblCellMar>
        </w:tblPrEx>
        <w:trPr>
          <w:trHeight w:val="447" w:hRule="atLeast"/>
          <w:jc w:val="center"/>
        </w:trPr>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1"/>
                <w:szCs w:val="21"/>
              </w:rPr>
            </w:pPr>
            <w:r>
              <w:rPr>
                <w:rFonts w:hint="eastAsia" w:hAnsi="宋体" w:cs="宋体"/>
                <w:color w:val="auto"/>
                <w:kern w:val="0"/>
                <w:sz w:val="21"/>
                <w:szCs w:val="21"/>
              </w:rPr>
              <w:t>序号</w:t>
            </w:r>
          </w:p>
        </w:tc>
        <w:tc>
          <w:tcPr>
            <w:tcW w:w="39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Ansi="宋体" w:cs="宋体"/>
                <w:color w:val="auto"/>
                <w:kern w:val="0"/>
                <w:sz w:val="21"/>
                <w:szCs w:val="21"/>
              </w:rPr>
            </w:pPr>
            <w:r>
              <w:rPr>
                <w:rFonts w:hint="eastAsia" w:hAnsi="宋体" w:cs="宋体"/>
                <w:color w:val="auto"/>
                <w:kern w:val="0"/>
                <w:sz w:val="21"/>
                <w:szCs w:val="21"/>
              </w:rPr>
              <w:t>乡镇</w:t>
            </w: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1"/>
                <w:szCs w:val="21"/>
              </w:rPr>
            </w:pPr>
            <w:r>
              <w:rPr>
                <w:rFonts w:hint="eastAsia" w:hAnsi="宋体" w:cs="宋体"/>
                <w:color w:val="auto"/>
                <w:kern w:val="0"/>
                <w:sz w:val="21"/>
                <w:szCs w:val="21"/>
              </w:rPr>
              <w:t>行政村</w:t>
            </w: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1"/>
                <w:szCs w:val="21"/>
              </w:rPr>
            </w:pPr>
            <w:r>
              <w:rPr>
                <w:rFonts w:hint="eastAsia" w:hAnsi="宋体" w:cs="宋体"/>
                <w:color w:val="auto"/>
                <w:kern w:val="0"/>
                <w:sz w:val="21"/>
                <w:szCs w:val="21"/>
              </w:rPr>
              <w:t>组别</w:t>
            </w:r>
          </w:p>
        </w:tc>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仿宋_GB2312" w:cs="宋体"/>
                <w:color w:val="auto"/>
                <w:kern w:val="0"/>
                <w:sz w:val="21"/>
                <w:szCs w:val="21"/>
                <w:lang w:eastAsia="zh-CN"/>
              </w:rPr>
            </w:pPr>
            <w:r>
              <w:rPr>
                <w:rFonts w:hint="eastAsia" w:hAnsi="宋体" w:cs="宋体"/>
                <w:color w:val="auto"/>
                <w:kern w:val="0"/>
                <w:sz w:val="21"/>
                <w:szCs w:val="21"/>
              </w:rPr>
              <w:t>户主</w:t>
            </w:r>
          </w:p>
          <w:p>
            <w:pPr>
              <w:widowControl/>
              <w:jc w:val="center"/>
              <w:rPr>
                <w:rFonts w:hAnsi="宋体" w:cs="宋体"/>
                <w:color w:val="auto"/>
                <w:kern w:val="0"/>
                <w:sz w:val="21"/>
                <w:szCs w:val="21"/>
              </w:rPr>
            </w:pPr>
            <w:r>
              <w:rPr>
                <w:rFonts w:hint="eastAsia" w:hAnsi="宋体" w:cs="宋体"/>
                <w:color w:val="auto"/>
                <w:kern w:val="0"/>
                <w:sz w:val="21"/>
                <w:szCs w:val="21"/>
              </w:rPr>
              <w:t>姓名</w:t>
            </w:r>
          </w:p>
        </w:tc>
        <w:tc>
          <w:tcPr>
            <w:tcW w:w="993" w:type="dxa"/>
            <w:vMerge w:val="restart"/>
            <w:tcBorders>
              <w:top w:val="single" w:color="auto" w:sz="4" w:space="0"/>
              <w:left w:val="single" w:color="auto" w:sz="4" w:space="0"/>
              <w:right w:val="single" w:color="auto" w:sz="4" w:space="0"/>
            </w:tcBorders>
            <w:noWrap w:val="0"/>
            <w:vAlign w:val="center"/>
          </w:tcPr>
          <w:p>
            <w:pPr>
              <w:widowControl/>
              <w:rPr>
                <w:rFonts w:hAnsi="宋体" w:cs="宋体"/>
                <w:color w:val="auto"/>
                <w:kern w:val="0"/>
                <w:sz w:val="21"/>
                <w:szCs w:val="21"/>
              </w:rPr>
            </w:pPr>
            <w:r>
              <w:rPr>
                <w:rFonts w:hint="eastAsia" w:hAnsi="宋体" w:cs="宋体"/>
                <w:color w:val="auto"/>
                <w:kern w:val="0"/>
                <w:sz w:val="21"/>
                <w:szCs w:val="21"/>
                <w:lang w:eastAsia="zh-CN"/>
              </w:rPr>
              <w:t>奖补</w:t>
            </w:r>
            <w:r>
              <w:rPr>
                <w:rFonts w:hint="eastAsia" w:hAnsi="宋体" w:cs="宋体"/>
                <w:color w:val="auto"/>
                <w:kern w:val="0"/>
                <w:sz w:val="21"/>
                <w:szCs w:val="21"/>
              </w:rPr>
              <w:t>对象户类别</w:t>
            </w:r>
            <w:r>
              <w:rPr>
                <w:rFonts w:hint="eastAsia" w:hAnsi="宋体" w:cs="宋体"/>
                <w:color w:val="auto"/>
                <w:kern w:val="0"/>
                <w:sz w:val="21"/>
                <w:szCs w:val="21"/>
                <w:highlight w:val="none"/>
              </w:rPr>
              <w:t>（</w:t>
            </w:r>
            <w:r>
              <w:rPr>
                <w:rFonts w:hint="eastAsia" w:hAnsi="宋体" w:cs="宋体"/>
                <w:color w:val="auto"/>
                <w:kern w:val="0"/>
                <w:sz w:val="21"/>
                <w:szCs w:val="21"/>
                <w:highlight w:val="none"/>
                <w:lang w:eastAsia="zh-CN"/>
              </w:rPr>
              <w:t>一般脱贫</w:t>
            </w:r>
            <w:r>
              <w:rPr>
                <w:rFonts w:hint="eastAsia" w:hAnsi="宋体" w:cs="宋体"/>
                <w:color w:val="auto"/>
                <w:kern w:val="0"/>
                <w:sz w:val="21"/>
                <w:szCs w:val="21"/>
                <w:highlight w:val="none"/>
              </w:rPr>
              <w:t>户</w:t>
            </w:r>
            <w:r>
              <w:rPr>
                <w:rFonts w:hint="eastAsia" w:hAnsi="宋体" w:cs="宋体"/>
                <w:color w:val="auto"/>
                <w:kern w:val="0"/>
                <w:sz w:val="21"/>
                <w:szCs w:val="21"/>
                <w:highlight w:val="none"/>
                <w:lang w:eastAsia="zh-CN"/>
              </w:rPr>
              <w:t>、未消除风险的监测帮扶对象</w:t>
            </w:r>
            <w:r>
              <w:rPr>
                <w:rFonts w:hint="eastAsia" w:hAnsi="宋体" w:cs="宋体"/>
                <w:color w:val="auto"/>
                <w:kern w:val="0"/>
                <w:sz w:val="21"/>
                <w:szCs w:val="21"/>
                <w:highlight w:val="none"/>
              </w:rPr>
              <w:t>）</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color w:val="auto"/>
                <w:kern w:val="0"/>
                <w:sz w:val="21"/>
                <w:szCs w:val="21"/>
              </w:rPr>
            </w:pPr>
            <w:r>
              <w:rPr>
                <w:rFonts w:hint="eastAsia" w:hAnsi="宋体" w:cs="宋体"/>
                <w:color w:val="auto"/>
                <w:kern w:val="0"/>
                <w:sz w:val="21"/>
                <w:szCs w:val="21"/>
              </w:rPr>
              <w:t>身份证</w:t>
            </w:r>
          </w:p>
          <w:p>
            <w:pPr>
              <w:widowControl/>
              <w:jc w:val="center"/>
              <w:rPr>
                <w:rFonts w:hAnsi="宋体" w:cs="宋体"/>
                <w:color w:val="auto"/>
                <w:kern w:val="0"/>
                <w:sz w:val="21"/>
                <w:szCs w:val="21"/>
              </w:rPr>
            </w:pPr>
            <w:r>
              <w:rPr>
                <w:rFonts w:hint="eastAsia" w:hAnsi="宋体" w:cs="宋体"/>
                <w:color w:val="auto"/>
                <w:kern w:val="0"/>
                <w:sz w:val="21"/>
                <w:szCs w:val="21"/>
              </w:rPr>
              <w:t>号码</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color w:val="auto"/>
                <w:kern w:val="0"/>
                <w:sz w:val="21"/>
                <w:szCs w:val="21"/>
              </w:rPr>
            </w:pPr>
            <w:r>
              <w:rPr>
                <w:rFonts w:hint="eastAsia" w:hAnsi="宋体" w:cs="宋体"/>
                <w:color w:val="auto"/>
                <w:kern w:val="0"/>
                <w:sz w:val="21"/>
                <w:szCs w:val="21"/>
              </w:rPr>
              <w:t>电话</w:t>
            </w:r>
          </w:p>
          <w:p>
            <w:pPr>
              <w:widowControl/>
              <w:jc w:val="center"/>
              <w:rPr>
                <w:rFonts w:hAnsi="宋体" w:cs="宋体"/>
                <w:color w:val="auto"/>
                <w:kern w:val="0"/>
                <w:sz w:val="21"/>
                <w:szCs w:val="21"/>
              </w:rPr>
            </w:pPr>
            <w:r>
              <w:rPr>
                <w:rFonts w:hint="eastAsia" w:hAnsi="宋体" w:cs="宋体"/>
                <w:color w:val="auto"/>
                <w:kern w:val="0"/>
                <w:sz w:val="21"/>
                <w:szCs w:val="21"/>
              </w:rPr>
              <w:t>号码</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1"/>
                <w:szCs w:val="21"/>
              </w:rPr>
            </w:pPr>
            <w:r>
              <w:rPr>
                <w:rFonts w:hint="eastAsia" w:hAnsi="宋体" w:cs="宋体"/>
                <w:color w:val="auto"/>
                <w:kern w:val="0"/>
                <w:sz w:val="21"/>
                <w:szCs w:val="21"/>
              </w:rPr>
              <w:t>一卡通号</w:t>
            </w:r>
          </w:p>
        </w:tc>
        <w:tc>
          <w:tcPr>
            <w:tcW w:w="6951" w:type="dxa"/>
            <w:gridSpan w:val="15"/>
            <w:tcBorders>
              <w:top w:val="single" w:color="auto" w:sz="4" w:space="0"/>
              <w:left w:val="nil"/>
              <w:bottom w:val="single" w:color="auto" w:sz="4" w:space="0"/>
              <w:right w:val="single" w:color="auto" w:sz="4" w:space="0"/>
            </w:tcBorders>
            <w:noWrap/>
            <w:vAlign w:val="center"/>
          </w:tcPr>
          <w:p>
            <w:pPr>
              <w:widowControl/>
              <w:jc w:val="center"/>
              <w:rPr>
                <w:rFonts w:hint="eastAsia" w:hAnsi="宋体" w:cs="宋体"/>
                <w:color w:val="auto"/>
                <w:kern w:val="0"/>
                <w:sz w:val="21"/>
                <w:szCs w:val="21"/>
              </w:rPr>
            </w:pPr>
            <w:r>
              <w:rPr>
                <w:rFonts w:hint="eastAsia" w:hAnsi="宋体" w:cs="宋体"/>
                <w:color w:val="auto"/>
                <w:kern w:val="0"/>
                <w:sz w:val="21"/>
                <w:szCs w:val="21"/>
              </w:rPr>
              <w:t>发展特色种养加产业经营品种及规模</w:t>
            </w:r>
          </w:p>
        </w:tc>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1"/>
                <w:szCs w:val="21"/>
              </w:rPr>
            </w:pPr>
            <w:r>
              <w:rPr>
                <w:rFonts w:hint="eastAsia" w:hAnsi="宋体" w:cs="宋体"/>
                <w:color w:val="auto"/>
                <w:kern w:val="0"/>
                <w:sz w:val="21"/>
                <w:szCs w:val="21"/>
              </w:rPr>
              <w:t>经营总收入</w:t>
            </w:r>
            <w:r>
              <w:rPr>
                <w:rFonts w:hint="eastAsia" w:hAnsi="宋体" w:cs="宋体"/>
                <w:color w:val="auto"/>
                <w:kern w:val="0"/>
                <w:sz w:val="21"/>
                <w:szCs w:val="21"/>
                <w:lang w:val="en-US" w:eastAsia="zh-CN"/>
              </w:rPr>
              <w:t>(</w:t>
            </w:r>
            <w:r>
              <w:rPr>
                <w:rFonts w:hint="eastAsia" w:hAnsi="宋体" w:cs="宋体"/>
                <w:color w:val="auto"/>
                <w:kern w:val="0"/>
                <w:sz w:val="21"/>
                <w:szCs w:val="21"/>
              </w:rPr>
              <w:t>元</w:t>
            </w:r>
            <w:r>
              <w:rPr>
                <w:rFonts w:hint="eastAsia" w:hAnsi="宋体" w:cs="宋体"/>
                <w:color w:val="auto"/>
                <w:kern w:val="0"/>
                <w:sz w:val="21"/>
                <w:szCs w:val="21"/>
                <w:lang w:val="en-US" w:eastAsia="zh-CN"/>
              </w:rPr>
              <w:t>)</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仿宋_GB2312" w:cs="宋体"/>
                <w:color w:val="auto"/>
                <w:kern w:val="0"/>
                <w:sz w:val="21"/>
                <w:szCs w:val="21"/>
                <w:lang w:eastAsia="zh-CN"/>
              </w:rPr>
            </w:pPr>
            <w:r>
              <w:rPr>
                <w:rFonts w:hint="eastAsia" w:hAnsi="宋体" w:cs="宋体"/>
                <w:color w:val="auto"/>
                <w:kern w:val="0"/>
                <w:sz w:val="21"/>
                <w:szCs w:val="21"/>
              </w:rPr>
              <w:t>验收应奖补金额</w:t>
            </w:r>
            <w:r>
              <w:rPr>
                <w:rFonts w:hint="eastAsia" w:hAnsi="宋体" w:cs="宋体"/>
                <w:color w:val="auto"/>
                <w:kern w:val="0"/>
                <w:sz w:val="21"/>
                <w:szCs w:val="21"/>
                <w:lang w:val="en-US" w:eastAsia="zh-CN"/>
              </w:rPr>
              <w:t>(</w:t>
            </w:r>
            <w:r>
              <w:rPr>
                <w:rFonts w:hint="eastAsia" w:hAnsi="宋体" w:cs="宋体"/>
                <w:color w:val="auto"/>
                <w:kern w:val="0"/>
                <w:sz w:val="21"/>
                <w:szCs w:val="21"/>
              </w:rPr>
              <w:t>元</w:t>
            </w:r>
            <w:r>
              <w:rPr>
                <w:rFonts w:hint="eastAsia" w:hAnsi="宋体" w:cs="宋体"/>
                <w:color w:val="auto"/>
                <w:kern w:val="0"/>
                <w:sz w:val="21"/>
                <w:szCs w:val="21"/>
                <w:lang w:val="en-US" w:eastAsia="zh-CN"/>
              </w:rPr>
              <w:t>)</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color w:val="auto"/>
                <w:kern w:val="0"/>
                <w:sz w:val="21"/>
                <w:szCs w:val="21"/>
              </w:rPr>
            </w:pPr>
            <w:r>
              <w:rPr>
                <w:rFonts w:hint="eastAsia" w:hAnsi="宋体" w:cs="宋体"/>
                <w:color w:val="auto"/>
                <w:kern w:val="0"/>
                <w:sz w:val="21"/>
                <w:szCs w:val="21"/>
              </w:rPr>
              <w:t>备注</w:t>
            </w:r>
          </w:p>
        </w:tc>
      </w:tr>
      <w:tr>
        <w:tblPrEx>
          <w:tblCellMar>
            <w:top w:w="0" w:type="dxa"/>
            <w:left w:w="108" w:type="dxa"/>
            <w:bottom w:w="0" w:type="dxa"/>
            <w:right w:w="108" w:type="dxa"/>
          </w:tblCellMar>
        </w:tblPrEx>
        <w:trPr>
          <w:trHeight w:val="427" w:hRule="atLeast"/>
          <w:jc w:val="center"/>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396" w:type="dxa"/>
            <w:vMerge w:val="continue"/>
            <w:tcBorders>
              <w:top w:val="nil"/>
              <w:left w:val="single" w:color="auto" w:sz="4" w:space="0"/>
              <w:bottom w:val="single" w:color="000000" w:sz="4" w:space="0"/>
              <w:right w:val="single" w:color="auto" w:sz="4" w:space="0"/>
            </w:tcBorders>
            <w:noWrap w:val="0"/>
            <w:vAlign w:val="center"/>
          </w:tcPr>
          <w:p>
            <w:pPr>
              <w:widowControl/>
              <w:rPr>
                <w:rFonts w:hAnsi="宋体" w:cs="宋体"/>
                <w:color w:val="auto"/>
                <w:kern w:val="0"/>
                <w:sz w:val="20"/>
                <w:szCs w:val="18"/>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696"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993" w:type="dxa"/>
            <w:vMerge w:val="continue"/>
            <w:tcBorders>
              <w:left w:val="single" w:color="auto" w:sz="4" w:space="0"/>
              <w:right w:val="single" w:color="auto" w:sz="4" w:space="0"/>
            </w:tcBorders>
            <w:noWrap w:val="0"/>
            <w:vAlign w:val="center"/>
          </w:tcPr>
          <w:p>
            <w:pPr>
              <w:widowControl/>
              <w:rPr>
                <w:rFonts w:hAnsi="宋体" w:cs="宋体"/>
                <w:color w:val="auto"/>
                <w:kern w:val="0"/>
                <w:sz w:val="18"/>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1275" w:type="dxa"/>
            <w:gridSpan w:val="3"/>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农业农村局</w:t>
            </w:r>
          </w:p>
        </w:tc>
        <w:tc>
          <w:tcPr>
            <w:tcW w:w="1276" w:type="dxa"/>
            <w:gridSpan w:val="3"/>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畜牧中心</w:t>
            </w:r>
          </w:p>
        </w:tc>
        <w:tc>
          <w:tcPr>
            <w:tcW w:w="14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林业发展中心</w:t>
            </w:r>
          </w:p>
        </w:tc>
        <w:tc>
          <w:tcPr>
            <w:tcW w:w="1280" w:type="dxa"/>
            <w:gridSpan w:val="3"/>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水产中心</w:t>
            </w:r>
          </w:p>
        </w:tc>
        <w:tc>
          <w:tcPr>
            <w:tcW w:w="1701"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hAnsi="宋体" w:eastAsia="仿宋_GB2312" w:cs="宋体"/>
                <w:color w:val="auto"/>
                <w:kern w:val="0"/>
                <w:sz w:val="20"/>
                <w:szCs w:val="18"/>
                <w:lang w:eastAsia="zh-CN"/>
              </w:rPr>
            </w:pPr>
            <w:r>
              <w:rPr>
                <w:rFonts w:hint="eastAsia" w:hAnsi="宋体" w:cs="宋体"/>
                <w:color w:val="auto"/>
                <w:kern w:val="0"/>
                <w:sz w:val="20"/>
                <w:szCs w:val="18"/>
                <w:lang w:eastAsia="zh-CN"/>
              </w:rPr>
              <w:t>工信局</w:t>
            </w:r>
          </w:p>
        </w:tc>
        <w:tc>
          <w:tcPr>
            <w:tcW w:w="636"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640"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18"/>
                <w:szCs w:val="18"/>
              </w:rPr>
            </w:pPr>
          </w:p>
        </w:tc>
      </w:tr>
      <w:tr>
        <w:tblPrEx>
          <w:tblCellMar>
            <w:top w:w="0" w:type="dxa"/>
            <w:left w:w="108" w:type="dxa"/>
            <w:bottom w:w="0" w:type="dxa"/>
            <w:right w:w="108" w:type="dxa"/>
          </w:tblCellMar>
        </w:tblPrEx>
        <w:trPr>
          <w:trHeight w:val="1472" w:hRule="atLeast"/>
          <w:jc w:val="center"/>
        </w:trPr>
        <w:tc>
          <w:tcPr>
            <w:tcW w:w="396"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396" w:type="dxa"/>
            <w:vMerge w:val="continue"/>
            <w:tcBorders>
              <w:top w:val="nil"/>
              <w:left w:val="single" w:color="auto" w:sz="4" w:space="0"/>
              <w:bottom w:val="single" w:color="000000" w:sz="4" w:space="0"/>
              <w:right w:val="single" w:color="auto" w:sz="4" w:space="0"/>
            </w:tcBorders>
            <w:noWrap w:val="0"/>
            <w:vAlign w:val="center"/>
          </w:tcPr>
          <w:p>
            <w:pPr>
              <w:widowControl/>
              <w:rPr>
                <w:rFonts w:hAnsi="宋体" w:cs="宋体"/>
                <w:color w:val="auto"/>
                <w:kern w:val="0"/>
                <w:sz w:val="20"/>
                <w:szCs w:val="18"/>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696"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993" w:type="dxa"/>
            <w:vMerge w:val="continue"/>
            <w:tcBorders>
              <w:left w:val="single" w:color="auto" w:sz="4" w:space="0"/>
              <w:bottom w:val="single" w:color="auto" w:sz="4" w:space="0"/>
              <w:right w:val="single" w:color="auto" w:sz="4" w:space="0"/>
            </w:tcBorders>
            <w:noWrap w:val="0"/>
            <w:vAlign w:val="center"/>
          </w:tcPr>
          <w:p>
            <w:pPr>
              <w:widowControl/>
              <w:rPr>
                <w:rFonts w:hAnsi="宋体" w:cs="宋体"/>
                <w:color w:val="auto"/>
                <w:kern w:val="0"/>
                <w:sz w:val="18"/>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品种</w:t>
            </w:r>
          </w:p>
        </w:tc>
        <w:tc>
          <w:tcPr>
            <w:tcW w:w="425"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规模、单位</w:t>
            </w:r>
          </w:p>
        </w:tc>
        <w:tc>
          <w:tcPr>
            <w:tcW w:w="425"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奖补金额</w:t>
            </w:r>
          </w:p>
        </w:tc>
        <w:tc>
          <w:tcPr>
            <w:tcW w:w="426"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品种</w:t>
            </w:r>
          </w:p>
        </w:tc>
        <w:tc>
          <w:tcPr>
            <w:tcW w:w="425"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规模、单位</w:t>
            </w:r>
          </w:p>
        </w:tc>
        <w:tc>
          <w:tcPr>
            <w:tcW w:w="425"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奖补金额</w:t>
            </w:r>
          </w:p>
        </w:tc>
        <w:tc>
          <w:tcPr>
            <w:tcW w:w="425"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品种</w:t>
            </w:r>
          </w:p>
        </w:tc>
        <w:tc>
          <w:tcPr>
            <w:tcW w:w="426"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规模、单位</w:t>
            </w:r>
          </w:p>
        </w:tc>
        <w:tc>
          <w:tcPr>
            <w:tcW w:w="568"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奖补金额</w:t>
            </w:r>
          </w:p>
        </w:tc>
        <w:tc>
          <w:tcPr>
            <w:tcW w:w="425"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品种</w:t>
            </w:r>
          </w:p>
        </w:tc>
        <w:tc>
          <w:tcPr>
            <w:tcW w:w="425"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规模、单位</w:t>
            </w:r>
          </w:p>
        </w:tc>
        <w:tc>
          <w:tcPr>
            <w:tcW w:w="430" w:type="dxa"/>
            <w:tcBorders>
              <w:top w:val="nil"/>
              <w:left w:val="nil"/>
              <w:bottom w:val="single" w:color="auto" w:sz="4" w:space="0"/>
              <w:right w:val="single" w:color="auto" w:sz="4" w:space="0"/>
            </w:tcBorders>
            <w:noWrap w:val="0"/>
            <w:vAlign w:val="center"/>
          </w:tcPr>
          <w:p>
            <w:pPr>
              <w:widowControl/>
              <w:jc w:val="center"/>
              <w:rPr>
                <w:rFonts w:hAnsi="宋体" w:cs="宋体"/>
                <w:color w:val="auto"/>
                <w:kern w:val="0"/>
                <w:sz w:val="20"/>
                <w:szCs w:val="18"/>
              </w:rPr>
            </w:pPr>
            <w:r>
              <w:rPr>
                <w:rFonts w:hint="eastAsia" w:hAnsi="宋体" w:cs="宋体"/>
                <w:color w:val="auto"/>
                <w:kern w:val="0"/>
                <w:sz w:val="20"/>
                <w:szCs w:val="18"/>
              </w:rPr>
              <w:t>奖补金额</w:t>
            </w:r>
          </w:p>
        </w:tc>
        <w:tc>
          <w:tcPr>
            <w:tcW w:w="56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0"/>
                <w:szCs w:val="18"/>
                <w:lang w:val="en-US" w:eastAsia="zh-CN" w:bidi="ar-SA"/>
              </w:rPr>
            </w:pPr>
            <w:r>
              <w:rPr>
                <w:rFonts w:hint="eastAsia" w:hAnsi="宋体" w:cs="宋体"/>
                <w:color w:val="auto"/>
                <w:kern w:val="0"/>
                <w:sz w:val="20"/>
                <w:szCs w:val="18"/>
              </w:rPr>
              <w:t>品种</w:t>
            </w:r>
          </w:p>
        </w:tc>
        <w:tc>
          <w:tcPr>
            <w:tcW w:w="567" w:type="dxa"/>
            <w:tcBorders>
              <w:top w:val="nil"/>
              <w:left w:val="single" w:color="auto" w:sz="4" w:space="0"/>
              <w:bottom w:val="single" w:color="auto" w:sz="4" w:space="0"/>
              <w:right w:val="single" w:color="auto" w:sz="4" w:space="0"/>
            </w:tcBorders>
            <w:noWrap w:val="0"/>
            <w:vAlign w:val="center"/>
          </w:tcPr>
          <w:p>
            <w:pPr>
              <w:widowControl/>
              <w:jc w:val="center"/>
              <w:rPr>
                <w:rFonts w:hint="eastAsia" w:hAnsi="宋体" w:cs="宋体"/>
                <w:color w:val="auto"/>
                <w:kern w:val="0"/>
                <w:sz w:val="20"/>
                <w:szCs w:val="18"/>
              </w:rPr>
            </w:pPr>
            <w:r>
              <w:rPr>
                <w:rFonts w:hint="eastAsia" w:hAnsi="宋体" w:cs="宋体"/>
                <w:color w:val="auto"/>
                <w:kern w:val="0"/>
                <w:sz w:val="20"/>
                <w:szCs w:val="18"/>
              </w:rPr>
              <w:t>规模</w:t>
            </w:r>
          </w:p>
          <w:p>
            <w:pPr>
              <w:widowControl/>
              <w:jc w:val="center"/>
              <w:rPr>
                <w:rFonts w:hint="eastAsia" w:hAnsi="宋体" w:cs="宋体"/>
                <w:color w:val="auto"/>
                <w:kern w:val="0"/>
                <w:sz w:val="20"/>
                <w:szCs w:val="18"/>
              </w:rPr>
            </w:pPr>
            <w:r>
              <w:rPr>
                <w:rFonts w:hint="eastAsia" w:hAnsi="宋体" w:cs="宋体"/>
                <w:color w:val="auto"/>
                <w:kern w:val="0"/>
                <w:sz w:val="20"/>
                <w:szCs w:val="18"/>
              </w:rPr>
              <w:t>、</w:t>
            </w:r>
          </w:p>
          <w:p>
            <w:pPr>
              <w:widowControl/>
              <w:jc w:val="center"/>
              <w:rPr>
                <w:rFonts w:ascii="仿宋_GB2312" w:hAnsi="宋体" w:eastAsia="仿宋_GB2312" w:cs="宋体"/>
                <w:color w:val="auto"/>
                <w:kern w:val="0"/>
                <w:sz w:val="20"/>
                <w:szCs w:val="18"/>
                <w:lang w:val="en-US" w:eastAsia="zh-CN" w:bidi="ar-SA"/>
              </w:rPr>
            </w:pPr>
            <w:r>
              <w:rPr>
                <w:rFonts w:hint="eastAsia" w:hAnsi="宋体" w:cs="宋体"/>
                <w:color w:val="auto"/>
                <w:kern w:val="0"/>
                <w:sz w:val="20"/>
                <w:szCs w:val="18"/>
              </w:rPr>
              <w:t>单位</w:t>
            </w:r>
          </w:p>
        </w:tc>
        <w:tc>
          <w:tcPr>
            <w:tcW w:w="56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0"/>
                <w:szCs w:val="18"/>
                <w:lang w:val="en-US" w:eastAsia="zh-CN" w:bidi="ar-SA"/>
              </w:rPr>
            </w:pPr>
            <w:r>
              <w:rPr>
                <w:rFonts w:hint="eastAsia" w:hAnsi="宋体" w:cs="宋体"/>
                <w:color w:val="auto"/>
                <w:kern w:val="0"/>
                <w:sz w:val="20"/>
                <w:szCs w:val="18"/>
              </w:rPr>
              <w:t>奖补金额</w:t>
            </w:r>
          </w:p>
        </w:tc>
        <w:tc>
          <w:tcPr>
            <w:tcW w:w="636"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640"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20"/>
                <w:szCs w:val="18"/>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rPr>
                <w:rFonts w:hAnsi="宋体" w:cs="宋体"/>
                <w:color w:val="auto"/>
                <w:kern w:val="0"/>
                <w:sz w:val="18"/>
                <w:szCs w:val="18"/>
              </w:rPr>
            </w:pPr>
          </w:p>
        </w:tc>
      </w:tr>
      <w:tr>
        <w:trPr>
          <w:trHeight w:val="549" w:hRule="atLeast"/>
          <w:jc w:val="center"/>
        </w:trPr>
        <w:tc>
          <w:tcPr>
            <w:tcW w:w="396" w:type="dxa"/>
            <w:tcBorders>
              <w:top w:val="nil"/>
              <w:left w:val="single" w:color="auto" w:sz="4" w:space="0"/>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696"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708"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568"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430"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636"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640"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20"/>
                <w:szCs w:val="18"/>
              </w:rPr>
            </w:pPr>
          </w:p>
        </w:tc>
        <w:tc>
          <w:tcPr>
            <w:tcW w:w="567" w:type="dxa"/>
            <w:tcBorders>
              <w:top w:val="nil"/>
              <w:left w:val="nil"/>
              <w:bottom w:val="single" w:color="auto" w:sz="4" w:space="0"/>
              <w:right w:val="single" w:color="auto" w:sz="4" w:space="0"/>
            </w:tcBorders>
            <w:noWrap/>
            <w:vAlign w:val="center"/>
          </w:tcPr>
          <w:p>
            <w:pPr>
              <w:widowControl/>
              <w:rPr>
                <w:rFonts w:hAnsi="宋体" w:cs="宋体"/>
                <w:color w:val="auto"/>
                <w:kern w:val="0"/>
                <w:sz w:val="18"/>
                <w:szCs w:val="18"/>
              </w:rPr>
            </w:pPr>
          </w:p>
        </w:tc>
      </w:tr>
      <w:tr>
        <w:tblPrEx>
          <w:tblCellMar>
            <w:top w:w="0" w:type="dxa"/>
            <w:left w:w="108" w:type="dxa"/>
            <w:bottom w:w="0" w:type="dxa"/>
            <w:right w:w="108" w:type="dxa"/>
          </w:tblCellMar>
        </w:tblPrEx>
        <w:trPr>
          <w:trHeight w:val="549" w:hRule="atLeast"/>
          <w:jc w:val="center"/>
        </w:trPr>
        <w:tc>
          <w:tcPr>
            <w:tcW w:w="396" w:type="dxa"/>
            <w:tcBorders>
              <w:top w:val="nil"/>
              <w:left w:val="single" w:color="auto" w:sz="4" w:space="0"/>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rPr>
                <w:rFonts w:hint="eastAsia" w:hAnsi="宋体" w:cs="宋体"/>
                <w:color w:val="auto"/>
                <w:kern w:val="0"/>
                <w:sz w:val="18"/>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708"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8"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30"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3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40"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ign w:val="center"/>
          </w:tcPr>
          <w:p>
            <w:pPr>
              <w:widowControl/>
              <w:rPr>
                <w:rFonts w:hint="eastAsia" w:hAnsi="宋体" w:cs="宋体"/>
                <w:color w:val="auto"/>
                <w:kern w:val="0"/>
                <w:sz w:val="18"/>
                <w:szCs w:val="18"/>
              </w:rPr>
            </w:pPr>
          </w:p>
        </w:tc>
      </w:tr>
      <w:tr>
        <w:tblPrEx>
          <w:tblCellMar>
            <w:top w:w="0" w:type="dxa"/>
            <w:left w:w="108" w:type="dxa"/>
            <w:bottom w:w="0" w:type="dxa"/>
            <w:right w:w="108" w:type="dxa"/>
          </w:tblCellMar>
        </w:tblPrEx>
        <w:trPr>
          <w:trHeight w:val="549" w:hRule="atLeast"/>
          <w:jc w:val="center"/>
        </w:trPr>
        <w:tc>
          <w:tcPr>
            <w:tcW w:w="396" w:type="dxa"/>
            <w:tcBorders>
              <w:top w:val="nil"/>
              <w:left w:val="single" w:color="auto" w:sz="4" w:space="0"/>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rPr>
                <w:rFonts w:hint="eastAsia" w:hAnsi="宋体" w:cs="宋体"/>
                <w:color w:val="auto"/>
                <w:kern w:val="0"/>
                <w:sz w:val="18"/>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708"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8"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30"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3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40"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ign w:val="center"/>
          </w:tcPr>
          <w:p>
            <w:pPr>
              <w:widowControl/>
              <w:rPr>
                <w:rFonts w:hint="eastAsia" w:hAnsi="宋体" w:cs="宋体"/>
                <w:color w:val="auto"/>
                <w:kern w:val="0"/>
                <w:sz w:val="18"/>
                <w:szCs w:val="18"/>
              </w:rPr>
            </w:pPr>
          </w:p>
        </w:tc>
      </w:tr>
      <w:tr>
        <w:tblPrEx>
          <w:tblCellMar>
            <w:top w:w="0" w:type="dxa"/>
            <w:left w:w="108" w:type="dxa"/>
            <w:bottom w:w="0" w:type="dxa"/>
            <w:right w:w="108" w:type="dxa"/>
          </w:tblCellMar>
        </w:tblPrEx>
        <w:trPr>
          <w:trHeight w:val="549" w:hRule="atLeast"/>
          <w:jc w:val="center"/>
        </w:trPr>
        <w:tc>
          <w:tcPr>
            <w:tcW w:w="396" w:type="dxa"/>
            <w:tcBorders>
              <w:top w:val="nil"/>
              <w:left w:val="single" w:color="auto" w:sz="4" w:space="0"/>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rPr>
                <w:rFonts w:hint="eastAsia" w:hAnsi="宋体" w:cs="宋体"/>
                <w:color w:val="auto"/>
                <w:kern w:val="0"/>
                <w:sz w:val="18"/>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708"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8"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30"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3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40"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ign w:val="center"/>
          </w:tcPr>
          <w:p>
            <w:pPr>
              <w:widowControl/>
              <w:rPr>
                <w:rFonts w:hint="eastAsia" w:hAnsi="宋体" w:cs="宋体"/>
                <w:color w:val="auto"/>
                <w:kern w:val="0"/>
                <w:sz w:val="18"/>
                <w:szCs w:val="18"/>
              </w:rPr>
            </w:pPr>
          </w:p>
        </w:tc>
      </w:tr>
      <w:tr>
        <w:trPr>
          <w:trHeight w:val="549" w:hRule="atLeast"/>
          <w:jc w:val="center"/>
        </w:trPr>
        <w:tc>
          <w:tcPr>
            <w:tcW w:w="396" w:type="dxa"/>
            <w:tcBorders>
              <w:top w:val="nil"/>
              <w:left w:val="single" w:color="auto" w:sz="4" w:space="0"/>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bookmarkStart w:id="0" w:name="_GoBack"/>
            <w:bookmarkEnd w:id="0"/>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rPr>
                <w:rFonts w:hint="eastAsia" w:hAnsi="宋体" w:cs="宋体"/>
                <w:color w:val="auto"/>
                <w:kern w:val="0"/>
                <w:sz w:val="18"/>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708"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8"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30"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3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40"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ign w:val="center"/>
          </w:tcPr>
          <w:p>
            <w:pPr>
              <w:widowControl/>
              <w:rPr>
                <w:rFonts w:hint="eastAsia" w:hAnsi="宋体" w:cs="宋体"/>
                <w:color w:val="auto"/>
                <w:kern w:val="0"/>
                <w:sz w:val="18"/>
                <w:szCs w:val="18"/>
              </w:rPr>
            </w:pPr>
          </w:p>
        </w:tc>
      </w:tr>
      <w:tr>
        <w:tblPrEx>
          <w:tblCellMar>
            <w:top w:w="0" w:type="dxa"/>
            <w:left w:w="108" w:type="dxa"/>
            <w:bottom w:w="0" w:type="dxa"/>
            <w:right w:w="108" w:type="dxa"/>
          </w:tblCellMar>
        </w:tblPrEx>
        <w:trPr>
          <w:trHeight w:val="549" w:hRule="atLeast"/>
          <w:jc w:val="center"/>
        </w:trPr>
        <w:tc>
          <w:tcPr>
            <w:tcW w:w="396" w:type="dxa"/>
            <w:tcBorders>
              <w:top w:val="nil"/>
              <w:left w:val="single" w:color="auto" w:sz="4" w:space="0"/>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3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9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rPr>
                <w:rFonts w:hint="eastAsia" w:hAnsi="宋体" w:cs="宋体"/>
                <w:color w:val="auto"/>
                <w:kern w:val="0"/>
                <w:sz w:val="18"/>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708"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993"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8"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25"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430"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36"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640" w:type="dxa"/>
            <w:tcBorders>
              <w:top w:val="nil"/>
              <w:left w:val="nil"/>
              <w:bottom w:val="single" w:color="auto" w:sz="4" w:space="0"/>
              <w:right w:val="single" w:color="auto" w:sz="4" w:space="0"/>
            </w:tcBorders>
            <w:noWrap w:val="0"/>
            <w:vAlign w:val="bottom"/>
          </w:tcPr>
          <w:p>
            <w:pPr>
              <w:widowControl/>
              <w:jc w:val="center"/>
              <w:rPr>
                <w:rFonts w:hint="eastAsia" w:hAnsi="宋体" w:cs="宋体"/>
                <w:color w:val="auto"/>
                <w:kern w:val="0"/>
                <w:sz w:val="20"/>
                <w:szCs w:val="18"/>
              </w:rPr>
            </w:pPr>
          </w:p>
        </w:tc>
        <w:tc>
          <w:tcPr>
            <w:tcW w:w="567" w:type="dxa"/>
            <w:tcBorders>
              <w:top w:val="nil"/>
              <w:left w:val="nil"/>
              <w:bottom w:val="single" w:color="auto" w:sz="4" w:space="0"/>
              <w:right w:val="single" w:color="auto" w:sz="4" w:space="0"/>
            </w:tcBorders>
            <w:noWrap/>
            <w:vAlign w:val="center"/>
          </w:tcPr>
          <w:p>
            <w:pPr>
              <w:widowControl/>
              <w:rPr>
                <w:rFonts w:hint="eastAsia" w:hAnsi="宋体" w:cs="宋体"/>
                <w:color w:val="auto"/>
                <w:kern w:val="0"/>
                <w:sz w:val="18"/>
                <w:szCs w:val="18"/>
              </w:rPr>
            </w:pPr>
          </w:p>
        </w:tc>
      </w:tr>
      <w:tr>
        <w:tblPrEx>
          <w:tblCellMar>
            <w:top w:w="0" w:type="dxa"/>
            <w:left w:w="108" w:type="dxa"/>
            <w:bottom w:w="0" w:type="dxa"/>
            <w:right w:w="108" w:type="dxa"/>
          </w:tblCellMar>
        </w:tblPrEx>
        <w:trPr>
          <w:trHeight w:val="515" w:hRule="atLeast"/>
          <w:jc w:val="center"/>
        </w:trPr>
        <w:tc>
          <w:tcPr>
            <w:tcW w:w="118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Ansi="宋体" w:cs="宋体"/>
                <w:color w:val="auto"/>
                <w:kern w:val="0"/>
                <w:sz w:val="18"/>
                <w:szCs w:val="18"/>
              </w:rPr>
            </w:pPr>
            <w:r>
              <w:rPr>
                <w:rFonts w:hint="eastAsia" w:hAnsi="宋体" w:cs="宋体"/>
                <w:color w:val="auto"/>
                <w:kern w:val="0"/>
                <w:sz w:val="21"/>
                <w:szCs w:val="21"/>
              </w:rPr>
              <w:t>合  计</w:t>
            </w:r>
          </w:p>
        </w:tc>
        <w:tc>
          <w:tcPr>
            <w:tcW w:w="396"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696"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993"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993"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708"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993"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25"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25"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25"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26"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25"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25"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25"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26"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568"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25"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25"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430"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567"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567"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567"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636" w:type="dxa"/>
            <w:tcBorders>
              <w:top w:val="nil"/>
              <w:left w:val="nil"/>
              <w:bottom w:val="single" w:color="auto" w:sz="4" w:space="0"/>
              <w:right w:val="single" w:color="auto" w:sz="4" w:space="0"/>
            </w:tcBorders>
            <w:noWrap w:val="0"/>
            <w:vAlign w:val="bottom"/>
          </w:tcPr>
          <w:p>
            <w:pPr>
              <w:widowControl/>
              <w:rPr>
                <w:rFonts w:hAnsi="宋体" w:cs="宋体"/>
                <w:color w:val="auto"/>
                <w:kern w:val="0"/>
                <w:sz w:val="18"/>
                <w:szCs w:val="18"/>
              </w:rPr>
            </w:pPr>
          </w:p>
        </w:tc>
        <w:tc>
          <w:tcPr>
            <w:tcW w:w="640" w:type="dxa"/>
            <w:tcBorders>
              <w:top w:val="nil"/>
              <w:left w:val="nil"/>
              <w:bottom w:val="single" w:color="auto" w:sz="4" w:space="0"/>
              <w:right w:val="single" w:color="auto" w:sz="4" w:space="0"/>
            </w:tcBorders>
            <w:noWrap w:val="0"/>
            <w:vAlign w:val="bottom"/>
          </w:tcPr>
          <w:p>
            <w:pPr>
              <w:widowControl/>
              <w:jc w:val="center"/>
              <w:rPr>
                <w:rFonts w:hAnsi="宋体" w:cs="宋体"/>
                <w:color w:val="auto"/>
                <w:kern w:val="0"/>
                <w:sz w:val="18"/>
                <w:szCs w:val="18"/>
              </w:rPr>
            </w:pPr>
          </w:p>
        </w:tc>
        <w:tc>
          <w:tcPr>
            <w:tcW w:w="567" w:type="dxa"/>
            <w:tcBorders>
              <w:top w:val="nil"/>
              <w:left w:val="nil"/>
              <w:bottom w:val="single" w:color="auto" w:sz="4" w:space="0"/>
              <w:right w:val="single" w:color="auto" w:sz="4" w:space="0"/>
            </w:tcBorders>
            <w:noWrap/>
            <w:vAlign w:val="center"/>
          </w:tcPr>
          <w:p>
            <w:pPr>
              <w:widowControl/>
              <w:rPr>
                <w:rFonts w:hAnsi="宋体" w:cs="宋体"/>
                <w:color w:val="auto"/>
                <w:kern w:val="0"/>
                <w:sz w:val="18"/>
                <w:szCs w:val="18"/>
              </w:rPr>
            </w:pPr>
          </w:p>
        </w:tc>
      </w:tr>
    </w:tbl>
    <w:p>
      <w:pPr>
        <w:spacing w:before="156" w:beforeLines="50" w:line="240" w:lineRule="exact"/>
        <w:rPr>
          <w:rFonts w:hint="eastAsia" w:ascii="宋体" w:hAnsi="宋体" w:eastAsia="宋体"/>
          <w:vanish/>
          <w:color w:val="auto"/>
          <w:sz w:val="21"/>
          <w:szCs w:val="21"/>
          <w:highlight w:val="none"/>
          <w:lang w:eastAsia="zh-CN"/>
        </w:rPr>
        <w:sectPr>
          <w:footerReference r:id="rId6" w:type="default"/>
          <w:pgSz w:w="16838" w:h="11906" w:orient="landscape"/>
          <w:pgMar w:top="1361" w:right="1701" w:bottom="1361" w:left="1701" w:header="851" w:footer="851" w:gutter="0"/>
          <w:cols w:space="720" w:num="1"/>
          <w:docGrid w:type="lines" w:linePitch="312" w:charSpace="0"/>
        </w:sectPr>
      </w:pPr>
      <w:r>
        <w:rPr>
          <w:rFonts w:hint="eastAsia" w:ascii="宋体" w:hAnsi="宋体" w:eastAsia="宋体"/>
          <w:color w:val="auto"/>
          <w:sz w:val="21"/>
          <w:szCs w:val="21"/>
        </w:rPr>
        <w:t>村级负责人签字（盖章）：           乡镇负责人签字（盖章）：          乡村振兴局</w:t>
      </w:r>
      <w:r>
        <w:rPr>
          <w:rFonts w:hint="eastAsia" w:ascii="宋体" w:hAnsi="宋体" w:eastAsia="宋体"/>
          <w:color w:val="auto"/>
          <w:sz w:val="21"/>
          <w:szCs w:val="21"/>
          <w:lang w:val="en-US" w:eastAsia="zh-CN"/>
        </w:rPr>
        <w:t>签字</w:t>
      </w:r>
      <w:r>
        <w:rPr>
          <w:rFonts w:hint="eastAsia" w:ascii="宋体" w:hAnsi="宋体" w:eastAsia="宋体"/>
          <w:color w:val="auto"/>
          <w:sz w:val="21"/>
          <w:szCs w:val="21"/>
        </w:rPr>
        <w:t xml:space="preserve">（盖章）：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县级主管</w:t>
      </w:r>
      <w:r>
        <w:rPr>
          <w:rFonts w:hint="eastAsia" w:ascii="宋体" w:hAnsi="宋体" w:eastAsia="宋体"/>
          <w:color w:val="auto"/>
          <w:sz w:val="21"/>
          <w:szCs w:val="21"/>
          <w:highlight w:val="none"/>
        </w:rPr>
        <w:t>部门意见</w:t>
      </w:r>
      <w:r>
        <w:rPr>
          <w:rFonts w:hint="eastAsia" w:ascii="宋体" w:hAnsi="宋体" w:eastAsia="宋体"/>
          <w:color w:val="auto"/>
          <w:sz w:val="21"/>
          <w:szCs w:val="21"/>
          <w:highlight w:val="none"/>
          <w:lang w:eastAsia="zh-CN"/>
        </w:rPr>
        <w:t>（盖章）：</w:t>
      </w:r>
      <w:r>
        <w:rPr>
          <w:rFonts w:hint="eastAsia" w:ascii="宋体" w:hAnsi="宋体" w:eastAsia="宋体"/>
          <w:vanish/>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0" w:lineRule="atLeast"/>
        <w:textAlignment w:val="auto"/>
        <w:rPr>
          <w:color w:val="auto"/>
        </w:rPr>
      </w:pPr>
    </w:p>
    <w:sectPr>
      <w:headerReference r:id="rId7" w:type="default"/>
      <w:footerReference r:id="rId8" w:type="default"/>
      <w:pgSz w:w="16838" w:h="11906" w:orient="landscape"/>
      <w:pgMar w:top="1588" w:right="2098" w:bottom="1588" w:left="1588" w:header="1134" w:footer="1361" w:gutter="0"/>
      <w:cols w:space="720" w:num="1"/>
      <w:docGrid w:type="linesAndChars" w:linePitch="571" w:charSpace="-38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jc w:val="center"/>
      <w:rPr>
        <w:rStyle w:val="9"/>
        <w:rFonts w:hint="eastAsia"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w:t>
    </w:r>
    <w:r>
      <w:rPr>
        <w:rFonts w:ascii="宋体" w:hAnsi="宋体" w:eastAsia="宋体"/>
        <w:sz w:val="28"/>
        <w:szCs w:val="28"/>
      </w:rPr>
      <w:fldChar w:fldCharType="end"/>
    </w:r>
    <w:r>
      <w:rPr>
        <w:rStyle w:val="9"/>
        <w:rFonts w:hint="eastAsia" w:ascii="宋体" w:hAnsi="宋体" w:eastAsia="宋体"/>
        <w:sz w:val="28"/>
        <w:szCs w:val="28"/>
      </w:rPr>
      <w:t xml:space="preserve"> —</w:t>
    </w:r>
  </w:p>
  <w:p>
    <w:pPr>
      <w:pStyle w:val="4"/>
      <w:ind w:right="360" w:firstLine="360"/>
      <w:jc w:val="center"/>
      <w:rPr>
        <w:sz w:val="32"/>
        <w:szCs w:val="32"/>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5</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558" w:wrap="around" w:vAnchor="text" w:hAnchor="margin" w:xAlign="center" w:yAlign="top"/>
      <w:jc w:val="center"/>
      <w:rPr>
        <w:rStyle w:val="9"/>
        <w:rFonts w:hint="eastAsia"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10</w:t>
    </w:r>
    <w:r>
      <w:rPr>
        <w:rFonts w:ascii="宋体" w:hAnsi="宋体" w:eastAsia="宋体"/>
        <w:sz w:val="28"/>
        <w:szCs w:val="28"/>
      </w:rPr>
      <w:fldChar w:fldCharType="end"/>
    </w:r>
    <w:r>
      <w:rPr>
        <w:rStyle w:val="9"/>
        <w:rFonts w:hint="eastAsia" w:ascii="宋体" w:hAnsi="宋体" w:eastAsia="宋体"/>
        <w:sz w:val="28"/>
        <w:szCs w:val="28"/>
      </w:rPr>
      <w:t xml:space="preserve"> —</w:t>
    </w:r>
  </w:p>
  <w:p>
    <w:pPr>
      <w:pStyle w:val="4"/>
      <w:ind w:right="360" w:firstLine="360"/>
      <w:jc w:val="center"/>
      <w:rPr>
        <w:sz w:val="32"/>
        <w:szCs w:val="32"/>
      </w:rP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hd w:val="solid" w:color="FFFFFF" w:fill="FFFFFF"/>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Arabic  \* MERGEFORMAT </w:instrText>
    </w:r>
    <w:r>
      <w:rPr>
        <w:rFonts w:hint="eastAsia" w:ascii="宋体" w:hAnsi="宋体"/>
        <w:sz w:val="28"/>
        <w:szCs w:val="28"/>
      </w:rPr>
      <w:fldChar w:fldCharType="separate"/>
    </w:r>
    <w:r>
      <w:rPr>
        <w:rFonts w:ascii="宋体" w:hAnsi="宋体"/>
        <w:sz w:val="28"/>
        <w:szCs w:val="28"/>
      </w:rPr>
      <w:t>20</w:t>
    </w:r>
    <w:r>
      <w:rPr>
        <w:rFonts w:hint="eastAsia" w:ascii="宋体" w:hAnsi="宋体"/>
        <w:sz w:val="28"/>
        <w:szCs w:val="28"/>
      </w:rPr>
      <w:fldChar w:fldCharType="end"/>
    </w:r>
    <w:r>
      <w:rPr>
        <w:rFonts w:hint="eastAsia" w:ascii="宋体" w:hAnsi="宋体"/>
        <w:sz w:val="28"/>
        <w:szCs w:val="28"/>
      </w:rPr>
      <w:t xml:space="preserve"> —</w:t>
    </w:r>
  </w:p>
  <w:p>
    <w:pPr>
      <w:pStyle w:val="4"/>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C4634"/>
    <w:multiLevelType w:val="singleLevel"/>
    <w:tmpl w:val="1C9C4634"/>
    <w:lvl w:ilvl="0" w:tentative="0">
      <w:start w:val="3"/>
      <w:numFmt w:val="chineseCounting"/>
      <w:suff w:val="nothing"/>
      <w:lvlText w:val="%1、"/>
      <w:lvlJc w:val="left"/>
      <w:rPr>
        <w:rFonts w:hint="eastAsia"/>
      </w:rPr>
    </w:lvl>
  </w:abstractNum>
  <w:abstractNum w:abstractNumId="1">
    <w:nsid w:val="769A4301"/>
    <w:multiLevelType w:val="singleLevel"/>
    <w:tmpl w:val="769A430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01"/>
  <w:drawingGridVerticalSpacing w:val="571"/>
  <w:displayHorizontalDrawingGridEvery w:val="0"/>
  <w:displayVerticalDrawingGridEvery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NDhiYzkxYjkwODg5MThkYThjNjk2OWFmMWFmYzQifQ=="/>
  </w:docVars>
  <w:rsids>
    <w:rsidRoot w:val="00241364"/>
    <w:rsid w:val="000D53A7"/>
    <w:rsid w:val="00102A24"/>
    <w:rsid w:val="00110BC9"/>
    <w:rsid w:val="001215BF"/>
    <w:rsid w:val="00147A8E"/>
    <w:rsid w:val="00160096"/>
    <w:rsid w:val="001656F4"/>
    <w:rsid w:val="001B6772"/>
    <w:rsid w:val="00222F52"/>
    <w:rsid w:val="00241364"/>
    <w:rsid w:val="00247C05"/>
    <w:rsid w:val="002F226F"/>
    <w:rsid w:val="003058FB"/>
    <w:rsid w:val="00374D1C"/>
    <w:rsid w:val="003C23A1"/>
    <w:rsid w:val="003D349D"/>
    <w:rsid w:val="003E5AA6"/>
    <w:rsid w:val="003F2C94"/>
    <w:rsid w:val="00400795"/>
    <w:rsid w:val="00417D81"/>
    <w:rsid w:val="00441EAE"/>
    <w:rsid w:val="004D49EB"/>
    <w:rsid w:val="00511AD7"/>
    <w:rsid w:val="005535B1"/>
    <w:rsid w:val="00610B1C"/>
    <w:rsid w:val="00687910"/>
    <w:rsid w:val="006B346A"/>
    <w:rsid w:val="00711D5F"/>
    <w:rsid w:val="00722C1D"/>
    <w:rsid w:val="007306D3"/>
    <w:rsid w:val="008D1CA6"/>
    <w:rsid w:val="00921548"/>
    <w:rsid w:val="00962F07"/>
    <w:rsid w:val="00994CB1"/>
    <w:rsid w:val="009A337A"/>
    <w:rsid w:val="00A0217F"/>
    <w:rsid w:val="00A023C3"/>
    <w:rsid w:val="00A560A4"/>
    <w:rsid w:val="00A85F06"/>
    <w:rsid w:val="00AE7B13"/>
    <w:rsid w:val="00B218D3"/>
    <w:rsid w:val="00B269FB"/>
    <w:rsid w:val="00B304F6"/>
    <w:rsid w:val="00B65951"/>
    <w:rsid w:val="00B86365"/>
    <w:rsid w:val="00BD0228"/>
    <w:rsid w:val="00C01338"/>
    <w:rsid w:val="00C04E14"/>
    <w:rsid w:val="00C35710"/>
    <w:rsid w:val="00C50AA2"/>
    <w:rsid w:val="00C62096"/>
    <w:rsid w:val="00D13724"/>
    <w:rsid w:val="00D30DC0"/>
    <w:rsid w:val="00D53D85"/>
    <w:rsid w:val="00DB01FB"/>
    <w:rsid w:val="00E16C37"/>
    <w:rsid w:val="00E353D6"/>
    <w:rsid w:val="00E8210E"/>
    <w:rsid w:val="00E87489"/>
    <w:rsid w:val="00F14C78"/>
    <w:rsid w:val="015B1871"/>
    <w:rsid w:val="01E246EC"/>
    <w:rsid w:val="04882551"/>
    <w:rsid w:val="06047038"/>
    <w:rsid w:val="077B7833"/>
    <w:rsid w:val="09333651"/>
    <w:rsid w:val="0A1A3D63"/>
    <w:rsid w:val="0A2A617A"/>
    <w:rsid w:val="0B2215E7"/>
    <w:rsid w:val="0BB02CE8"/>
    <w:rsid w:val="0BBA4161"/>
    <w:rsid w:val="0BF34ED8"/>
    <w:rsid w:val="0EBA0559"/>
    <w:rsid w:val="16E71FC5"/>
    <w:rsid w:val="1A461CBC"/>
    <w:rsid w:val="1DC576F5"/>
    <w:rsid w:val="1FB02CF4"/>
    <w:rsid w:val="1FB71290"/>
    <w:rsid w:val="224774F0"/>
    <w:rsid w:val="230155B8"/>
    <w:rsid w:val="241A61AC"/>
    <w:rsid w:val="279F097A"/>
    <w:rsid w:val="27E451ED"/>
    <w:rsid w:val="286D24BC"/>
    <w:rsid w:val="2AD500C3"/>
    <w:rsid w:val="2BBBA66C"/>
    <w:rsid w:val="2CF76A57"/>
    <w:rsid w:val="2FAFF98D"/>
    <w:rsid w:val="30AB0AF1"/>
    <w:rsid w:val="312A43D6"/>
    <w:rsid w:val="316F7A0A"/>
    <w:rsid w:val="31C32AD3"/>
    <w:rsid w:val="31CB41C5"/>
    <w:rsid w:val="31F041AE"/>
    <w:rsid w:val="34D5098C"/>
    <w:rsid w:val="35F20D6E"/>
    <w:rsid w:val="366B24F1"/>
    <w:rsid w:val="36A252EE"/>
    <w:rsid w:val="37F7B852"/>
    <w:rsid w:val="37FCF624"/>
    <w:rsid w:val="384A4D19"/>
    <w:rsid w:val="392104ED"/>
    <w:rsid w:val="3A0377FF"/>
    <w:rsid w:val="3CDF4E6C"/>
    <w:rsid w:val="3D9748A7"/>
    <w:rsid w:val="3ECC333B"/>
    <w:rsid w:val="40D722A9"/>
    <w:rsid w:val="41F90F5A"/>
    <w:rsid w:val="45C001F9"/>
    <w:rsid w:val="45DA12B7"/>
    <w:rsid w:val="46245B19"/>
    <w:rsid w:val="4B58380D"/>
    <w:rsid w:val="4BB7202F"/>
    <w:rsid w:val="53465FD5"/>
    <w:rsid w:val="5353305E"/>
    <w:rsid w:val="536B0D2B"/>
    <w:rsid w:val="53BD6600"/>
    <w:rsid w:val="53F44FC1"/>
    <w:rsid w:val="543972D2"/>
    <w:rsid w:val="567A3505"/>
    <w:rsid w:val="598E12C5"/>
    <w:rsid w:val="598F71FC"/>
    <w:rsid w:val="5A1640B2"/>
    <w:rsid w:val="5A311DB7"/>
    <w:rsid w:val="5A9C571A"/>
    <w:rsid w:val="5D5B3806"/>
    <w:rsid w:val="5DD741E1"/>
    <w:rsid w:val="5FEFCB9A"/>
    <w:rsid w:val="5FFE17E9"/>
    <w:rsid w:val="6273140C"/>
    <w:rsid w:val="630F0236"/>
    <w:rsid w:val="63926913"/>
    <w:rsid w:val="640806E6"/>
    <w:rsid w:val="64E3081A"/>
    <w:rsid w:val="67DF4669"/>
    <w:rsid w:val="681C2526"/>
    <w:rsid w:val="694976A2"/>
    <w:rsid w:val="69EA1FC7"/>
    <w:rsid w:val="6B316EC9"/>
    <w:rsid w:val="6B7AAB80"/>
    <w:rsid w:val="6C5E1234"/>
    <w:rsid w:val="6D261430"/>
    <w:rsid w:val="6D355DD7"/>
    <w:rsid w:val="6EED7867"/>
    <w:rsid w:val="6FDB97CC"/>
    <w:rsid w:val="709D332A"/>
    <w:rsid w:val="71D17DE7"/>
    <w:rsid w:val="73CB2B66"/>
    <w:rsid w:val="7736112A"/>
    <w:rsid w:val="77BF6F2D"/>
    <w:rsid w:val="78797D90"/>
    <w:rsid w:val="787C19AC"/>
    <w:rsid w:val="78B928CA"/>
    <w:rsid w:val="7B247EBD"/>
    <w:rsid w:val="7BA07B9B"/>
    <w:rsid w:val="7BFF3334"/>
    <w:rsid w:val="7CCF0904"/>
    <w:rsid w:val="7CDD0DC5"/>
    <w:rsid w:val="7EFFF515"/>
    <w:rsid w:val="7F1D7CA8"/>
    <w:rsid w:val="93FB7292"/>
    <w:rsid w:val="B6C9904E"/>
    <w:rsid w:val="B73DFC18"/>
    <w:rsid w:val="BFFF2558"/>
    <w:rsid w:val="D6FD7E63"/>
    <w:rsid w:val="D7775B8F"/>
    <w:rsid w:val="DFBB5385"/>
    <w:rsid w:val="ED5BD5E2"/>
    <w:rsid w:val="FC5563DD"/>
    <w:rsid w:val="FDBB60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0"/>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cs="Times New Roman"/>
    </w:rPr>
  </w:style>
  <w:style w:type="character" w:customStyle="1" w:styleId="10">
    <w:name w:val="批注框文本 字符"/>
    <w:link w:val="3"/>
    <w:semiHidden/>
    <w:qFormat/>
    <w:locked/>
    <w:uiPriority w:val="0"/>
    <w:rPr>
      <w:rFonts w:cs="Times New Roman"/>
      <w:sz w:val="18"/>
      <w:szCs w:val="18"/>
    </w:rPr>
  </w:style>
  <w:style w:type="character" w:customStyle="1" w:styleId="11">
    <w:name w:val="页脚 字符"/>
    <w:link w:val="4"/>
    <w:qFormat/>
    <w:locked/>
    <w:uiPriority w:val="0"/>
    <w:rPr>
      <w:rFonts w:ascii="Calibri" w:hAnsi="Calibri" w:eastAsia="宋体" w:cs="Times New Roman"/>
      <w:sz w:val="18"/>
      <w:szCs w:val="18"/>
    </w:rPr>
  </w:style>
  <w:style w:type="character" w:customStyle="1" w:styleId="12">
    <w:name w:val="页眉 字符"/>
    <w:link w:val="5"/>
    <w:qFormat/>
    <w:locked/>
    <w:uiPriority w:val="0"/>
    <w:rPr>
      <w:rFonts w:ascii="Calibri" w:hAnsi="Calibri" w:eastAsia="宋体" w:cs="Times New Roman"/>
      <w:sz w:val="18"/>
      <w:szCs w:val="18"/>
    </w:rPr>
  </w:style>
  <w:style w:type="character" w:customStyle="1" w:styleId="13">
    <w:name w:val=" Char Char1"/>
    <w:qFormat/>
    <w:uiPriority w:val="0"/>
    <w:rPr>
      <w:rFonts w:ascii="仿宋_GB2312" w:hAnsi="Calibri" w:eastAsia="仿宋_GB2312"/>
      <w:kern w:val="2"/>
      <w:sz w:val="18"/>
      <w:szCs w:val="18"/>
      <w:lang w:val="en-US" w:eastAsia="zh-CN" w:bidi="ar-SA"/>
    </w:rPr>
  </w:style>
  <w:style w:type="character" w:customStyle="1" w:styleId="14">
    <w:name w:val=" Char Char"/>
    <w:qFormat/>
    <w:uiPriority w:val="0"/>
    <w:rPr>
      <w:rFonts w:ascii="仿宋_GB2312" w:hAnsi="Calibri"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2544</Words>
  <Characters>2653</Characters>
  <Lines>42</Lines>
  <Paragraphs>11</Paragraphs>
  <TotalTime>0</TotalTime>
  <ScaleCrop>false</ScaleCrop>
  <LinksUpToDate>false</LinksUpToDate>
  <CharactersWithSpaces>3174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2021-06-10T23:31:00Z</dcterms:created>
  <dc:creator>政府办王浩</dc:creator>
  <cp:lastModifiedBy>miaozan</cp:lastModifiedBy>
  <cp:lastPrinted>2024-06-20T09:16:00Z</cp:lastPrinted>
  <dcterms:modified xsi:type="dcterms:W3CDTF">2025-04-09T15:40:27Z</dcterms:modified>
  <dc:title>金政办〔2020〕6号  六安市金安区人民政府办公室关于印发《2020年金安区“四带一自”产业扶贫奖补实施方案》的通知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C54E0CF4C370CCFDA73D7166910C5F41</vt:lpwstr>
  </property>
</Properties>
</file>