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6B1F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关于印发《花园镇农村人居环境整治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季战役</w:t>
      </w:r>
    </w:p>
    <w:p w14:paraId="480CF45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活动方案》的通知</w:t>
      </w:r>
      <w:bookmarkEnd w:id="0"/>
    </w:p>
    <w:p w14:paraId="42CBACA1">
      <w:pPr>
        <w:pStyle w:val="3"/>
        <w:spacing w:line="257" w:lineRule="auto"/>
      </w:pPr>
    </w:p>
    <w:p w14:paraId="3AB33947">
      <w:pPr>
        <w:pStyle w:val="3"/>
        <w:spacing w:line="25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437F6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各村、镇直有关单位：</w:t>
      </w:r>
    </w:p>
    <w:p w14:paraId="728747E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现将《花园镇农村人居环境整治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</w:t>
      </w:r>
      <w:r>
        <w:rPr>
          <w:rFonts w:hint="eastAsia" w:ascii="仿宋_GB2312" w:hAnsi="仿宋_GB2312" w:eastAsia="仿宋_GB2312" w:cs="仿宋_GB2312"/>
          <w:sz w:val="32"/>
          <w:szCs w:val="32"/>
        </w:rPr>
        <w:t>季战役活动方案》印发给你们，请遵照执行。</w:t>
      </w:r>
    </w:p>
    <w:p w14:paraId="5D7ACDD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03DDB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64B5A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BFCDC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270E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5440" w:firstLineChars="17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花园镇党委政府办公室</w:t>
      </w:r>
    </w:p>
    <w:p w14:paraId="288FF1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4993" w:firstLine="918" w:firstLineChars="3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</w:t>
      </w:r>
    </w:p>
    <w:p w14:paraId="74828BA8">
      <w:pPr>
        <w:pStyle w:val="3"/>
        <w:spacing w:line="279" w:lineRule="auto"/>
      </w:pPr>
    </w:p>
    <w:p w14:paraId="0668E8A9">
      <w:pPr>
        <w:pStyle w:val="3"/>
        <w:spacing w:line="280" w:lineRule="auto"/>
      </w:pPr>
    </w:p>
    <w:p w14:paraId="203D6B33">
      <w:pPr>
        <w:pStyle w:val="3"/>
        <w:spacing w:line="280" w:lineRule="auto"/>
      </w:pPr>
    </w:p>
    <w:p w14:paraId="04C01270">
      <w:pPr>
        <w:pStyle w:val="3"/>
        <w:spacing w:line="280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 w14:paraId="3018453A">
      <w:pPr>
        <w:pStyle w:val="3"/>
        <w:spacing w:line="280" w:lineRule="auto"/>
      </w:pPr>
    </w:p>
    <w:p w14:paraId="0CCA5752"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footerReference r:id="rId6" w:type="default"/>
          <w:pgSz w:w="11907" w:h="16841"/>
          <w:pgMar w:top="1431" w:right="1388" w:bottom="0" w:left="1521" w:header="0" w:footer="0" w:gutter="0"/>
          <w:pgNumType w:fmt="decimal"/>
          <w:cols w:space="720" w:num="1"/>
        </w:sectPr>
      </w:pPr>
    </w:p>
    <w:p w14:paraId="7F6138C5">
      <w:pPr>
        <w:pStyle w:val="3"/>
        <w:spacing w:line="272" w:lineRule="auto"/>
      </w:pPr>
    </w:p>
    <w:p w14:paraId="72B432B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花园镇农村人居环境整治春季战役活动方案</w:t>
      </w:r>
    </w:p>
    <w:p w14:paraId="6C5E97D6">
      <w:pPr>
        <w:pStyle w:val="3"/>
        <w:spacing w:line="272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2BB42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推进全镇农村人居环境综合整治工作，持续做好“两整一改”，按照省、市、县对人居环境整治工作的部署要求，全面开展农村人居环境春季村庄清洁行动，以干净整洁的环境迎接新一年的到来，特制定本活动方案。</w:t>
      </w:r>
    </w:p>
    <w:p w14:paraId="07BC4B2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 w14:paraId="338A64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村庄清洁、村容村貌提升为目标，聚焦“五清一改”，在“立足清、聚焦保、着力改、促进美”上下功夫，全力建设环境美、田园美、村庄美、庭院美的和美乡村，扎实开展人居环境整治工作，切实全面推进村庄清洁行动五年提升行动，持续改善农村人居环境水平。</w:t>
      </w:r>
    </w:p>
    <w:p w14:paraId="16DFD40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二、时间安排</w:t>
      </w:r>
    </w:p>
    <w:p w14:paraId="41E23D0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2025年2月1日-2025年3月31日</w:t>
      </w:r>
    </w:p>
    <w:p w14:paraId="66C2285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三、重点任务</w:t>
      </w:r>
    </w:p>
    <w:p w14:paraId="5A24B66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（一）全面清理农村生活垃圾。</w:t>
      </w:r>
    </w:p>
    <w:p w14:paraId="4E84F73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1.清理农户房前屋后积存垃圾、柴草杂物、塑料袋等白</w:t>
      </w:r>
    </w:p>
    <w:p w14:paraId="747F8BF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色垃圾。</w:t>
      </w:r>
    </w:p>
    <w:p w14:paraId="2A6861D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2.清理村组路、边沟两侧杂草、塑料袋和其他生活垃圾。</w:t>
      </w:r>
    </w:p>
    <w:p w14:paraId="633A203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3.清理文化广场、村部、超市、学校、医院、农村集市、</w:t>
      </w:r>
    </w:p>
    <w:p w14:paraId="5026FDA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公共厕所、旅游公厕等公共场所积存垃圾。</w:t>
      </w:r>
    </w:p>
    <w:p w14:paraId="79C2244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4.厨房、堆柴屋柴草有序摆放。</w:t>
      </w:r>
    </w:p>
    <w:p w14:paraId="7296FB4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5.清理垃圾池（箱）周边生活垃圾。</w:t>
      </w:r>
    </w:p>
    <w:p w14:paraId="47AC46B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6.清理已无人居住或失去使用功能的垮塌房舍、残垣断</w:t>
      </w:r>
    </w:p>
    <w:p w14:paraId="771CE3E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壁、废棚废圈等建筑物。</w:t>
      </w:r>
    </w:p>
    <w:p w14:paraId="06AA0DA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7.清理田间地头建筑垃圾、生活垃圾。</w:t>
      </w:r>
    </w:p>
    <w:p w14:paraId="5D66E78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8.清理林（山）地内建筑垃圾、生活垃圾。</w:t>
      </w:r>
    </w:p>
    <w:p w14:paraId="119FD35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（二）全面清理村内塘沟。</w:t>
      </w:r>
    </w:p>
    <w:p w14:paraId="4AB8E71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1.清理农户房前屋后河道、池塘、溪流、沟渠、排水沟</w:t>
      </w:r>
    </w:p>
    <w:p w14:paraId="615E7B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漂浮垃圾</w:t>
      </w:r>
    </w:p>
    <w:p w14:paraId="08DD003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2.清理农村污水坑、臭水沟。</w:t>
      </w:r>
    </w:p>
    <w:p w14:paraId="2180E6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（三）全面清理畜禽养殖粪污等农业生产废弃物。</w:t>
      </w:r>
    </w:p>
    <w:p w14:paraId="0915841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1.清理病死畜禽尸体。</w:t>
      </w:r>
    </w:p>
    <w:p w14:paraId="4AF9766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2.清理畜禽粪便。</w:t>
      </w:r>
    </w:p>
    <w:p w14:paraId="35B6D97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3.清理农药瓶等农业投入品包装物。</w:t>
      </w:r>
    </w:p>
    <w:p w14:paraId="6CA753D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4.清理废旧农膜。</w:t>
      </w:r>
    </w:p>
    <w:p w14:paraId="76F5804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（四）全面治理“八乱”。</w:t>
      </w:r>
    </w:p>
    <w:p w14:paraId="0561319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1.整治农户房侧庭院、村公共场所杂物乱堆乱放等欺街</w:t>
      </w:r>
    </w:p>
    <w:p w14:paraId="04DA9D1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占道行为。</w:t>
      </w:r>
    </w:p>
    <w:p w14:paraId="449570D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2.整治村内违章搭建行为。</w:t>
      </w:r>
    </w:p>
    <w:p w14:paraId="717F453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3.整治随地乱扔垃圾行为。</w:t>
      </w:r>
    </w:p>
    <w:p w14:paraId="5AB9050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4.整治污水乱泼乱倒行为。</w:t>
      </w:r>
    </w:p>
    <w:p w14:paraId="380DB82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5.整治农机具乱停乱放行为。</w:t>
      </w:r>
    </w:p>
    <w:p w14:paraId="6847979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6.整治墙壁、电线杆、路标上乱涂乱画行为。</w:t>
      </w:r>
    </w:p>
    <w:p w14:paraId="0AF65D4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7.清理村内废旧广告牌和“小广告”。</w:t>
      </w:r>
    </w:p>
    <w:p w14:paraId="440F820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8.整治畜禽乱撒乱跑。</w:t>
      </w:r>
    </w:p>
    <w:p w14:paraId="6A762DA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（五）着力引导农民养成良好习惯。</w:t>
      </w:r>
    </w:p>
    <w:p w14:paraId="42C79C8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村规民约，明确村民维护村庄环境的责任和义务，通过明白纸、倡议书、大喇叭等农民喜闻乐见的形式加强宣传教育重点普及卫生厕所知识、日常保洁知识、卫生防疫知识，引导农民群众自觉打扫房前房后、屋内屋外乱丢生活垃圾、不乱倒生活污水、不随地吐痰，广泛参与农村改水改厕、垃圾污水治理和村容村貌提升。强化自我监督和社会监督，促使广大农民群众树立健康卫生理念，养成健康生活方式，共同创造优美生活环境。</w:t>
      </w:r>
    </w:p>
    <w:p w14:paraId="2419233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四、保障措施</w:t>
      </w:r>
    </w:p>
    <w:p w14:paraId="06BBAA3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落实主体责任。全面落实各行政村的主体责任，各村要对农村人居环境整治春季战役活动进行动员部署，通过加强宣传，明确任务，将工作责任落实到位。各村主要负责同志要亲自部署、亲自动员、亲自推动，切实抓好组织实施工作。</w:t>
      </w:r>
    </w:p>
    <w:p w14:paraId="55A638F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强化示范引领。发挥党员干部模范带头作用，以组为单位，围绕干净、整洁、有序，对村组干部自家庭院进行一次评选观摩活动，定期开展“清洁文明户、美丽庭院、文明户”等评选观摩活动，鼓励群众自发地围绕自家庭院内外开展干净整治活动，积极参与本组本村的村庄清洁活动。</w:t>
      </w:r>
    </w:p>
    <w:p w14:paraId="5B7881B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建立长效机制。探索建立健全长效工作推进机制，鼓励进一步完善村规民约，明确村民维护村庄环境的责任和义务。发动广大群众，倡导创造优美环境，建立农户“门前三包”评比制度，每月开展一次评比，做到户比户学，避免出现干部在干，群众在看的现象。坚持人居环境全域整治，推行红黄旗流动发放机制，调动村组干部工作动力，让村村之间动起来、比起来。</w:t>
      </w:r>
    </w:p>
    <w:p w14:paraId="60EEE65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（四）加强督导检查。建立健全巡查考核工作制度，县直单位选派工作组同镇督察组将不定期组织暗访，重点对村组垃圾、污水、黑臭水体、村容村貌等方面进行督查。对开展不力，进展缓慢的将进行通报。</w:t>
      </w:r>
    </w:p>
    <w:p w14:paraId="2B68E427">
      <w:pPr>
        <w:pStyle w:val="3"/>
        <w:spacing w:line="27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7" w:type="default"/>
      <w:pgSz w:w="11907" w:h="16841"/>
      <w:pgMar w:top="1431" w:right="1526" w:bottom="1860" w:left="1542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A09D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B3589">
    <w:pPr>
      <w:spacing w:before="1" w:line="173" w:lineRule="auto"/>
      <w:ind w:left="747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97D8A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97D8A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8251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dkMzQxN2VlZmQ1NzczYjc0YzkzMGVjYTlkODgxODIifQ=="/>
  </w:docVars>
  <w:rsids>
    <w:rsidRoot w:val="00000000"/>
    <w:rsid w:val="026B1259"/>
    <w:rsid w:val="03D230A8"/>
    <w:rsid w:val="06423847"/>
    <w:rsid w:val="0870581B"/>
    <w:rsid w:val="0B995089"/>
    <w:rsid w:val="0C8D32E7"/>
    <w:rsid w:val="0DE87C01"/>
    <w:rsid w:val="13F35552"/>
    <w:rsid w:val="14731246"/>
    <w:rsid w:val="1FDD7221"/>
    <w:rsid w:val="250824D3"/>
    <w:rsid w:val="2641764C"/>
    <w:rsid w:val="29672BF9"/>
    <w:rsid w:val="2C785DCD"/>
    <w:rsid w:val="304765B2"/>
    <w:rsid w:val="3B021A53"/>
    <w:rsid w:val="3C62051E"/>
    <w:rsid w:val="3DED4271"/>
    <w:rsid w:val="3F11495A"/>
    <w:rsid w:val="3F3102C6"/>
    <w:rsid w:val="45954911"/>
    <w:rsid w:val="46B71412"/>
    <w:rsid w:val="4AF22E11"/>
    <w:rsid w:val="4DD63621"/>
    <w:rsid w:val="4FBC621D"/>
    <w:rsid w:val="4FD6416C"/>
    <w:rsid w:val="4FED3996"/>
    <w:rsid w:val="50F6575E"/>
    <w:rsid w:val="52C06024"/>
    <w:rsid w:val="596A14BD"/>
    <w:rsid w:val="5DA76567"/>
    <w:rsid w:val="61AB60F1"/>
    <w:rsid w:val="65F63C8F"/>
    <w:rsid w:val="67B86FD4"/>
    <w:rsid w:val="6B673089"/>
    <w:rsid w:val="72473609"/>
    <w:rsid w:val="73B22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1534</Words>
  <Characters>1571</Characters>
  <Lines>1</Lines>
  <Paragraphs>1</Paragraphs>
  <TotalTime>213</TotalTime>
  <ScaleCrop>false</ScaleCrop>
  <LinksUpToDate>false</LinksUpToDate>
  <CharactersWithSpaces>1573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2023-12-13T11:57:00Z</dcterms:created>
  <dc:creator>Windows 用户</dc:creator>
  <cp:lastModifiedBy>花园镇收文员</cp:lastModifiedBy>
  <cp:lastPrinted>2025-02-19T00:02:00Z</cp:lastPrinted>
  <dcterms:modified xsi:type="dcterms:W3CDTF">2025-04-03T11:01:22Z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2024-01-22T16:40:46Z</vt:filetime>
  </property>
  <property fmtid="{D5CDD505-2E9C-101B-9397-08002B2CF9AE}" pid="4" name="KSOProductBuildVer">
    <vt:lpwstr>2052-12.1.0.20784</vt:lpwstr>
  </property>
  <property fmtid="{D5CDD505-2E9C-101B-9397-08002B2CF9AE}" pid="5" name="ICV">
    <vt:lpwstr>F052517A76DA41548D7F05A46C8548C3_13</vt:lpwstr>
  </property>
  <property fmtid="{D5CDD505-2E9C-101B-9397-08002B2CF9AE}" pid="6" name="KSOTemplateDocerSaveRecord">
    <vt:lpwstr>eyJoZGlkIjoiOTQ3NzA1N2Y0NjA5YzFjZWM2YTY4NmM3YzYxZjZlMDAiLCJ1c2VySWQiOiIxMDc0Nzc2MDcxIn0=</vt:lpwstr>
  </property>
</Properties>
</file>