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331"/>
        </w:tabs>
        <w:spacing w:before="143" w:line="220" w:lineRule="auto"/>
        <w:rPr>
          <w:rFonts w:hint="eastAsia" w:eastAsia="仿宋"/>
          <w:lang w:val="en-US" w:eastAsia="zh-CN"/>
        </w:rPr>
        <w:sectPr>
          <w:footerReference r:id="rId5" w:type="default"/>
          <w:pgSz w:w="11850" w:h="16770"/>
          <w:pgMar w:top="2211" w:right="1531" w:bottom="1871" w:left="1531" w:header="0" w:footer="9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1">
            <w:col w:w="8663"/>
          </w:cols>
        </w:sectPr>
      </w:pPr>
      <w:r>
        <w:rPr>
          <w:rFonts w:ascii="仿宋" w:hAnsi="仿宋" w:eastAsia="仿宋" w:cs="仿宋"/>
          <w:spacing w:val="-3"/>
          <w:position w:val="1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3"/>
          <w:position w:val="1"/>
          <w:sz w:val="28"/>
          <w:szCs w:val="28"/>
          <w:lang w:val="en-US" w:eastAsia="zh-CN"/>
        </w:rPr>
        <w:t>2</w:t>
      </w:r>
    </w:p>
    <w:p>
      <w:pPr>
        <w:pStyle w:val="2"/>
        <w:spacing w:before="101" w:line="220" w:lineRule="auto"/>
        <w:rPr>
          <w:b/>
          <w:bCs/>
          <w:sz w:val="31"/>
          <w:szCs w:val="31"/>
        </w:rPr>
      </w:pPr>
    </w:p>
    <w:p>
      <w:pPr>
        <w:pStyle w:val="2"/>
        <w:spacing w:before="101" w:line="220" w:lineRule="auto"/>
        <w:ind w:firstLine="1867" w:firstLineChars="600"/>
        <w:rPr>
          <w:sz w:val="31"/>
          <w:szCs w:val="31"/>
        </w:rPr>
      </w:pPr>
      <w:bookmarkStart w:id="0" w:name="_GoBack"/>
      <w:r>
        <w:rPr>
          <w:b/>
          <w:bCs/>
          <w:sz w:val="31"/>
          <w:szCs w:val="31"/>
        </w:rPr>
        <w:t>乙型脑炎疫苗预防接种通知单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textAlignment w:val="baseline"/>
        <w:rPr>
          <w:rFonts w:ascii="隶书" w:hAnsi="隶书" w:eastAsia="隶书" w:cs="隶书"/>
          <w:sz w:val="30"/>
          <w:szCs w:val="30"/>
        </w:rPr>
      </w:pPr>
      <w:r>
        <w:rPr>
          <w:rFonts w:ascii="隶书" w:hAnsi="隶书" w:eastAsia="隶书" w:cs="隶书"/>
          <w:b/>
          <w:bCs/>
          <w:spacing w:val="-6"/>
          <w:position w:val="-2"/>
          <w:sz w:val="30"/>
          <w:szCs w:val="30"/>
        </w:rPr>
        <w:t>尊敬的家长：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818" w:lineRule="exact"/>
        <w:ind w:firstLine="117"/>
      </w:pPr>
      <w:r>
        <w:rPr>
          <w:position w:val="-16"/>
        </w:rPr>
        <w:drawing>
          <wp:inline distT="0" distB="0" distL="0" distR="0">
            <wp:extent cx="571500" cy="519430"/>
            <wp:effectExtent l="0" t="0" r="0" b="127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4" cy="5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 w:line="221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16"/>
          <w:w w:val="95"/>
          <w:sz w:val="17"/>
          <w:szCs w:val="17"/>
        </w:rPr>
        <w:t>扫码了解乙随危密</w:t>
      </w:r>
    </w:p>
    <w:p>
      <w:pPr>
        <w:spacing w:line="221" w:lineRule="auto"/>
        <w:rPr>
          <w:rFonts w:ascii="黑体" w:hAnsi="黑体" w:eastAsia="黑体" w:cs="黑体"/>
          <w:sz w:val="17"/>
          <w:szCs w:val="17"/>
        </w:rPr>
        <w:sectPr>
          <w:type w:val="continuous"/>
          <w:pgSz w:w="11850" w:h="16770"/>
          <w:pgMar w:top="1425" w:right="1627" w:bottom="1189" w:left="1560" w:header="0" w:footer="9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2">
            <w:col w:w="7083" w:space="100"/>
            <w:col w:w="1481"/>
          </w:cols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right="0" w:firstLine="352" w:firstLineChars="200"/>
        <w:textAlignment w:val="baseline"/>
        <w:rPr>
          <w:spacing w:val="-17"/>
          <w:sz w:val="21"/>
          <w:szCs w:val="21"/>
        </w:rPr>
      </w:pPr>
      <w:r>
        <w:rPr>
          <w:spacing w:val="-17"/>
          <w:sz w:val="21"/>
          <w:szCs w:val="21"/>
        </w:rPr>
        <w:t>流行性乙型脑炎(简称乙脑)是由乙脑病毒引起、由蚊子叮咬人传播的一种急性传染病</w:t>
      </w:r>
      <w:r>
        <w:rPr>
          <w:rFonts w:hint="eastAsia"/>
          <w:spacing w:val="-17"/>
          <w:sz w:val="21"/>
          <w:szCs w:val="21"/>
          <w:lang w:eastAsia="zh-CN"/>
        </w:rPr>
        <w:t>。</w:t>
      </w:r>
      <w:r>
        <w:rPr>
          <w:spacing w:val="-17"/>
          <w:sz w:val="21"/>
          <w:szCs w:val="21"/>
          <w:lang w:val="en-US" w:eastAsia="en-US"/>
        </w:rPr>
        <w:t>乙脑的病死率和致残率较高，病死率在 30% 左右，患后还会留下严重的后遗症如瘫痪、智力障碍等高达 50%</w:t>
      </w:r>
      <w:r>
        <w:rPr>
          <w:rFonts w:hint="eastAsia"/>
          <w:spacing w:val="-17"/>
          <w:sz w:val="21"/>
          <w:szCs w:val="21"/>
          <w:lang w:val="en-US" w:eastAsia="zh-CN"/>
        </w:rPr>
        <w:t>。</w:t>
      </w:r>
      <w:r>
        <w:rPr>
          <w:spacing w:val="-17"/>
          <w:sz w:val="21"/>
          <w:szCs w:val="21"/>
        </w:rPr>
        <w:t>是威胁人群特别是儿童健康的主要传染病之一。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right="0" w:firstLine="348" w:firstLineChars="200"/>
        <w:textAlignment w:val="baseline"/>
        <w:rPr>
          <w:spacing w:val="-14"/>
          <w:sz w:val="21"/>
          <w:szCs w:val="21"/>
        </w:rPr>
      </w:pPr>
      <w:r>
        <w:rPr>
          <w:spacing w:val="-18"/>
          <w:sz w:val="21"/>
          <w:szCs w:val="21"/>
        </w:rPr>
        <w:t>随着时间推移，抗体衰减，人群对乙脑的免疫力普遍下降，积累了大量的易感人群。我</w:t>
      </w:r>
      <w:r>
        <w:rPr>
          <w:rFonts w:hint="eastAsia"/>
          <w:spacing w:val="-18"/>
          <w:sz w:val="21"/>
          <w:szCs w:val="21"/>
          <w:lang w:val="en-US" w:eastAsia="zh-CN"/>
        </w:rPr>
        <w:t>国</w:t>
      </w:r>
      <w:r>
        <w:rPr>
          <w:spacing w:val="-18"/>
          <w:sz w:val="21"/>
          <w:szCs w:val="21"/>
        </w:rPr>
        <w:t>每年6-10月为乙脑流行季节，在流行</w:t>
      </w:r>
      <w:r>
        <w:rPr>
          <w:spacing w:val="-17"/>
          <w:sz w:val="21"/>
          <w:szCs w:val="21"/>
        </w:rPr>
        <w:t>季节来临前开展乙脑疫苗加强免疫，巩固防控成果，构建免疫屏障对防控乙脑至关重要!</w:t>
      </w:r>
      <w:r>
        <w:rPr>
          <w:spacing w:val="-18"/>
          <w:sz w:val="21"/>
          <w:szCs w:val="21"/>
        </w:rPr>
        <w:t>乙脑防控的最有效的手段就</w:t>
      </w:r>
      <w:r>
        <w:rPr>
          <w:spacing w:val="-9"/>
          <w:sz w:val="21"/>
          <w:szCs w:val="21"/>
        </w:rPr>
        <w:t>是接种乙脑疫苗。</w:t>
      </w:r>
      <w:r>
        <w:rPr>
          <w:spacing w:val="-14"/>
          <w:sz w:val="21"/>
          <w:szCs w:val="21"/>
        </w:rPr>
        <w:t>为了您家人和孩子的健康，请积极带您的小孩接种乙脑疫苗!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firstLine="349" w:firstLineChars="200"/>
        <w:textAlignment w:val="baseline"/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【</w:t>
      </w:r>
      <w:r>
        <w:rPr>
          <w:rFonts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接种对象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和程序】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3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-18周岁人群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在知情自愿的原则下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有偿接种乙脑灭活疫苗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1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剂次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以稳固脑抗体滴度水平。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right="0" w:firstLine="349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rFonts w:hint="eastAsia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接种禁忌</w:t>
      </w:r>
      <w:r>
        <w:rPr>
          <w:rFonts w:hint="eastAsia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】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en-US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 xml:space="preserve"> 、已知对该疫苗所含的任何成分，包括辅料过敏者：2、患急性疾病、严 重侵性疾病、慢性疾病的急性发作期和发热者：3、妊娠期妇女：4、患脑病、未控制的癫痫和其他进行性神经系统疾病者。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right="0" w:firstLine="349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rFonts w:hint="eastAsia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【不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良反应</w:t>
      </w:r>
      <w:r>
        <w:rPr>
          <w:rFonts w:hint="eastAsia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】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极个别受种者可能会出现注射部位的疼痛、红肿、搔痒、硬结局部反应，一般无须治疗，可自行消退；个别可能出现一过性发热，一般不超过24小时，如体温超过 38. 5℃ 或发热时间延长，应对症治疗或请医生诊治 ,接种后请在门诊观察 30分钟 ，如无不适方可离开</w:t>
      </w:r>
      <w:r>
        <w:rPr>
          <w:rFonts w:hint="eastAsia" w:cs="宋体"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。</w:t>
      </w:r>
    </w:p>
    <w:p>
      <w:pPr>
        <w:pStyle w:val="2"/>
        <w:spacing w:before="4" w:line="253" w:lineRule="auto"/>
        <w:ind w:right="412"/>
        <w:jc w:val="both"/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</w:p>
    <w:p>
      <w:pPr>
        <w:pStyle w:val="2"/>
        <w:spacing w:before="4" w:line="253" w:lineRule="auto"/>
        <w:ind w:left="439" w:right="412" w:firstLine="2"/>
        <w:jc w:val="both"/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79375</wp:posOffset>
                </wp:positionV>
                <wp:extent cx="6384290" cy="0"/>
                <wp:effectExtent l="0" t="9525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5579745"/>
                          <a:ext cx="638429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65pt;margin-top:6.25pt;height:0pt;width:502.7pt;z-index:251659264;mso-width-relative:page;mso-height-relative:page;" filled="f" stroked="t" coordsize="21600,21600" o:gfxdata="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f/upO1gAAAAkBAAAPAAAAAAAAAAEAIAAAADgAAABkcnMvZG93bnJldi54&#10;bWxQSwECFAAUAAAACACHTuJAu1v/GOYBAAClAwAADgAAAAAAAAABACAAAAA7AQAAZHJzL2Uyb0Rv&#10;Yy54bWxQSwUGAAAAAAYABgBZAQAAkwUAAAAA&#10;">
                <v:fill on="f" focussize="0,0"/>
                <v:stroke weight="1.5pt"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88" w:lineRule="auto"/>
        <w:ind w:left="0" w:right="0" w:firstLine="349" w:firstLineChars="200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以上为接种疫苗相关内容，请受种者或监护人认真阅读，如实提供接种者的健康状况和接种禁忌等情况，并填写相关信息及签名。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437" w:right="414" w:firstLine="0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本人已阅知上述内容 ， 自愿 、 自费给儿童接种乙型脑炎灭活疫苗。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437" w:right="414" w:firstLine="0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8"/>
          <w:kern w:val="0"/>
          <w:sz w:val="21"/>
          <w:szCs w:val="21"/>
          <w:lang w:val="en-US" w:eastAsia="zh-CN" w:bidi="ar-SA"/>
        </w:rPr>
        <w:t>受种者姓名：                 家长  (监护人)  签名：             年     月       日</w:t>
      </w:r>
    </w:p>
    <w:p>
      <w:pPr>
        <w:pStyle w:val="2"/>
        <w:spacing w:before="56" w:line="219" w:lineRule="auto"/>
        <w:rPr>
          <w:sz w:val="17"/>
          <w:szCs w:val="17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wordWrap w:val="0"/>
        <w:spacing w:before="101" w:line="220" w:lineRule="auto"/>
        <w:ind w:firstLine="3373" w:firstLineChars="1200"/>
        <w:jc w:val="righ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霍邱</w:t>
      </w:r>
      <w:r>
        <w:rPr>
          <w:b/>
          <w:bCs/>
          <w:sz w:val="28"/>
          <w:szCs w:val="28"/>
        </w:rPr>
        <w:t>县疾病预防控制中心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b/>
          <w:bCs/>
          <w:sz w:val="28"/>
          <w:szCs w:val="28"/>
        </w:rPr>
        <w:t>盖章)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55" w:line="219" w:lineRule="auto"/>
        <w:ind w:left="2882"/>
        <w:rPr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乙型脑炎灭活疫苗预防接种通知回执单</w:t>
      </w:r>
    </w:p>
    <w:p>
      <w:pPr>
        <w:spacing w:line="440" w:lineRule="auto"/>
        <w:rPr>
          <w:rFonts w:ascii="Arial"/>
          <w:sz w:val="22"/>
          <w:szCs w:val="22"/>
        </w:rPr>
      </w:pPr>
    </w:p>
    <w:p>
      <w:pPr>
        <w:pStyle w:val="2"/>
        <w:spacing w:before="60" w:line="229" w:lineRule="auto"/>
        <w:ind w:left="439"/>
        <w:rPr>
          <w:sz w:val="18"/>
          <w:szCs w:val="18"/>
        </w:rPr>
      </w:pPr>
      <w:r>
        <w:rPr>
          <w:position w:val="-1"/>
          <w:sz w:val="18"/>
          <w:szCs w:val="18"/>
        </w:rPr>
        <w:t>受种者姓名：</w:t>
      </w:r>
      <w:r>
        <w:rPr>
          <w:spacing w:val="-8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  <w:u w:val="single" w:color="auto"/>
        </w:rPr>
        <w:t xml:space="preserve">                </w:t>
      </w:r>
      <w:r>
        <w:rPr>
          <w:position w:val="-1"/>
          <w:sz w:val="18"/>
          <w:szCs w:val="18"/>
        </w:rPr>
        <w:t xml:space="preserve"> </w:t>
      </w:r>
      <w:r>
        <w:rPr>
          <w:sz w:val="20"/>
          <w:szCs w:val="20"/>
        </w:rPr>
        <w:t>住址：</w:t>
      </w:r>
      <w:r>
        <w:rPr>
          <w:sz w:val="20"/>
          <w:szCs w:val="20"/>
          <w:u w:val="single" w:color="auto"/>
        </w:rPr>
        <w:t xml:space="preserve">                              </w:t>
      </w:r>
      <w:r>
        <w:rPr>
          <w:spacing w:val="-16"/>
          <w:sz w:val="20"/>
          <w:szCs w:val="20"/>
        </w:rPr>
        <w:t xml:space="preserve"> </w:t>
      </w:r>
      <w:r>
        <w:rPr>
          <w:sz w:val="18"/>
          <w:szCs w:val="18"/>
        </w:rPr>
        <w:t>联系电话：</w:t>
      </w:r>
      <w:r>
        <w:rPr>
          <w:spacing w:val="-55"/>
          <w:sz w:val="18"/>
          <w:szCs w:val="18"/>
        </w:rPr>
        <w:t xml:space="preserve"> </w:t>
      </w:r>
      <w:r>
        <w:rPr>
          <w:strike/>
          <w:sz w:val="18"/>
          <w:szCs w:val="18"/>
        </w:rPr>
        <w:t xml:space="preserve">              </w:t>
      </w:r>
    </w:p>
    <w:p>
      <w:pPr>
        <w:pStyle w:val="2"/>
        <w:spacing w:before="218" w:line="195" w:lineRule="auto"/>
        <w:ind w:left="439"/>
        <w:rPr>
          <w:sz w:val="17"/>
          <w:szCs w:val="17"/>
        </w:rPr>
        <w:sectPr>
          <w:type w:val="continuous"/>
          <w:pgSz w:w="11850" w:h="16770"/>
          <w:pgMar w:top="1417" w:right="1417" w:bottom="1417" w:left="1417" w:header="0" w:footer="9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1">
            <w:col w:w="8663"/>
          </w:cols>
        </w:sectPr>
      </w:pPr>
      <w:r>
        <w:rPr>
          <w:spacing w:val="-3"/>
          <w:sz w:val="18"/>
          <w:szCs w:val="18"/>
        </w:rPr>
        <w:t>监护人意见：</w:t>
      </w:r>
      <w:r>
        <w:rPr>
          <w:spacing w:val="25"/>
          <w:sz w:val="18"/>
          <w:szCs w:val="18"/>
        </w:rPr>
        <w:t xml:space="preserve">  </w:t>
      </w:r>
      <w:r>
        <w:rPr>
          <w:spacing w:val="-3"/>
          <w:sz w:val="18"/>
          <w:szCs w:val="18"/>
        </w:rPr>
        <w:t>口同意接种</w:t>
      </w:r>
      <w:r>
        <w:rPr>
          <w:spacing w:val="58"/>
          <w:w w:val="10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口不同意接种   监护人签字：</w:t>
      </w:r>
      <w:r>
        <w:rPr>
          <w:spacing w:val="-75"/>
          <w:sz w:val="18"/>
          <w:szCs w:val="18"/>
        </w:rPr>
        <w:t xml:space="preserve"> </w:t>
      </w:r>
      <w:r>
        <w:rPr>
          <w:spacing w:val="1"/>
          <w:sz w:val="18"/>
          <w:szCs w:val="18"/>
          <w:u w:val="single" w:color="auto"/>
        </w:rPr>
        <w:t xml:space="preserve">                  </w:t>
      </w:r>
      <w:r>
        <w:rPr>
          <w:spacing w:val="-3"/>
          <w:position w:val="2"/>
          <w:sz w:val="18"/>
          <w:szCs w:val="18"/>
        </w:rPr>
        <w:t xml:space="preserve">学 </w:t>
      </w:r>
      <w:r>
        <w:rPr>
          <w:rFonts w:hint="eastAsia"/>
          <w:spacing w:val="-3"/>
          <w:position w:val="2"/>
          <w:sz w:val="18"/>
          <w:szCs w:val="18"/>
          <w:lang w:val="en-US" w:eastAsia="zh-CN"/>
        </w:rPr>
        <w:t xml:space="preserve">  </w:t>
      </w:r>
      <w:r>
        <w:rPr>
          <w:spacing w:val="-3"/>
          <w:position w:val="2"/>
          <w:sz w:val="18"/>
          <w:szCs w:val="18"/>
        </w:rPr>
        <w:t>校</w:t>
      </w:r>
      <w:r>
        <w:rPr>
          <w:spacing w:val="-16"/>
          <w:position w:val="2"/>
          <w:sz w:val="18"/>
          <w:szCs w:val="18"/>
        </w:rPr>
        <w:t xml:space="preserve"> </w:t>
      </w:r>
      <w:r>
        <w:rPr>
          <w:spacing w:val="-3"/>
          <w:position w:val="2"/>
          <w:sz w:val="18"/>
          <w:szCs w:val="18"/>
        </w:rPr>
        <w:t>：</w:t>
      </w:r>
      <w:r>
        <w:rPr>
          <w:spacing w:val="-3"/>
          <w:position w:val="2"/>
          <w:sz w:val="18"/>
          <w:szCs w:val="18"/>
          <w:u w:val="single" w:color="auto"/>
        </w:rPr>
        <w:t xml:space="preserve">      </w:t>
      </w:r>
      <w:r>
        <w:rPr>
          <w:rFonts w:hint="eastAsia"/>
          <w:spacing w:val="-3"/>
          <w:position w:val="2"/>
          <w:sz w:val="18"/>
          <w:szCs w:val="18"/>
          <w:u w:val="single" w:color="auto"/>
          <w:lang w:val="en-US" w:eastAsia="zh-CN"/>
        </w:rPr>
        <w:t xml:space="preserve"> </w:t>
      </w:r>
      <w:r>
        <w:rPr>
          <w:spacing w:val="-3"/>
          <w:position w:val="2"/>
          <w:sz w:val="18"/>
          <w:szCs w:val="18"/>
          <w:u w:val="single" w:color="auto"/>
        </w:rPr>
        <w:t xml:space="preserve">        </w:t>
      </w:r>
    </w:p>
    <w:p>
      <w:pPr>
        <w:rPr>
          <w:rFonts w:ascii="Arial"/>
          <w:sz w:val="21"/>
        </w:rPr>
      </w:pPr>
    </w:p>
    <w:sectPr>
      <w:footerReference r:id="rId6" w:type="default"/>
      <w:pgSz w:w="11850" w:h="16790"/>
      <w:pgMar w:top="1417" w:right="1417" w:bottom="1417" w:left="14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A3912"/>
    <w:rsid w:val="02CB1CF7"/>
    <w:rsid w:val="05F97038"/>
    <w:rsid w:val="08744BDF"/>
    <w:rsid w:val="097D357C"/>
    <w:rsid w:val="09B259BF"/>
    <w:rsid w:val="0AA277E2"/>
    <w:rsid w:val="0B4F69EF"/>
    <w:rsid w:val="0B7C6285"/>
    <w:rsid w:val="0D0E73B0"/>
    <w:rsid w:val="0E1B7821"/>
    <w:rsid w:val="0E4B35B0"/>
    <w:rsid w:val="0F44530B"/>
    <w:rsid w:val="0FBB587C"/>
    <w:rsid w:val="13BE69F6"/>
    <w:rsid w:val="156D384D"/>
    <w:rsid w:val="186C0549"/>
    <w:rsid w:val="19AC41D9"/>
    <w:rsid w:val="1A446D59"/>
    <w:rsid w:val="1BE063BC"/>
    <w:rsid w:val="1E1B192D"/>
    <w:rsid w:val="1E85324A"/>
    <w:rsid w:val="208B1051"/>
    <w:rsid w:val="21D50045"/>
    <w:rsid w:val="22554BF0"/>
    <w:rsid w:val="23134FAE"/>
    <w:rsid w:val="233F5828"/>
    <w:rsid w:val="23D96090"/>
    <w:rsid w:val="24C22608"/>
    <w:rsid w:val="26834513"/>
    <w:rsid w:val="27F64595"/>
    <w:rsid w:val="2A772A3D"/>
    <w:rsid w:val="2AB27175"/>
    <w:rsid w:val="31D47F0E"/>
    <w:rsid w:val="349E5D58"/>
    <w:rsid w:val="34A43FD3"/>
    <w:rsid w:val="37345E95"/>
    <w:rsid w:val="38E52E07"/>
    <w:rsid w:val="393769E8"/>
    <w:rsid w:val="3B691AD2"/>
    <w:rsid w:val="3D5D7415"/>
    <w:rsid w:val="41B415CD"/>
    <w:rsid w:val="42442951"/>
    <w:rsid w:val="429513FF"/>
    <w:rsid w:val="445B1B3F"/>
    <w:rsid w:val="44727C49"/>
    <w:rsid w:val="45133609"/>
    <w:rsid w:val="4A070A39"/>
    <w:rsid w:val="4ABF390D"/>
    <w:rsid w:val="4B0B1F4A"/>
    <w:rsid w:val="4B661B8A"/>
    <w:rsid w:val="4D7A0584"/>
    <w:rsid w:val="4E6C5709"/>
    <w:rsid w:val="513E6B0C"/>
    <w:rsid w:val="51A74CAA"/>
    <w:rsid w:val="540006A2"/>
    <w:rsid w:val="54C37120"/>
    <w:rsid w:val="561623FF"/>
    <w:rsid w:val="570069E7"/>
    <w:rsid w:val="57A42E7A"/>
    <w:rsid w:val="58F22CAF"/>
    <w:rsid w:val="5C583651"/>
    <w:rsid w:val="5FB90BB4"/>
    <w:rsid w:val="63A227B7"/>
    <w:rsid w:val="64795B30"/>
    <w:rsid w:val="67962E45"/>
    <w:rsid w:val="6B47397A"/>
    <w:rsid w:val="6CAB169B"/>
    <w:rsid w:val="6CD81F8D"/>
    <w:rsid w:val="6D0F39D8"/>
    <w:rsid w:val="6D9714A3"/>
    <w:rsid w:val="6F06365D"/>
    <w:rsid w:val="6FBD596D"/>
    <w:rsid w:val="702D225A"/>
    <w:rsid w:val="73B80B72"/>
    <w:rsid w:val="74736EDE"/>
    <w:rsid w:val="74C257D4"/>
    <w:rsid w:val="761C0F14"/>
    <w:rsid w:val="76C375E1"/>
    <w:rsid w:val="76C86ADB"/>
    <w:rsid w:val="783C589D"/>
    <w:rsid w:val="7CC3033B"/>
    <w:rsid w:val="7CD7469A"/>
    <w:rsid w:val="7E7713DD"/>
    <w:rsid w:val="7FEC5DFB"/>
    <w:rsid w:val="7FF1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20"/>
      <w:szCs w:val="1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3247</Words>
  <Characters>3328</Characters>
  <TotalTime>39</TotalTime>
  <ScaleCrop>false</ScaleCrop>
  <LinksUpToDate>false</LinksUpToDate>
  <CharactersWithSpaces>3567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2025-03-03T20:03:00Z</dcterms:created>
  <dc:creator>Kingsoft-PDF</dc:creator>
  <cp:lastModifiedBy>huawei</cp:lastModifiedBy>
  <cp:lastPrinted>2025-03-20T15:58:00Z</cp:lastPrinted>
  <dcterms:modified xsi:type="dcterms:W3CDTF">2025-04-01T11:01:24Z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2025-03-03T12:03:06Z</vt:filetime>
  </property>
  <property fmtid="{D5CDD505-2E9C-101B-9397-08002B2CF9AE}" pid="4" name="UsrData">
    <vt:lpwstr>67c529f50959d0001f807e83wl</vt:lpwstr>
  </property>
  <property fmtid="{D5CDD505-2E9C-101B-9397-08002B2CF9AE}" pid="5" name="KSOTemplateDocerSaveRecord">
    <vt:lpwstr>eyJoZGlkIjoiMjNkNzU5YjRhZTg4Nzc3MjNlMGRhNmY4YWI3YzVjMWIifQ==</vt:lpwstr>
  </property>
  <property fmtid="{D5CDD505-2E9C-101B-9397-08002B2CF9AE}" pid="6" name="KSOProductBuildVer">
    <vt:lpwstr>2052-11.8.2.1127</vt:lpwstr>
  </property>
  <property fmtid="{D5CDD505-2E9C-101B-9397-08002B2CF9AE}" pid="7" name="ICV">
    <vt:lpwstr>9D7E2CB8289A36160457EB6777890FA9</vt:lpwstr>
  </property>
</Properties>
</file>