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98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 w14:paraId="5CFE3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_GB2312" w:eastAsia="方正小标宋简体"/>
          <w:bCs/>
          <w:sz w:val="44"/>
          <w:szCs w:val="44"/>
        </w:rPr>
      </w:pPr>
    </w:p>
    <w:p w14:paraId="7B4EC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</w:rPr>
        <w:t>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</w:t>
      </w:r>
      <w:r>
        <w:rPr>
          <w:rFonts w:hint="eastAsia" w:ascii="方正小标宋简体" w:hAnsi="仿宋_GB2312" w:eastAsia="方正小标宋简体"/>
          <w:bCs/>
          <w:sz w:val="44"/>
          <w:szCs w:val="44"/>
          <w:lang w:eastAsia="zh-CN"/>
        </w:rPr>
        <w:t>霍邱县中学生田径运动会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竞赛规程</w:t>
      </w:r>
    </w:p>
    <w:p w14:paraId="25A2C17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eastAsia" w:ascii="仿宋_GB2312" w:hAnsi="Tahoma" w:cs="Tahoma"/>
          <w:b/>
          <w:bCs/>
          <w:sz w:val="32"/>
          <w:szCs w:val="32"/>
        </w:rPr>
      </w:pPr>
      <w:r>
        <w:rPr>
          <w:rFonts w:hint="eastAsia" w:ascii="仿宋_GB2312" w:hAnsi="Tahoma" w:cs="Tahoma"/>
          <w:b/>
          <w:bCs/>
          <w:sz w:val="32"/>
          <w:szCs w:val="32"/>
        </w:rPr>
        <w:t xml:space="preserve">    </w:t>
      </w:r>
    </w:p>
    <w:p w14:paraId="76E61F9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Tahoma"/>
          <w:bCs/>
          <w:sz w:val="32"/>
          <w:szCs w:val="32"/>
        </w:rPr>
      </w:pPr>
      <w:r>
        <w:rPr>
          <w:rFonts w:hint="eastAsia" w:ascii="黑体" w:hAnsi="黑体" w:eastAsia="黑体" w:cs="Tahoma"/>
          <w:bCs/>
          <w:sz w:val="32"/>
          <w:szCs w:val="32"/>
        </w:rPr>
        <w:t>一、主办单位</w:t>
      </w:r>
    </w:p>
    <w:p w14:paraId="5373108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霍邱县教育局、霍邱县文化旅游体育局</w:t>
      </w:r>
    </w:p>
    <w:p w14:paraId="5EE02E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Tahoma"/>
          <w:bCs/>
          <w:sz w:val="32"/>
          <w:szCs w:val="32"/>
        </w:rPr>
      </w:pPr>
      <w:r>
        <w:rPr>
          <w:rFonts w:hint="eastAsia" w:ascii="黑体" w:hAnsi="黑体" w:eastAsia="黑体" w:cs="Tahoma"/>
          <w:bCs/>
          <w:sz w:val="32"/>
          <w:szCs w:val="32"/>
        </w:rPr>
        <w:t>二、参加单位</w:t>
      </w:r>
    </w:p>
    <w:p w14:paraId="1FDF759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各乡镇中心学校、县直属学校</w:t>
      </w:r>
    </w:p>
    <w:p w14:paraId="04FC389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Tahoma"/>
          <w:bCs/>
          <w:sz w:val="32"/>
          <w:szCs w:val="32"/>
        </w:rPr>
      </w:pPr>
      <w:r>
        <w:rPr>
          <w:rFonts w:hint="eastAsia" w:ascii="黑体" w:hAnsi="黑体" w:eastAsia="黑体" w:cs="Tahoma"/>
          <w:bCs/>
          <w:sz w:val="32"/>
          <w:szCs w:val="32"/>
        </w:rPr>
        <w:t>三、时间和地点</w:t>
      </w:r>
    </w:p>
    <w:p w14:paraId="3F23364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上旬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如遇其它原因，比赛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时间另行通知)</w:t>
      </w:r>
    </w:p>
    <w:p w14:paraId="5DA8098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地点：霍邱县体育中心</w:t>
      </w:r>
    </w:p>
    <w:p w14:paraId="2FC97A7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Tahoma"/>
          <w:bCs/>
          <w:sz w:val="32"/>
          <w:szCs w:val="32"/>
        </w:rPr>
      </w:pPr>
      <w:r>
        <w:rPr>
          <w:rFonts w:hint="eastAsia" w:ascii="黑体" w:hAnsi="黑体" w:eastAsia="黑体" w:cs="Tahoma"/>
          <w:bCs/>
          <w:sz w:val="32"/>
          <w:szCs w:val="32"/>
        </w:rPr>
        <w:t>四、竞赛项目</w:t>
      </w:r>
    </w:p>
    <w:p w14:paraId="52356D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（一）初中组</w:t>
      </w:r>
    </w:p>
    <w:p w14:paraId="09A93F6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1.男子组（8项）：</w:t>
      </w:r>
    </w:p>
    <w:p w14:paraId="0D4F38F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100米、200米、400米、1000米、4×100米接力、跳高、跳远、铅球（5kg）。</w:t>
      </w:r>
    </w:p>
    <w:p w14:paraId="5CC0088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2.女子组（8项）：</w:t>
      </w:r>
    </w:p>
    <w:p w14:paraId="55EBCD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100米、200米、400米、800米、4×100米接力、跳高、跳远、铅球（4kg）。</w:t>
      </w:r>
    </w:p>
    <w:p w14:paraId="38397A5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（二）高中组</w:t>
      </w:r>
    </w:p>
    <w:p w14:paraId="779123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1.男子组（10项）：</w:t>
      </w:r>
    </w:p>
    <w:p w14:paraId="73B58A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100米、200米、400米、800米、1500米、4×100米接力、跳高、跳远、三级跳远、铅球（5kg）。</w:t>
      </w:r>
    </w:p>
    <w:p w14:paraId="66E6A76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2.女子组（10项）：</w:t>
      </w:r>
    </w:p>
    <w:p w14:paraId="63CA44E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100米、200米、400米、800米、1500米、4×100米接力、跳高、跳远、三级跳远、铅球（4kg）。</w:t>
      </w:r>
    </w:p>
    <w:p w14:paraId="639E80E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五、参加办法</w:t>
      </w:r>
    </w:p>
    <w:p w14:paraId="087E8CA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1.各学校须报领队1人（由校领导担任），教练员2-3人。初中组男、女运动员人数合计不超过12人；高中组男、女运动员人数合计不超过12人。</w:t>
      </w:r>
    </w:p>
    <w:p w14:paraId="29E6083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2.参赛选手必须遵守中小学生守则和行为规范，文化课考试（上学期末）成绩合格，系我县在籍在校学生。安徽省青少年注册运动员，省、市、县体校运动员不得参赛。</w:t>
      </w:r>
    </w:p>
    <w:p w14:paraId="4C18B30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3.报到时各队必须交验运动员人身意外伤害保险单、赛前15天内经县级以上医院体检证明及心电图、学籍表、身份证（或户口簿）原件及复印件。</w:t>
      </w:r>
    </w:p>
    <w:p w14:paraId="132B377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六、竞赛办法</w:t>
      </w:r>
    </w:p>
    <w:p w14:paraId="57633A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1.按中国田径协会最新审定《田径竞赛规则》执行。</w:t>
      </w:r>
    </w:p>
    <w:p w14:paraId="6B6EA0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2.各参赛队各组每人限报2项，每项限报2人，可兼报接力。</w:t>
      </w:r>
    </w:p>
    <w:p w14:paraId="2FAD5A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3.比赛检录时，参赛运动员必须出示本人身份证（或户口簿）和参赛证，否则不得参赛。</w:t>
      </w:r>
    </w:p>
    <w:p w14:paraId="1538C9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4.凡比赛中有推、拉、挤、撞犯规行为的运动员，除处罚当事运动员外，情节严重者，还将取消所在参赛队相应比赛项目的比赛成绩。</w:t>
      </w:r>
    </w:p>
    <w:p w14:paraId="1BCE274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5.报名后未经组委会同意，无故不参加比赛、不按时间报到者，按无故弃权处理，并取消该队参加“体育道德风尚奖”的评选资格。</w:t>
      </w:r>
    </w:p>
    <w:p w14:paraId="2D24B44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6.运动员号码布由主办单位统一制作，规格20X30公分，白底红字。</w:t>
      </w:r>
    </w:p>
    <w:p w14:paraId="6E954E2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七、录取名次</w:t>
      </w:r>
    </w:p>
    <w:p w14:paraId="3229ACB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1.各单项分别录取前8名（队），按9、7、6、5、4、3、2、1计分；不足8名（队），取前6名（队），按7、5、4、3、2、1计分；不足6名（队），取前3名（队），按4、2、1计分；接力项目按两倍计分。</w:t>
      </w:r>
    </w:p>
    <w:p w14:paraId="5DB7CAB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2.初中组团体取前8名，高中组团体取前3名，如总分相等，以获得第一名多者列前，以此类推。</w:t>
      </w:r>
    </w:p>
    <w:p w14:paraId="5B30A0B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3.设“体育道德风尚奖”和“优秀组织奖”，评选办法按有关规定执行。</w:t>
      </w:r>
    </w:p>
    <w:p w14:paraId="48718B0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八、报名办法</w:t>
      </w:r>
    </w:p>
    <w:p w14:paraId="0BED64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报名：请各中心学校、县直属学校通过邮箱提交如下参赛报名材料：①加盖中心学校、县直属学校公章和医院公章的PDF格式报名表（或JPG格式报名表）；②用文后所附的Excel报名表模板填报的报名表。报名材料请打包发送至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1446712736</w:t>
      </w:r>
      <w:r>
        <w:rPr>
          <w:rFonts w:hint="eastAsia" w:ascii="仿宋" w:hAnsi="仿宋" w:eastAsia="仿宋" w:cs="仿宋"/>
          <w:sz w:val="32"/>
          <w:szCs w:val="32"/>
        </w:rPr>
        <w:t>@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QQ</w:t>
      </w:r>
      <w:r>
        <w:rPr>
          <w:rFonts w:hint="eastAsia" w:ascii="仿宋" w:hAnsi="仿宋" w:eastAsia="仿宋" w:cs="仿宋"/>
          <w:sz w:val="32"/>
          <w:szCs w:val="32"/>
        </w:rPr>
        <w:t>.com。（联系人：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孙玉翠、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彭双</w:t>
      </w:r>
      <w:r>
        <w:rPr>
          <w:rFonts w:hint="eastAsia" w:ascii="仿宋" w:hAnsi="仿宋" w:eastAsia="仿宋" w:cs="仿宋"/>
          <w:sz w:val="32"/>
          <w:szCs w:val="32"/>
        </w:rPr>
        <w:t>，电话：60801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1）</w:t>
      </w:r>
    </w:p>
    <w:p w14:paraId="1E5A4D6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2.各参赛队必须在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之前</w:t>
      </w:r>
      <w:r>
        <w:rPr>
          <w:rFonts w:hint="eastAsia" w:ascii="仿宋" w:hAnsi="仿宋" w:eastAsia="仿宋" w:cs="仿宋"/>
          <w:sz w:val="32"/>
          <w:szCs w:val="32"/>
        </w:rPr>
        <w:t>，按要求完成报名。未按规定报名的，不允许参赛；逾期报名，不予受理。参赛运动员、教练员一经报名，不得更换。</w:t>
      </w:r>
    </w:p>
    <w:p w14:paraId="1321CE4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3.报名结束后，将进行编排确认。</w:t>
      </w:r>
      <w:bookmarkEnd w:id="0"/>
    </w:p>
    <w:p w14:paraId="6B542B8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九、其他事宜</w:t>
      </w:r>
    </w:p>
    <w:p w14:paraId="365F3C5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1.各参赛队食宿自行安排，费用自理，回单位报销。</w:t>
      </w:r>
    </w:p>
    <w:p w14:paraId="637A718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2.各参赛队自备192cm×128cm队旗1面（带旗裤，便于插旗杆），上写“××学校”即可，不要有“代表队”字样，颜色不限，旗杆由承办学校提供。</w:t>
      </w:r>
    </w:p>
    <w:p w14:paraId="1DE18D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3.各参赛队必须统一服装参加开幕式。比赛服装按规则执行。</w:t>
      </w:r>
    </w:p>
    <w:p w14:paraId="71064A5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4.本规程未尽事宜，另行通知。</w:t>
      </w:r>
    </w:p>
    <w:p w14:paraId="5BF4D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5.本规程解释权、修改权属主办单位。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F4AA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DE5C40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DE5C40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DY5ZWU1MTQ1NTc5NTRhMjgzMTk0YTU2MzYxNjcifQ=="/>
  </w:docVars>
  <w:rsids>
    <w:rsidRoot w:val="6D7360D5"/>
    <w:rsid w:val="000F512D"/>
    <w:rsid w:val="091F1AA0"/>
    <w:rsid w:val="107142CB"/>
    <w:rsid w:val="21D04D29"/>
    <w:rsid w:val="30CA7BF7"/>
    <w:rsid w:val="39574925"/>
    <w:rsid w:val="452A07F7"/>
    <w:rsid w:val="47F4064A"/>
    <w:rsid w:val="4EE60584"/>
    <w:rsid w:val="51093901"/>
    <w:rsid w:val="5420663F"/>
    <w:rsid w:val="6B357611"/>
    <w:rsid w:val="6D7360D5"/>
    <w:rsid w:val="7C2D0395"/>
    <w:rsid w:val="7E8A6421"/>
    <w:rsid w:val="7ED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2024-10-08T02:45:00Z</dcterms:created>
  <dc:creator>Administrator</dc:creator>
  <cp:lastModifiedBy>Administrator</cp:lastModifiedBy>
  <dcterms:modified xsi:type="dcterms:W3CDTF">2024-10-08T02:46:22Z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F5169654540C4D1FB7C408E52E4B0C69_11</vt:lpwstr>
  </property>
</Properties>
</file>