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8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  <w:ind w:left="0" w:right="0"/>
      </w:pPr>
      <w:r>
        <w:rPr>
          <w:bdr w:val="none" w:color="auto" w:sz="0" w:space="0"/>
        </w:rPr>
        <w:t> </w:t>
      </w:r>
    </w:p>
    <w:p w14:paraId="72A393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</w:pPr>
      <w:r>
        <w:rPr>
          <w:bdr w:val="none" w:color="auto" w:sz="0" w:space="0"/>
        </w:rPr>
        <w:t> </w:t>
      </w:r>
    </w:p>
    <w:p w14:paraId="1CAB6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</w:pPr>
      <w:r>
        <w:rPr>
          <w:bdr w:val="none" w:color="auto" w:sz="0" w:space="0"/>
        </w:rPr>
        <w:t> </w:t>
      </w:r>
    </w:p>
    <w:p w14:paraId="491C7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</w:pPr>
      <w:r>
        <w:rPr>
          <w:bdr w:val="none" w:color="auto" w:sz="0" w:space="0"/>
        </w:rPr>
        <w:t> </w:t>
      </w:r>
    </w:p>
    <w:p w14:paraId="3FDAD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</w:pPr>
      <w:r>
        <w:rPr>
          <w:bdr w:val="none" w:color="auto" w:sz="0" w:space="0"/>
        </w:rPr>
        <w:t> </w:t>
      </w:r>
    </w:p>
    <w:p w14:paraId="16D144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120" w:lineRule="atLeast"/>
      </w:pPr>
      <w:r>
        <w:rPr>
          <w:bdr w:val="none" w:color="auto" w:sz="0" w:space="0"/>
        </w:rPr>
        <w:t> </w:t>
      </w:r>
    </w:p>
    <w:p w14:paraId="569CD1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120" w:lineRule="atLeast"/>
      </w:pPr>
      <w:r>
        <w:rPr>
          <w:bdr w:val="none" w:color="auto" w:sz="0" w:space="0"/>
        </w:rPr>
        <w:t> </w:t>
      </w:r>
    </w:p>
    <w:p w14:paraId="584BD4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120" w:lineRule="atLeast"/>
      </w:pPr>
      <w:r>
        <w:rPr>
          <w:bdr w:val="none" w:color="auto" w:sz="0" w:space="0"/>
        </w:rPr>
        <w:t> </w:t>
      </w:r>
    </w:p>
    <w:p w14:paraId="03955F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王办〔202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4〕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440C70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 w:line="220" w:lineRule="atLeast"/>
        <w:jc w:val="center"/>
      </w:pPr>
      <w:r>
        <w:rPr>
          <w:bdr w:val="none" w:color="auto" w:sz="0" w:space="0"/>
        </w:rPr>
        <w:t> </w:t>
      </w:r>
    </w:p>
    <w:p w14:paraId="5E44BC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王截流乡党政办公室</w:t>
      </w:r>
    </w:p>
    <w:p w14:paraId="4567A9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王截流乡2024年小麦赤霉病统防药剂与统防服务分配方案</w:t>
      </w:r>
    </w:p>
    <w:p w14:paraId="63E571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D6FDCC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  <w:rPr>
          <w:sz w:val="36"/>
          <w:szCs w:val="36"/>
        </w:rPr>
      </w:pPr>
      <w:bookmarkStart w:id="0" w:name="_GoBack"/>
      <w:r>
        <w:rPr>
          <w:rFonts w:ascii="仿宋" w:hAnsi="仿宋" w:eastAsia="仿宋" w:cs="仿宋"/>
          <w:b w:val="0"/>
          <w:bCs w:val="0"/>
          <w:sz w:val="32"/>
          <w:szCs w:val="32"/>
        </w:rPr>
        <w:t>各村、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乡直有关单位：</w:t>
      </w:r>
    </w:p>
    <w:p w14:paraId="74684F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现将《王截流乡2024年小麦赤霉病统防药剂与统防服务分配方案》印发给你们，请结合实际，请认真贯彻落实。</w:t>
      </w:r>
    </w:p>
    <w:p w14:paraId="35FCAC5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5706EA7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1351572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32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ascii="仿宋_GB2312" w:hAnsi="宋体" w:eastAsia="仿宋_GB2312" w:cs="仿宋_GB2312"/>
          <w:b w:val="0"/>
          <w:bCs w:val="0"/>
          <w:sz w:val="32"/>
          <w:szCs w:val="32"/>
        </w:rPr>
        <w:t>王截流乡党政办公室</w:t>
      </w:r>
    </w:p>
    <w:p w14:paraId="07360EB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48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2024年4月20日</w:t>
      </w:r>
    </w:p>
    <w:p w14:paraId="0A036D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   </w:t>
      </w:r>
    </w:p>
    <w:p w14:paraId="2D148F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rPr>
          <w:rFonts w:ascii="仿宋" w:hAnsi="仿宋" w:eastAsia="仿宋" w:cs="仿宋"/>
          <w:color w:val="000000"/>
          <w:sz w:val="32"/>
          <w:szCs w:val="32"/>
        </w:rPr>
      </w:pPr>
    </w:p>
    <w:p w14:paraId="2F59FF23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1" w:name="_GoBack"/>
      <w:bookmarkEnd w:id="1"/>
      <w:r>
        <w:rPr>
          <w:rFonts w:ascii="方正小标宋简体" w:hAnsi="方正小标宋简体" w:eastAsia="方正小标宋简体" w:cs="方正小标宋简体"/>
          <w:sz w:val="44"/>
          <w:szCs w:val="44"/>
        </w:rPr>
        <w:t>王截流乡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2024年小麦赤霉病统防药剂与统防服务分配方案</w:t>
      </w:r>
    </w:p>
    <w:p w14:paraId="350C796D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3B543AD8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sz w:val="32"/>
          <w:szCs w:val="32"/>
        </w:rPr>
        <w:t>小麦赤霉病是我乡小麦生产中重大流行性病害，今年入春以来，降雨频繁，降水量大，田间湿度大，有利于病菌孢子萌发，省、市、县植保部门预计我们沿淮地区今年小麦赤霉病将重发乃至大流行，一旦疏于防治，将会导致小麦产量大幅度下降，小麦品质严重降低，直接影响小麦收购和农民增加，严重威胁粮食生产安全。为贯彻落实霍邱县农业农村局霍农秘</w:t>
      </w:r>
      <w:r>
        <w:rPr>
          <w:rFonts w:hint="eastAsia" w:ascii="仿宋_GB2312" w:hAnsi="Times New Roman" w:eastAsia="仿宋_GB2312" w:cs="仿宋_GB2312"/>
          <w:sz w:val="32"/>
          <w:szCs w:val="32"/>
        </w:rPr>
        <w:t>[2023]86号、霍农秘[2024]2号文件精神，经乡党委政府研究决定，特制定本方案。</w:t>
      </w:r>
    </w:p>
    <w:p w14:paraId="1C0C3507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一、指导思想和工作目标</w:t>
      </w:r>
    </w:p>
    <w:p w14:paraId="11760FBA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认真贯彻“预防为主、综合防治”植保方针，强化小麦赤霉病监测预警，增强防控能力，突出应用生物防控、绿色防控技术，大力推进专业化统防统治，大力推广应用高效施药器械，提高防效，切实将小麦赤霉病危害损失控制在3%以下，统防统治覆盖率80%以上,防效90%以上，农民满意度达90%以上。</w:t>
      </w:r>
    </w:p>
    <w:p w14:paraId="1C9D8C13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二、资金来源及药剂与服务采购</w:t>
      </w:r>
    </w:p>
    <w:p w14:paraId="76E50689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根据霍邱县农业农村局霍农秘[2023]86号文件精神，县下发分配给我乡2024年第一批次采购小麦赤霉病防控药剂资金17.5万元。按文件要求，我乡实施多家企业竞价，经乡党委政府研究，择优选择霍邱县丰裕农资销售有限公司提供的药剂40%咪铜·氟环唑（福美满）悬浮剂，采购该药剂5469瓶，每瓶100克，计546.9千克，每亩使用25克，可防治小麦赤霉病面积21876亩。</w:t>
      </w:r>
    </w:p>
    <w:p w14:paraId="179FFE1F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4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根据霍邱县农业农村局霍农秘[2024]2号文件精神，县下发分配给我乡2024年中央财政粮油生产保障资金支持小麦“一喷三防”采购药剂资金18万元，采购统防资金16.6万元。经乡党委政府研究决定，全部委托安徽科睿工程项目管理有限公司进行招标代理，在政务公开网上公开竞价招标，最后由霍邱县新振新生物科技有限公司中标，负责药剂采购，药剂品种是溧阳中南化工有限公司生产的40%丙硫菌唑·戊唑醇悬浮剂（中南9708），采购该药剂923.08千克，每亩使用40克，可防治小麦赤霉病23077亩，单价195元/千克，采购药剂资金18万元。飞防服务由霍邱县“农事通”农业科技有限公司中标，服务方式是植保无人机飞防，每亩服务费用6.80元（含飞防助剂），服务面积24412亩，采购服务资金16.6万元。</w:t>
      </w:r>
    </w:p>
    <w:p w14:paraId="49657390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三、任务分解及施药时间</w:t>
      </w:r>
    </w:p>
    <w:p w14:paraId="795DA964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两批次县分配我乡的药剂总资金35.5万元，采购的药剂可防治小麦赤霉病面积44953亩，飞防服务资金16.6万元，可飞防服务面积24412亩。根据各村小麦生育进程，经乡党委政府研究，把药剂及飞防服务面积分解到村（详见附表）。这次飞防服务时间在2024年4月12日至15日。</w:t>
      </w:r>
    </w:p>
    <w:p w14:paraId="0B5A701C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四、强化组织领导</w:t>
      </w:r>
    </w:p>
    <w:p w14:paraId="7C20B1DD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乡政府成立了小麦赤霉病防控领导小组，组长谢峰（乡长），副组长范中雷（副乡长），成员王保国（农综站长）、李大田（农经站长）、郭凤云（财政所长）、司皓（水利站长）、李莲凤（技术员）、何晓龙（技术员）。加强对全乡小麦、油菜病虫害的综合防控的组织领导和技术指导。王截流乡2024年小麦赤霉病第一批统防药剂及飞防服务任务分解表</w:t>
      </w:r>
    </w:p>
    <w:p w14:paraId="6697D554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五、强化宣传指导</w:t>
      </w:r>
    </w:p>
    <w:p w14:paraId="578BB68A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农技人员要及时深入田间地头，开展病虫害的调查测报和技术指导。各村要充分利用广播、网络、手机短信、微信、明白纸，大力宣传普及麦油病虫害的综合防治和绿色防控技术。各村要配合好农综站开好现场会，确保防控工作落实到位，切实提高防治质量和效益。</w:t>
      </w:r>
    </w:p>
    <w:p w14:paraId="71991713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六、强化统防服务监督，确保防治质量和效果</w:t>
      </w:r>
    </w:p>
    <w:p w14:paraId="138971A4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各村要确定一名村干部和片长，全程跟踪统防植保无人机作业，监督兑水量（每亩不少于2升），飞行高度为小麦冠层上方1.8-2.2米，飞行速度小于6米/秒。植保无人机施药须使用自主飞行模式，同时添加飞防助剂，配合稳定剂使用，确保防治效果。</w:t>
      </w: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1118087D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附：王截流乡2024年小麦赤霉病第一批统防药剂及飞防服务任务分解表</w:t>
      </w:r>
    </w:p>
    <w:p w14:paraId="5905BC4D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tbl>
      <w:tblPr>
        <w:tblW w:w="10690" w:type="dxa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673"/>
        <w:gridCol w:w="1155"/>
        <w:gridCol w:w="1697"/>
        <w:gridCol w:w="1856"/>
        <w:gridCol w:w="1031"/>
        <w:gridCol w:w="711"/>
        <w:gridCol w:w="990"/>
        <w:gridCol w:w="1993"/>
      </w:tblGrid>
      <w:tr w14:paraId="74D8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EB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</w:rPr>
              <w:t>王截流乡2024年小麦赤霉病第一批统防药剂及飞防服务任务分解表</w:t>
            </w:r>
          </w:p>
        </w:tc>
      </w:tr>
      <w:tr w14:paraId="0868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866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2E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村别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E7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飞防服务面积（亩）</w:t>
            </w:r>
          </w:p>
        </w:tc>
        <w:tc>
          <w:tcPr>
            <w:tcW w:w="16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95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飞防服务公司</w:t>
            </w:r>
          </w:p>
          <w:p w14:paraId="7D94D4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及电话</w:t>
            </w:r>
          </w:p>
        </w:tc>
        <w:tc>
          <w:tcPr>
            <w:tcW w:w="18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0D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统防药剂名称及规格</w:t>
            </w:r>
          </w:p>
        </w:tc>
        <w:tc>
          <w:tcPr>
            <w:tcW w:w="10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EC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药剂数量（瓶）</w:t>
            </w:r>
          </w:p>
        </w:tc>
        <w:tc>
          <w:tcPr>
            <w:tcW w:w="7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32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每亩用量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3C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药剂领取人签名</w:t>
            </w:r>
          </w:p>
        </w:tc>
        <w:tc>
          <w:tcPr>
            <w:tcW w:w="19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B3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</w:rPr>
              <w:t>备注</w:t>
            </w:r>
          </w:p>
        </w:tc>
      </w:tr>
      <w:tr w14:paraId="3A3D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0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B51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王截流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CBB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A1A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宋桥农机合作社15349875888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409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182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5BA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F67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9604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3E35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06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234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老圩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89F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7C7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农事通农业科技服务13856006399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8993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4FC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0F9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7014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7F5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34BF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81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C7A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三桥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4A3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C6E1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农事通农业科技服务13856006399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B7AE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B14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77D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F68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E46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767E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62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B58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东湾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035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BF8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宋桥农机合作社15349875888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14C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A03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322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000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4FC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337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896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7B1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茶西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A83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0B0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农事通农业科技服务13856006399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15D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EF8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53F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F90E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5B8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4B4C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97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CC3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分水闸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D2B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5612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73F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宋桥农机合作社15349875888</w:t>
            </w:r>
          </w:p>
          <w:p w14:paraId="03E2F57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（其中农事通飞防206亩）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AB7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40%咪铜·氟环唑（福美满，每瓶100克）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9033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769&lt;防治3076亩&gt;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10E4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25克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0E8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B1D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另外发40%丙硫菌唑·戊唑醇104千克，可防2600亩</w:t>
            </w:r>
          </w:p>
        </w:tc>
      </w:tr>
      <w:tr w14:paraId="583C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63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F37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张岭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1B5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603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120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40%丙硫菌唑·戊唑醇（中南9708，每瓶1千克）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631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10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609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798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4989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06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A50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韩台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9C4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8B8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2DA4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40%丙硫菌唑·戊唑醇（中南9708，每瓶1千克）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6A54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328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806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2B6F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0EC0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06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A07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陈郢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DB63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ED4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1FC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40%丙硫菌唑·戊唑醇（中南9708，每瓶1千克）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93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960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991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2D5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25B0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963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DF8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王楼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C6B5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477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931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40%丙硫菌唑·戊唑醇（中南9708，每瓶1千克）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B0A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CDC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30C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715C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391F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863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A90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李郢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BBD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ACC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5CB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40%丙硫菌唑·戊唑醇（中南9708，每瓶1千克）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A66F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5AF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40克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246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534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14:paraId="1C8B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84" w:type="dxa"/>
          <w:trHeight w:val="657" w:hRule="atLeast"/>
        </w:trPr>
        <w:tc>
          <w:tcPr>
            <w:tcW w:w="6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8CD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C54B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44912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9283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CFB2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B64A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D1A8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360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8B16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22"/>
                <w:szCs w:val="22"/>
              </w:rPr>
              <w:t>总计44976亩</w:t>
            </w:r>
          </w:p>
        </w:tc>
      </w:tr>
    </w:tbl>
    <w:p w14:paraId="17CF5F74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0481493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691CD7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rPr>
          <w:rFonts w:ascii="仿宋" w:hAnsi="仿宋" w:eastAsia="仿宋" w:cs="仿宋"/>
          <w:color w:val="000000"/>
          <w:sz w:val="32"/>
          <w:szCs w:val="32"/>
        </w:rPr>
      </w:pPr>
    </w:p>
    <w:p w14:paraId="7096F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200" w:afterAutospacing="0"/>
        <w:jc w:val="both"/>
      </w:pPr>
      <w:r>
        <w:t> </w:t>
      </w:r>
    </w:p>
    <w:bookmarkEnd w:id="0"/>
    <w:p w14:paraId="5B030D8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WRjZjljMTI5YjQ4ZGJlZmQxZmYxNGE3NDg4YjYifQ=="/>
  </w:docVars>
  <w:rsids>
    <w:rsidRoot w:val="521B6DC8"/>
    <w:rsid w:val="521B6DC8"/>
    <w:rsid w:val="750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2024-09-18T07:52:00Z</dcterms:created>
  <dc:creator>陈真成</dc:creator>
  <cp:lastModifiedBy>陈真成</cp:lastModifiedBy>
  <dcterms:modified xsi:type="dcterms:W3CDTF">2024-09-18T07:55:45Z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2EA61A4CE7F04D85B6CE33479B91DE8C_11</vt:lpwstr>
  </property>
</Properties>
</file>