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  <w:lang w:val="en-US" w:eastAsia="zh-CN"/>
        </w:rPr>
        <w:t>结核菌素皮肤试验检查告知书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val="en-US" w:eastAsia="zh-CN"/>
        </w:rPr>
        <w:t>家长您好：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5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结核菌素皮肤试验（以下简称“PPD”）是检测结核菌感染的重要方法，是肺结核筛查和诊断的重要辅助手段。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5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PPD试验具有良好的安全性，偶有全身反应，如发热等，但主要表现为局部反应，如红肿、硬结、水疱、痒感或微疼，可真行消退，极少需要临床处理，如出现身体不适，请及时通知医生或护士，我们会为您提供咨询或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5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PPD试验的禁忌症包括：患急性传染病（如麻疹、百日咳、流行性感冒、肺炎等），急性眼结膜炎、急性中耳炎、广泛皮肤病、过敏体质、临床医生判定暂不适合进行结核菌素皮肤试验的其他情况等。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5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我们向您充分介绍了PPD试验的目的、方法和可能风险，如果您理解相关内容，请您在下面签字。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5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我本人充分了解了本次检查的目的、方法和可能风险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录取学校</w:t>
      </w:r>
      <w:r>
        <w:rPr>
          <w:rFonts w:hint="eastAsia" w:hAnsi="仿宋_GB2312" w:cs="仿宋_GB2312"/>
          <w:spacing w:val="4"/>
          <w:sz w:val="32"/>
          <w:szCs w:val="32"/>
          <w:lang w:val="en-US" w:eastAsia="zh-CN"/>
        </w:rPr>
        <w:t>：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   学生姓名：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家长签字：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   日    期：20</w:t>
      </w:r>
      <w:r>
        <w:rPr>
          <w:rFonts w:hint="eastAsia" w:hAnsi="仿宋_GB2312" w:cs="仿宋_GB2312"/>
          <w:spacing w:val="4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年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月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接诊医生签字：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 日    期：20</w:t>
      </w:r>
      <w:r>
        <w:rPr>
          <w:rFonts w:hint="eastAsia" w:hAnsi="仿宋_GB2312" w:cs="仿宋_GB2312"/>
          <w:spacing w:val="4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年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月</w:t>
      </w:r>
      <w:r>
        <w:rPr>
          <w:rFonts w:hint="eastAsia" w:hAnsi="仿宋_GB2312" w:cs="仿宋_GB2312"/>
          <w:spacing w:val="4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532B"/>
    <w:rsid w:val="6F9D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2024-09-04T10:46:00Z</dcterms:created>
  <dc:creator>jyj</dc:creator>
  <cp:lastModifiedBy>jyj</cp:lastModifiedBy>
  <dcterms:modified xsi:type="dcterms:W3CDTF">2024-09-04T10:48:21Z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93BACA99C6CC4E8CFFC9D76669670853</vt:lpwstr>
  </property>
</Properties>
</file>