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4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4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4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4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教研〔2024〕12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关于举办全县音乐教师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戏剧（戏曲）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专题培训的通知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各乡镇中心学校、县直属学校、城区各小学：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</w:rPr>
        <w:t>为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贯彻落实《安徽省教育厅关于举办全省中小学生戏剧（戏曲）专项展演活动的通知》（皖教秘〔2024〕84号），《六安市教育局（六安市体育局）关于举办全市中小学生戏剧（戏曲）专项展演活动的通知》（六教秘〔2024〕41号）及霍邱县《关于举办全县中小学生戏剧（戏曲）专项展演活动的通知》（教研〔2024〕11号）文件精神，以及普通高中《音乐课程标准》（2017年版2020年修订）、义务教育《艺术课程标准》（2022年版）相关要求，研究决定对全县音乐教师进行戏剧（戏曲）专题培训。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一、培训时间：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2024年5月13-14日（上午8:00报到）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二、培训地点：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城关镇中心小学汇峰校区（本部）报告厅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三、培训人员：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全县中小学（含中职学校）音乐教师、部分有戏曲爱好的兼职教师。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四、培训内容：</w:t>
      </w:r>
    </w:p>
    <w:tbl>
      <w:tblPr>
        <w:tblStyle w:val="4"/>
        <w:tblW w:w="9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797"/>
        <w:gridCol w:w="2459"/>
        <w:gridCol w:w="2292"/>
        <w:gridCol w:w="2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5月13日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《中国戏曲》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《戏曲的特点》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《戏曲和戏剧的区别》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《戏曲的程式化》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《戏曲表演的四种艺术手段》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《戏曲的角色分类》。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5月14日（周二）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《我国的五大剧种》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11"/>
                <w:sz w:val="24"/>
                <w:szCs w:val="24"/>
                <w:lang w:val="en-US" w:eastAsia="zh-CN"/>
              </w:rPr>
              <w:t>《戏曲的着装和化妆》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11"/>
                <w:sz w:val="24"/>
                <w:szCs w:val="24"/>
                <w:lang w:val="en-US" w:eastAsia="zh-CN"/>
              </w:rPr>
              <w:t>《戏曲中的文场和武场》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《戏曲中的手，眼，身，法，步》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《如何唱京剧，黄梅戏》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11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五、相关要求：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1.本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  <w:t>次培训不收取培训费，参加培训教师往返车费、住宿费回原单位报销。为有效合理利用时间，中餐由组委会统一提供盒饭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2.组委会将聘请相关人员为本次专题培训专家。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3.本次培训是专项专题培训，组委会将对参训老师实行实名签到管理，培训结束对参训学员学习成果进行现场检测。各学校要认真理会相关文件精神，并以此为契机组织辖区内音乐教师积极参加培训，提升教学能力，不得缺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720" w:firstLineChars="2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霍邱县教育局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                           2024年5月8日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DY5ZWU1MTQ1NTc5NTRhMjgzMTk0YTU2MzYxNjcifQ=="/>
  </w:docVars>
  <w:rsids>
    <w:rsidRoot w:val="1D246363"/>
    <w:rsid w:val="0B7D6608"/>
    <w:rsid w:val="0D127747"/>
    <w:rsid w:val="1D246363"/>
    <w:rsid w:val="252B05F7"/>
    <w:rsid w:val="2ACA0B37"/>
    <w:rsid w:val="342D0ECC"/>
    <w:rsid w:val="382148BE"/>
    <w:rsid w:val="3CF35C8D"/>
    <w:rsid w:val="3EFA7878"/>
    <w:rsid w:val="4250000A"/>
    <w:rsid w:val="48D5723A"/>
    <w:rsid w:val="4A6873F9"/>
    <w:rsid w:val="50C9153E"/>
    <w:rsid w:val="569F425A"/>
    <w:rsid w:val="5B814270"/>
    <w:rsid w:val="5C3172E8"/>
    <w:rsid w:val="6CF309B5"/>
    <w:rsid w:val="78CF4D2A"/>
    <w:rsid w:val="78D4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2024-05-06T09:25:00Z</dcterms:created>
  <dc:creator>Administrator</dc:creator>
  <cp:lastModifiedBy>Administrator</cp:lastModifiedBy>
  <dcterms:modified xsi:type="dcterms:W3CDTF">2024-05-08T09:31:18Z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8ABCB545D88E4C8D8470B84ADB8C5B48_11</vt:lpwstr>
  </property>
</Properties>
</file>