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311"/>
        <w:spacing w:before="86" w:line="224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color w:val="333333"/>
          <w14:textOutline w14:w="6350" w14:cap="flat" w14:cmpd="sng">
            <w14:solidFill>
              <w14:srgbClr w14:val="333333"/>
            </w14:solidFill>
            <w14:prstDash w14:val="solid"/>
            <w14:miter w14:lim="0"/>
          </w14:textOutline>
          <w:spacing w:val="9"/>
        </w:rPr>
        <w:t>霍邱县文化旅游体育发展中心</w:t>
      </w:r>
    </w:p>
    <w:p>
      <w:pPr>
        <w:ind w:left="817"/>
        <w:spacing w:before="41" w:line="221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color w:val="333333"/>
          <w14:textOutline w14:w="6350" w14:cap="flat" w14:cmpd="sng">
            <w14:solidFill>
              <w14:srgbClr w14:val="333333"/>
            </w14:solidFill>
            <w14:prstDash w14:val="solid"/>
            <w14:miter w14:lim="0"/>
          </w14:textOutline>
          <w:spacing w:val="7"/>
        </w:rPr>
        <w:t>2022</w:t>
      </w:r>
      <w:r>
        <w:rPr>
          <w:rFonts w:ascii="SimSun" w:hAnsi="SimSun" w:eastAsia="SimSun" w:cs="SimSun"/>
          <w:sz w:val="43"/>
          <w:szCs w:val="43"/>
          <w:color w:val="333333"/>
          <w:spacing w:val="-82"/>
        </w:rPr>
        <w:t xml:space="preserve"> </w:t>
      </w:r>
      <w:r>
        <w:rPr>
          <w:rFonts w:ascii="SimSun" w:hAnsi="SimSun" w:eastAsia="SimSun" w:cs="SimSun"/>
          <w:sz w:val="43"/>
          <w:szCs w:val="43"/>
          <w:color w:val="333333"/>
          <w14:textOutline w14:w="6350" w14:cap="flat" w14:cmpd="sng">
            <w14:solidFill>
              <w14:srgbClr w14:val="333333"/>
            </w14:solidFill>
            <w14:prstDash w14:val="solid"/>
            <w14:miter w14:lim="0"/>
          </w14:textOutline>
          <w:spacing w:val="7"/>
        </w:rPr>
        <w:t>年政府信息公开工作年度报告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pStyle w:val="BodyText"/>
        <w:ind w:left="25" w:right="50" w:firstLine="555"/>
        <w:spacing w:before="91" w:line="369" w:lineRule="auto"/>
        <w:rPr/>
      </w:pPr>
      <w:r>
        <w:rPr>
          <w:color w:val="333333"/>
          <w:spacing w:val="-4"/>
        </w:rPr>
        <w:t>根据《中华人民共和国政府信息公开条例》和《六安市政务公开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办公室关于做好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2022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年度政府信息公开年度报告编制和</w:t>
      </w:r>
      <w:r>
        <w:rPr>
          <w:color w:val="333333"/>
          <w:spacing w:val="-1"/>
        </w:rPr>
        <w:t>发布工作的</w:t>
      </w:r>
      <w:r>
        <w:rPr>
          <w:color w:val="333333"/>
        </w:rPr>
        <w:t xml:space="preserve"> </w:t>
      </w:r>
      <w:r>
        <w:rPr>
          <w:color w:val="333333"/>
          <w:spacing w:val="1"/>
        </w:rPr>
        <w:t>通知》（六政务公开办〔2022〕53</w:t>
      </w:r>
      <w:r>
        <w:rPr>
          <w:color w:val="333333"/>
          <w:spacing w:val="-44"/>
        </w:rPr>
        <w:t xml:space="preserve"> </w:t>
      </w:r>
      <w:r>
        <w:rPr>
          <w:color w:val="333333"/>
          <w:spacing w:val="1"/>
        </w:rPr>
        <w:t>号</w:t>
      </w:r>
      <w:r>
        <w:rPr>
          <w:color w:val="333333"/>
          <w:spacing w:val="24"/>
        </w:rPr>
        <w:t>），</w:t>
      </w:r>
      <w:r>
        <w:rPr>
          <w:color w:val="333333"/>
          <w:spacing w:val="1"/>
        </w:rPr>
        <w:t>结合上级有关文件精神等</w:t>
      </w:r>
      <w:r>
        <w:rPr>
          <w:color w:val="333333"/>
        </w:rPr>
        <w:t xml:space="preserve"> </w:t>
      </w:r>
      <w:r>
        <w:rPr>
          <w:color w:val="333333"/>
        </w:rPr>
        <w:t>要求，编制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2022</w:t>
      </w:r>
      <w:r>
        <w:rPr>
          <w:color w:val="333333"/>
          <w:spacing w:val="-55"/>
        </w:rPr>
        <w:t xml:space="preserve"> </w:t>
      </w:r>
      <w:r>
        <w:rPr>
          <w:color w:val="333333"/>
        </w:rPr>
        <w:t>年度霍邱县文化旅游体育发展中心信息公开年</w:t>
      </w:r>
      <w:r>
        <w:rPr>
          <w:color w:val="333333"/>
          <w:spacing w:val="-1"/>
        </w:rPr>
        <w:t>度报</w:t>
      </w:r>
      <w:r>
        <w:rPr>
          <w:color w:val="333333"/>
        </w:rPr>
        <w:t xml:space="preserve"> </w:t>
      </w:r>
      <w:r>
        <w:rPr>
          <w:color w:val="333333"/>
          <w:spacing w:val="-4"/>
        </w:rPr>
        <w:t>告。全文由政府信息公开总体情况、主动公开政府信息情况、收到和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6"/>
        </w:rPr>
        <w:t>处理政府信息公开申请情况、政府信息公开行政复议和行政诉讼情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况、存在的主要问题及改进情况、其他需要报</w:t>
      </w:r>
      <w:r>
        <w:rPr>
          <w:color w:val="333333"/>
          <w:spacing w:val="-3"/>
        </w:rPr>
        <w:t>告的事项六部分组成。</w:t>
      </w:r>
      <w:r>
        <w:rPr>
          <w:color w:val="333333"/>
        </w:rPr>
        <w:t xml:space="preserve"> </w:t>
      </w:r>
      <w:r>
        <w:rPr>
          <w:color w:val="333333"/>
          <w:spacing w:val="-8"/>
        </w:rPr>
        <w:t>本报告中所列数据的统计期限自</w:t>
      </w:r>
      <w:r>
        <w:rPr>
          <w:color w:val="333333"/>
          <w:spacing w:val="-51"/>
        </w:rPr>
        <w:t xml:space="preserve"> </w:t>
      </w:r>
      <w:r>
        <w:rPr>
          <w:color w:val="333333"/>
          <w:spacing w:val="-8"/>
        </w:rPr>
        <w:t>2022</w:t>
      </w:r>
      <w:r>
        <w:rPr>
          <w:color w:val="333333"/>
          <w:spacing w:val="-55"/>
        </w:rPr>
        <w:t xml:space="preserve"> </w:t>
      </w:r>
      <w:r>
        <w:rPr>
          <w:color w:val="333333"/>
          <w:spacing w:val="-8"/>
        </w:rPr>
        <w:t>年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8"/>
        </w:rPr>
        <w:t>1</w:t>
      </w:r>
      <w:r>
        <w:rPr>
          <w:color w:val="333333"/>
          <w:spacing w:val="-46"/>
        </w:rPr>
        <w:t xml:space="preserve"> </w:t>
      </w:r>
      <w:r>
        <w:rPr>
          <w:color w:val="333333"/>
          <w:spacing w:val="-8"/>
        </w:rPr>
        <w:t>月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8"/>
        </w:rPr>
        <w:t>1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8"/>
        </w:rPr>
        <w:t>日起</w:t>
      </w:r>
      <w:r>
        <w:rPr>
          <w:color w:val="333333"/>
          <w:spacing w:val="-9"/>
        </w:rPr>
        <w:t>至</w:t>
      </w:r>
      <w:r>
        <w:rPr>
          <w:color w:val="333333"/>
          <w:spacing w:val="-49"/>
        </w:rPr>
        <w:t xml:space="preserve"> </w:t>
      </w:r>
      <w:r>
        <w:rPr>
          <w:color w:val="333333"/>
          <w:spacing w:val="-9"/>
        </w:rPr>
        <w:t>2022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-9"/>
        </w:rPr>
        <w:t>年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9"/>
        </w:rPr>
        <w:t>12</w:t>
      </w:r>
      <w:r>
        <w:rPr>
          <w:color w:val="333333"/>
          <w:spacing w:val="-46"/>
        </w:rPr>
        <w:t xml:space="preserve"> </w:t>
      </w:r>
      <w:r>
        <w:rPr>
          <w:color w:val="333333"/>
          <w:spacing w:val="-9"/>
        </w:rPr>
        <w:t>月</w:t>
      </w:r>
      <w:r>
        <w:rPr>
          <w:color w:val="333333"/>
        </w:rPr>
        <w:t xml:space="preserve"> </w:t>
      </w:r>
      <w:r>
        <w:rPr>
          <w:color w:val="333333"/>
          <w:spacing w:val="1"/>
        </w:rPr>
        <w:t>31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"/>
        </w:rPr>
        <w:t>日止，本报告电子版可在霍邱县文化旅游体育发展中心信息公开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4"/>
        </w:rPr>
        <w:t>平台下载。如对本报告有任何疑问，请与霍邱县文化旅游体育发展中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3"/>
        </w:rPr>
        <w:t>心联系（地址：霍邱县政务中心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-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3"/>
        </w:rPr>
        <w:t>区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3"/>
        </w:rPr>
        <w:t>13</w:t>
      </w:r>
      <w:r>
        <w:rPr>
          <w:color w:val="333333"/>
          <w:spacing w:val="-61"/>
        </w:rPr>
        <w:t xml:space="preserve"> </w:t>
      </w:r>
      <w:r>
        <w:rPr>
          <w:color w:val="333333"/>
          <w:spacing w:val="-3"/>
        </w:rPr>
        <w:t>楼；邮编：237400；联系电</w:t>
      </w:r>
    </w:p>
    <w:p>
      <w:pPr>
        <w:pStyle w:val="BodyText"/>
        <w:ind w:left="25"/>
        <w:spacing w:line="218" w:lineRule="auto"/>
        <w:rPr/>
      </w:pPr>
      <w:r>
        <w:rPr>
          <w:color w:val="333333"/>
          <w:spacing w:val="-1"/>
        </w:rPr>
        <w:t>话：0564-2717600）。</w:t>
      </w:r>
    </w:p>
    <w:p>
      <w:pPr>
        <w:ind w:left="588"/>
        <w:spacing w:before="226" w:line="224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color w:val="333333"/>
          <w:spacing w:val="-3"/>
        </w:rPr>
        <w:t>一、总体情况</w:t>
      </w:r>
    </w:p>
    <w:p>
      <w:pPr>
        <w:pStyle w:val="BodyText"/>
        <w:ind w:left="21" w:right="87" w:firstLine="561"/>
        <w:spacing w:before="225" w:line="369" w:lineRule="auto"/>
        <w:rPr/>
      </w:pPr>
      <w:r>
        <w:rPr>
          <w:color w:val="333333"/>
          <w:spacing w:val="-4"/>
        </w:rPr>
        <w:t>全年我单位结合旅游工作，认真做好政府信息的收集、整理与发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4"/>
        </w:rPr>
        <w:t>布，确保信息的及时、有效。通过网站和公众号等载体向社会公布有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4"/>
        </w:rPr>
        <w:t>关情况，切实保障人民群众对旅游工作的知情权、参与权、表达权和</w:t>
      </w:r>
    </w:p>
    <w:p>
      <w:pPr>
        <w:pStyle w:val="BodyText"/>
        <w:ind w:left="33"/>
        <w:spacing w:before="1" w:line="217" w:lineRule="auto"/>
        <w:rPr/>
      </w:pPr>
      <w:r>
        <w:rPr>
          <w:color w:val="333333"/>
          <w:spacing w:val="-5"/>
        </w:rPr>
        <w:t>监督权。</w:t>
      </w:r>
    </w:p>
    <w:p>
      <w:pPr>
        <w:pStyle w:val="BodyText"/>
        <w:ind w:left="21" w:firstLine="552"/>
        <w:spacing w:before="230" w:line="369" w:lineRule="auto"/>
        <w:rPr/>
      </w:pPr>
      <w:r>
        <w:rPr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6"/>
        </w:rPr>
        <w:t>（</w:t>
      </w:r>
      <w:r>
        <w:rPr>
          <w:color w:val="333333"/>
          <w:spacing w:val="-67"/>
        </w:rPr>
        <w:t xml:space="preserve"> </w:t>
      </w:r>
      <w:r>
        <w:rPr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6"/>
        </w:rPr>
        <w:t>一）主动公开。</w:t>
      </w:r>
      <w:r>
        <w:rPr>
          <w:color w:val="333333"/>
          <w:spacing w:val="-6"/>
        </w:rPr>
        <w:t>认真做好建议提案办理工作，及时发布政策文</w:t>
      </w:r>
      <w:r>
        <w:rPr>
          <w:color w:val="333333"/>
        </w:rPr>
        <w:t xml:space="preserve"> </w:t>
      </w:r>
      <w:r>
        <w:rPr>
          <w:color w:val="333333"/>
          <w:spacing w:val="-10"/>
        </w:rPr>
        <w:t>件、旅游统计、旅游扶贫等信息。做好本单位财政预决算、三公经费、</w:t>
      </w:r>
    </w:p>
    <w:p>
      <w:pPr>
        <w:pStyle w:val="BodyText"/>
        <w:ind w:left="29"/>
        <w:spacing w:before="1" w:line="217" w:lineRule="auto"/>
        <w:rPr/>
      </w:pPr>
      <w:r>
        <w:rPr>
          <w:color w:val="333333"/>
          <w:spacing w:val="-2"/>
        </w:rPr>
        <w:t>招标采购等财政信息公开，主动公开政府信息共计</w:t>
      </w:r>
      <w:r>
        <w:rPr>
          <w:color w:val="333333"/>
          <w:spacing w:val="-42"/>
        </w:rPr>
        <w:t xml:space="preserve"> </w:t>
      </w:r>
      <w:r>
        <w:rPr>
          <w:spacing w:val="-2"/>
        </w:rPr>
        <w:t>14</w:t>
      </w:r>
      <w:r>
        <w:rPr>
          <w:spacing w:val="-3"/>
        </w:rPr>
        <w:t>8</w:t>
      </w:r>
      <w:r>
        <w:rPr>
          <w:spacing w:val="-57"/>
        </w:rPr>
        <w:t xml:space="preserve"> </w:t>
      </w:r>
      <w:r>
        <w:rPr>
          <w:color w:val="333333"/>
          <w:spacing w:val="-3"/>
        </w:rPr>
        <w:t>条。</w:t>
      </w:r>
    </w:p>
    <w:p>
      <w:pPr>
        <w:spacing w:line="217" w:lineRule="auto"/>
        <w:sectPr>
          <w:pgSz w:w="11906" w:h="16839"/>
          <w:pgMar w:top="1419" w:right="1712" w:bottom="0" w:left="1785" w:header="0" w:footer="0" w:gutter="0"/>
        </w:sectPr>
        <w:rPr/>
      </w:pPr>
    </w:p>
    <w:p>
      <w:pPr>
        <w:pStyle w:val="BodyText"/>
        <w:ind w:left="20" w:right="36" w:firstLine="553"/>
        <w:spacing w:before="217" w:line="369" w:lineRule="auto"/>
        <w:jc w:val="both"/>
        <w:rPr/>
      </w:pPr>
      <w:r>
        <w:rPr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6"/>
        </w:rPr>
        <w:t>（</w:t>
      </w:r>
      <w:r>
        <w:rPr>
          <w:color w:val="333333"/>
          <w:spacing w:val="-67"/>
        </w:rPr>
        <w:t xml:space="preserve"> </w:t>
      </w:r>
      <w:r>
        <w:rPr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6"/>
        </w:rPr>
        <w:t>二）依申请公开。</w:t>
      </w:r>
      <w:r>
        <w:rPr>
          <w:color w:val="333333"/>
          <w:spacing w:val="-6"/>
        </w:rPr>
        <w:t>我单位高度重视依申请公开工作，积极完善</w:t>
      </w:r>
      <w:r>
        <w:rPr>
          <w:color w:val="333333"/>
        </w:rPr>
        <w:t xml:space="preserve"> </w:t>
      </w:r>
      <w:r>
        <w:rPr>
          <w:color w:val="333333"/>
          <w:spacing w:val="-3"/>
        </w:rPr>
        <w:t>依申请公开制度，参加相关专项培训，提升</w:t>
      </w:r>
      <w:r>
        <w:rPr>
          <w:color w:val="333333"/>
          <w:spacing w:val="-4"/>
        </w:rPr>
        <w:t>我单位经办人员依申请公</w:t>
      </w:r>
    </w:p>
    <w:p>
      <w:pPr>
        <w:pStyle w:val="BodyText"/>
        <w:ind w:left="33"/>
        <w:spacing w:line="215" w:lineRule="auto"/>
        <w:rPr/>
      </w:pPr>
      <w:r>
        <w:rPr>
          <w:color w:val="333333"/>
          <w:spacing w:val="-1"/>
        </w:rPr>
        <w:t>开办理能力。2022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-1"/>
        </w:rPr>
        <w:t>年，我单位未收到依申请公开相关申</w:t>
      </w:r>
      <w:r>
        <w:rPr>
          <w:color w:val="333333"/>
          <w:spacing w:val="-2"/>
        </w:rPr>
        <w:t>请信息。</w:t>
      </w:r>
    </w:p>
    <w:p>
      <w:pPr>
        <w:pStyle w:val="BodyText"/>
        <w:ind w:left="33" w:right="36" w:firstLine="540"/>
        <w:spacing w:before="234" w:line="369" w:lineRule="auto"/>
        <w:jc w:val="both"/>
        <w:rPr/>
      </w:pPr>
      <w:r>
        <w:rPr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4"/>
        </w:rPr>
        <w:t>（三）政府信息管理。</w:t>
      </w:r>
      <w:r>
        <w:rPr>
          <w:color w:val="333333"/>
          <w:spacing w:val="-4"/>
        </w:rPr>
        <w:t>一是加强组织领导，建立了单位主要领导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4"/>
        </w:rPr>
        <w:t>亲自抓、分管领导具体抓、具体工作专人干的工作机制，安排专人负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4"/>
        </w:rPr>
        <w:t>责单位信息公开维护和更新。二是完善工作机制，围绕政府信息公开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4"/>
        </w:rPr>
        <w:t>的范围、内容、形式等，建立健全信息公开审核、保密安全制度，完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4"/>
        </w:rPr>
        <w:t>善“三审”制度，做好信息公开内容审查和更新维护，及时公布各类</w:t>
      </w:r>
    </w:p>
    <w:p>
      <w:pPr>
        <w:pStyle w:val="BodyText"/>
        <w:ind w:left="16"/>
        <w:spacing w:line="217" w:lineRule="auto"/>
        <w:rPr/>
      </w:pPr>
      <w:r>
        <w:rPr>
          <w:color w:val="333333"/>
          <w:spacing w:val="-1"/>
        </w:rPr>
        <w:t>信息。</w:t>
      </w:r>
    </w:p>
    <w:p>
      <w:pPr>
        <w:pStyle w:val="BodyText"/>
        <w:ind w:left="63" w:right="36" w:firstLine="510"/>
        <w:spacing w:before="233" w:line="369" w:lineRule="auto"/>
        <w:jc w:val="both"/>
        <w:rPr/>
      </w:pPr>
      <w:r>
        <w:rPr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4"/>
        </w:rPr>
        <w:t>（四）信息公开平台建设。</w:t>
      </w:r>
      <w:r>
        <w:rPr>
          <w:color w:val="333333"/>
          <w:spacing w:val="-4"/>
        </w:rPr>
        <w:t>积极更新政府网站平台，以霍邱县人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2"/>
        </w:rPr>
        <w:t>民政府门户网站的</w:t>
      </w:r>
      <w:r>
        <w:rPr>
          <w:color w:val="333333"/>
          <w:spacing w:val="-84"/>
        </w:rPr>
        <w:t xml:space="preserve"> </w:t>
      </w:r>
      <w:r>
        <w:rPr>
          <w:color w:val="333333"/>
          <w:spacing w:val="-2"/>
        </w:rPr>
        <w:t>“信息公开&gt;霍邱县文旅体发展中心政府信息公开</w:t>
      </w:r>
      <w:r>
        <w:rPr>
          <w:color w:val="333333"/>
        </w:rPr>
        <w:t xml:space="preserve"> </w:t>
      </w:r>
      <w:r>
        <w:rPr>
          <w:color w:val="333333"/>
          <w:spacing w:val="-5"/>
        </w:rPr>
        <w:t>目录”、“霍邱文旅”微信公众号为信息公开主要平台，加强日常政</w:t>
      </w:r>
    </w:p>
    <w:p>
      <w:pPr>
        <w:pStyle w:val="BodyText"/>
        <w:ind w:left="30"/>
        <w:spacing w:before="1" w:line="215" w:lineRule="auto"/>
        <w:rPr/>
      </w:pPr>
      <w:r>
        <w:rPr>
          <w:color w:val="333333"/>
          <w:spacing w:val="-1"/>
        </w:rPr>
        <w:t>务信息的更新发布及平台的维护。</w:t>
      </w:r>
    </w:p>
    <w:p>
      <w:pPr>
        <w:pStyle w:val="BodyText"/>
        <w:ind w:left="31" w:firstLine="541"/>
        <w:spacing w:before="233" w:line="369" w:lineRule="auto"/>
        <w:jc w:val="both"/>
        <w:rPr/>
      </w:pPr>
      <w:r>
        <w:rPr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4"/>
        </w:rPr>
        <w:t>（五）监督保障。</w:t>
      </w:r>
      <w:r>
        <w:rPr>
          <w:color w:val="333333"/>
          <w:spacing w:val="-4"/>
        </w:rPr>
        <w:t>根据政务信息公开文件有关规定，结合我单位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3"/>
        </w:rPr>
        <w:t>工作实际，在每次的监测问题反馈中，及时安排专人进行问题整改。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2"/>
        </w:rPr>
        <w:t>2022</w:t>
      </w:r>
      <w:r>
        <w:rPr>
          <w:color w:val="333333"/>
          <w:spacing w:val="-35"/>
        </w:rPr>
        <w:t xml:space="preserve"> </w:t>
      </w:r>
      <w:r>
        <w:rPr>
          <w:color w:val="333333"/>
          <w:spacing w:val="2"/>
        </w:rPr>
        <w:t>年我单位未发生重大网络安全事件，未因不履行政务公开义务</w:t>
      </w:r>
    </w:p>
    <w:p>
      <w:pPr>
        <w:pStyle w:val="BodyText"/>
        <w:ind w:left="51"/>
        <w:spacing w:before="2" w:line="217" w:lineRule="auto"/>
        <w:rPr/>
      </w:pPr>
      <w:r>
        <w:rPr>
          <w:color w:val="333333"/>
          <w:spacing w:val="-6"/>
        </w:rPr>
        <w:t>引发责任追究。</w:t>
      </w:r>
    </w:p>
    <w:p>
      <w:pPr>
        <w:spacing w:line="217" w:lineRule="auto"/>
        <w:sectPr>
          <w:pgSz w:w="11906" w:h="16839"/>
          <w:pgMar w:top="1431" w:right="1763" w:bottom="0" w:left="1785" w:header="0" w:footer="0" w:gutter="0"/>
        </w:sectPr>
        <w:rPr/>
      </w:pPr>
    </w:p>
    <w:p>
      <w:pPr>
        <w:ind w:left="449"/>
        <w:spacing w:before="18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1"/>
        </w:rPr>
        <w:t>二、主动公开政府信息情况</w:t>
      </w:r>
    </w:p>
    <w:p>
      <w:pPr>
        <w:spacing w:before="189"/>
        <w:rPr/>
      </w:pPr>
      <w:r/>
    </w:p>
    <w:tbl>
      <w:tblPr>
        <w:tblStyle w:val="TableNormal"/>
        <w:tblW w:w="8300" w:type="dxa"/>
        <w:tblInd w:w="16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57"/>
        <w:gridCol w:w="1888"/>
        <w:gridCol w:w="2556"/>
        <w:gridCol w:w="1899"/>
      </w:tblGrid>
      <w:tr>
        <w:trPr>
          <w:trHeight w:val="353" w:hRule="atLeast"/>
        </w:trPr>
        <w:tc>
          <w:tcPr>
            <w:shd w:val="clear" w:fill="C6D9F1"/>
            <w:tcW w:w="8300" w:type="dxa"/>
            <w:vAlign w:val="top"/>
            <w:gridSpan w:val="4"/>
          </w:tcPr>
          <w:p>
            <w:pPr>
              <w:pStyle w:val="TableText"/>
              <w:ind w:left="3083"/>
              <w:spacing w:before="57" w:line="217" w:lineRule="auto"/>
              <w:rPr/>
            </w:pPr>
            <w:r>
              <w:rPr>
                <w:spacing w:val="-8"/>
              </w:rPr>
              <w:t>第二十条第（</w:t>
            </w:r>
            <w:r>
              <w:rPr>
                <w:spacing w:val="-59"/>
              </w:rPr>
              <w:t xml:space="preserve"> </w:t>
            </w:r>
            <w:r>
              <w:rPr>
                <w:spacing w:val="-8"/>
              </w:rPr>
              <w:t>一）项</w:t>
            </w:r>
          </w:p>
        </w:tc>
      </w:tr>
      <w:tr>
        <w:trPr>
          <w:trHeight w:val="344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490"/>
              <w:spacing w:before="49" w:line="216" w:lineRule="auto"/>
              <w:rPr/>
            </w:pPr>
            <w:r>
              <w:rPr>
                <w:spacing w:val="-1"/>
              </w:rPr>
              <w:t>信息内容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23"/>
              <w:spacing w:before="49" w:line="216" w:lineRule="auto"/>
              <w:rPr/>
            </w:pPr>
            <w:r>
              <w:rPr>
                <w:spacing w:val="-2"/>
              </w:rPr>
              <w:t>本年制发件数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560"/>
              <w:spacing w:before="49" w:line="217" w:lineRule="auto"/>
              <w:rPr/>
            </w:pPr>
            <w:r>
              <w:rPr>
                <w:spacing w:val="-2"/>
              </w:rPr>
              <w:t>本年废止件数</w:t>
            </w:r>
          </w:p>
        </w:tc>
        <w:tc>
          <w:tcPr>
            <w:tcW w:w="1899" w:type="dxa"/>
            <w:vAlign w:val="top"/>
          </w:tcPr>
          <w:p>
            <w:pPr>
              <w:pStyle w:val="TableText"/>
              <w:ind w:left="238"/>
              <w:spacing w:before="48" w:line="216" w:lineRule="auto"/>
              <w:rPr/>
            </w:pPr>
            <w:r>
              <w:rPr>
                <w:spacing w:val="-3"/>
              </w:rPr>
              <w:t>现行有效件数</w:t>
            </w:r>
          </w:p>
        </w:tc>
      </w:tr>
      <w:tr>
        <w:trPr>
          <w:trHeight w:val="344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68"/>
              <w:spacing w:before="49" w:line="217" w:lineRule="auto"/>
              <w:rPr/>
            </w:pPr>
            <w:r>
              <w:rPr>
                <w:spacing w:val="-9"/>
              </w:rPr>
              <w:t>规章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900"/>
              <w:spacing w:before="81" w:line="181" w:lineRule="auto"/>
              <w:rPr/>
            </w:pPr>
            <w:r>
              <w:rPr/>
              <w:t>0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37"/>
              <w:spacing w:before="81" w:line="181" w:lineRule="auto"/>
              <w:rPr/>
            </w:pPr>
            <w:r>
              <w:rPr/>
              <w:t>0</w:t>
            </w:r>
          </w:p>
        </w:tc>
        <w:tc>
          <w:tcPr>
            <w:tcW w:w="1899" w:type="dxa"/>
            <w:vAlign w:val="top"/>
          </w:tcPr>
          <w:p>
            <w:pPr>
              <w:pStyle w:val="TableText"/>
              <w:ind w:left="908"/>
              <w:spacing w:before="81" w:line="181" w:lineRule="auto"/>
              <w:rPr/>
            </w:pPr>
            <w:r>
              <w:rPr/>
              <w:t>0</w:t>
            </w:r>
          </w:p>
        </w:tc>
      </w:tr>
      <w:tr>
        <w:trPr>
          <w:trHeight w:val="344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61"/>
              <w:spacing w:before="50" w:line="215" w:lineRule="auto"/>
              <w:rPr/>
            </w:pPr>
            <w:r>
              <w:rPr>
                <w:spacing w:val="-2"/>
              </w:rPr>
              <w:t>行政规范性文件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900"/>
              <w:spacing w:before="82" w:line="181" w:lineRule="auto"/>
              <w:rPr/>
            </w:pPr>
            <w:r>
              <w:rPr/>
              <w:t>0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37"/>
              <w:spacing w:before="82" w:line="181" w:lineRule="auto"/>
              <w:rPr/>
            </w:pPr>
            <w:r>
              <w:rPr/>
              <w:t>0</w:t>
            </w:r>
          </w:p>
        </w:tc>
        <w:tc>
          <w:tcPr>
            <w:tcW w:w="1899" w:type="dxa"/>
            <w:vAlign w:val="top"/>
          </w:tcPr>
          <w:p>
            <w:pPr>
              <w:pStyle w:val="TableText"/>
              <w:ind w:left="906"/>
              <w:spacing w:before="81" w:line="180" w:lineRule="auto"/>
              <w:rPr/>
            </w:pPr>
            <w:r>
              <w:rPr/>
              <w:t>1</w:t>
            </w:r>
          </w:p>
        </w:tc>
      </w:tr>
      <w:tr>
        <w:trPr>
          <w:trHeight w:val="344" w:hRule="atLeast"/>
        </w:trPr>
        <w:tc>
          <w:tcPr>
            <w:shd w:val="clear" w:fill="C6D9F1"/>
            <w:tcW w:w="8300" w:type="dxa"/>
            <w:vAlign w:val="top"/>
            <w:gridSpan w:val="4"/>
          </w:tcPr>
          <w:p>
            <w:pPr>
              <w:pStyle w:val="TableText"/>
              <w:ind w:left="3083"/>
              <w:spacing w:before="51" w:line="217" w:lineRule="auto"/>
              <w:rPr/>
            </w:pPr>
            <w:r>
              <w:rPr>
                <w:spacing w:val="-2"/>
              </w:rPr>
              <w:t>第二十条第（五）项</w:t>
            </w:r>
          </w:p>
        </w:tc>
      </w:tr>
      <w:tr>
        <w:trPr>
          <w:trHeight w:val="344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490"/>
              <w:spacing w:before="53" w:line="216" w:lineRule="auto"/>
              <w:rPr/>
            </w:pPr>
            <w:r>
              <w:rPr>
                <w:spacing w:val="-1"/>
              </w:rPr>
              <w:t>信息内容</w:t>
            </w:r>
          </w:p>
        </w:tc>
        <w:tc>
          <w:tcPr>
            <w:tcW w:w="6343" w:type="dxa"/>
            <w:vAlign w:val="top"/>
            <w:gridSpan w:val="3"/>
          </w:tcPr>
          <w:p>
            <w:pPr>
              <w:pStyle w:val="TableText"/>
              <w:ind w:left="2210"/>
              <w:spacing w:before="53" w:line="216" w:lineRule="auto"/>
              <w:rPr/>
            </w:pPr>
            <w:r>
              <w:rPr>
                <w:spacing w:val="-2"/>
              </w:rPr>
              <w:t>本年处理决定数量</w:t>
            </w:r>
          </w:p>
        </w:tc>
      </w:tr>
      <w:tr>
        <w:trPr>
          <w:trHeight w:val="344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61"/>
              <w:spacing w:before="53" w:line="216" w:lineRule="auto"/>
              <w:rPr/>
            </w:pPr>
            <w:r>
              <w:rPr>
                <w:spacing w:val="-3"/>
              </w:rPr>
              <w:t>行政许可</w:t>
            </w:r>
          </w:p>
        </w:tc>
        <w:tc>
          <w:tcPr>
            <w:tcW w:w="6343" w:type="dxa"/>
            <w:vAlign w:val="top"/>
            <w:gridSpan w:val="3"/>
          </w:tcPr>
          <w:p>
            <w:pPr>
              <w:pStyle w:val="TableText"/>
              <w:ind w:left="3127"/>
              <w:spacing w:before="85" w:line="181" w:lineRule="auto"/>
              <w:rPr/>
            </w:pPr>
            <w:r>
              <w:rPr/>
              <w:t>0</w:t>
            </w:r>
          </w:p>
        </w:tc>
      </w:tr>
      <w:tr>
        <w:trPr>
          <w:trHeight w:val="344" w:hRule="atLeast"/>
        </w:trPr>
        <w:tc>
          <w:tcPr>
            <w:shd w:val="clear" w:fill="C6D9F1"/>
            <w:tcW w:w="8300" w:type="dxa"/>
            <w:vAlign w:val="top"/>
            <w:gridSpan w:val="4"/>
          </w:tcPr>
          <w:p>
            <w:pPr>
              <w:pStyle w:val="TableText"/>
              <w:ind w:left="3083"/>
              <w:spacing w:before="54" w:line="215" w:lineRule="auto"/>
              <w:rPr/>
            </w:pPr>
            <w:r>
              <w:rPr>
                <w:spacing w:val="-2"/>
              </w:rPr>
              <w:t>第二十条第（六）项</w:t>
            </w:r>
          </w:p>
        </w:tc>
      </w:tr>
      <w:tr>
        <w:trPr>
          <w:trHeight w:val="344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490"/>
              <w:spacing w:before="55" w:line="214" w:lineRule="auto"/>
              <w:rPr/>
            </w:pPr>
            <w:r>
              <w:rPr>
                <w:spacing w:val="-1"/>
              </w:rPr>
              <w:t>信息内容</w:t>
            </w:r>
          </w:p>
        </w:tc>
        <w:tc>
          <w:tcPr>
            <w:tcW w:w="6343" w:type="dxa"/>
            <w:vAlign w:val="top"/>
            <w:gridSpan w:val="3"/>
          </w:tcPr>
          <w:p>
            <w:pPr>
              <w:pStyle w:val="TableText"/>
              <w:ind w:left="2210"/>
              <w:spacing w:before="55" w:line="214" w:lineRule="auto"/>
              <w:rPr/>
            </w:pPr>
            <w:r>
              <w:rPr>
                <w:spacing w:val="-2"/>
              </w:rPr>
              <w:t>本年处理决定数量</w:t>
            </w:r>
          </w:p>
        </w:tc>
      </w:tr>
      <w:tr>
        <w:trPr>
          <w:trHeight w:val="344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61"/>
              <w:spacing w:before="57" w:line="213" w:lineRule="auto"/>
              <w:rPr/>
            </w:pPr>
            <w:r>
              <w:rPr>
                <w:spacing w:val="-3"/>
              </w:rPr>
              <w:t>行政处罚</w:t>
            </w:r>
          </w:p>
        </w:tc>
        <w:tc>
          <w:tcPr>
            <w:tcW w:w="6343" w:type="dxa"/>
            <w:vAlign w:val="top"/>
            <w:gridSpan w:val="3"/>
          </w:tcPr>
          <w:p>
            <w:pPr>
              <w:pStyle w:val="TableText"/>
              <w:ind w:left="3127"/>
              <w:spacing w:before="88" w:line="181" w:lineRule="auto"/>
              <w:rPr/>
            </w:pPr>
            <w:r>
              <w:rPr/>
              <w:t>0</w:t>
            </w:r>
          </w:p>
        </w:tc>
      </w:tr>
      <w:tr>
        <w:trPr>
          <w:trHeight w:val="344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61"/>
              <w:spacing w:before="58" w:line="212" w:lineRule="auto"/>
              <w:rPr/>
            </w:pPr>
            <w:r>
              <w:rPr>
                <w:spacing w:val="-3"/>
              </w:rPr>
              <w:t>行政强制</w:t>
            </w:r>
          </w:p>
        </w:tc>
        <w:tc>
          <w:tcPr>
            <w:tcW w:w="6343" w:type="dxa"/>
            <w:vAlign w:val="top"/>
            <w:gridSpan w:val="3"/>
          </w:tcPr>
          <w:p>
            <w:pPr>
              <w:pStyle w:val="TableText"/>
              <w:ind w:left="3127"/>
              <w:spacing w:before="89" w:line="181" w:lineRule="auto"/>
              <w:rPr/>
            </w:pPr>
            <w:r>
              <w:rPr/>
              <w:t>0</w:t>
            </w:r>
          </w:p>
        </w:tc>
      </w:tr>
      <w:tr>
        <w:trPr>
          <w:trHeight w:val="344" w:hRule="atLeast"/>
        </w:trPr>
        <w:tc>
          <w:tcPr>
            <w:shd w:val="clear" w:fill="C6D9F1"/>
            <w:tcW w:w="8300" w:type="dxa"/>
            <w:vAlign w:val="top"/>
            <w:gridSpan w:val="4"/>
          </w:tcPr>
          <w:p>
            <w:pPr>
              <w:pStyle w:val="TableText"/>
              <w:ind w:left="3083"/>
              <w:spacing w:before="58" w:line="212" w:lineRule="auto"/>
              <w:rPr/>
            </w:pPr>
            <w:r>
              <w:rPr>
                <w:spacing w:val="-2"/>
              </w:rPr>
              <w:t>第二十条第（八）项</w:t>
            </w:r>
          </w:p>
        </w:tc>
      </w:tr>
      <w:tr>
        <w:trPr>
          <w:trHeight w:val="344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490"/>
              <w:spacing w:before="59" w:line="211" w:lineRule="auto"/>
              <w:rPr/>
            </w:pPr>
            <w:r>
              <w:rPr>
                <w:spacing w:val="-1"/>
              </w:rPr>
              <w:t>信息内容</w:t>
            </w:r>
          </w:p>
        </w:tc>
        <w:tc>
          <w:tcPr>
            <w:tcW w:w="6343" w:type="dxa"/>
            <w:vAlign w:val="top"/>
            <w:gridSpan w:val="3"/>
          </w:tcPr>
          <w:p>
            <w:pPr>
              <w:pStyle w:val="TableText"/>
              <w:ind w:left="1610"/>
              <w:spacing w:before="59" w:line="211" w:lineRule="auto"/>
              <w:rPr/>
            </w:pPr>
            <w:r>
              <w:rPr>
                <w:spacing w:val="-1"/>
              </w:rPr>
              <w:t>本年收费金额（单位：万元）</w:t>
            </w:r>
          </w:p>
        </w:tc>
      </w:tr>
      <w:tr>
        <w:trPr>
          <w:trHeight w:val="353" w:hRule="atLeast"/>
        </w:trPr>
        <w:tc>
          <w:tcPr>
            <w:tcW w:w="1957" w:type="dxa"/>
            <w:vAlign w:val="top"/>
          </w:tcPr>
          <w:p>
            <w:pPr>
              <w:pStyle w:val="TableText"/>
              <w:ind w:left="61"/>
              <w:spacing w:before="60" w:line="215" w:lineRule="auto"/>
              <w:rPr/>
            </w:pPr>
            <w:r>
              <w:rPr>
                <w:spacing w:val="-2"/>
              </w:rPr>
              <w:t>行政事业性收费</w:t>
            </w:r>
          </w:p>
        </w:tc>
        <w:tc>
          <w:tcPr>
            <w:tcW w:w="6343" w:type="dxa"/>
            <w:vAlign w:val="top"/>
            <w:gridSpan w:val="3"/>
          </w:tcPr>
          <w:p>
            <w:pPr>
              <w:pStyle w:val="TableText"/>
              <w:ind w:left="3127"/>
              <w:spacing w:before="92" w:line="181" w:lineRule="auto"/>
              <w:rPr/>
            </w:pPr>
            <w:r>
              <w:rPr/>
              <w:t>0</w:t>
            </w:r>
          </w:p>
        </w:tc>
      </w:tr>
    </w:tbl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445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三、收到和处理政府信息公开申请情况</w:t>
      </w:r>
    </w:p>
    <w:p>
      <w:pPr>
        <w:spacing w:before="190"/>
        <w:rPr/>
      </w:pPr>
      <w:r/>
    </w:p>
    <w:tbl>
      <w:tblPr>
        <w:tblStyle w:val="TableNormal"/>
        <w:tblW w:w="8269" w:type="dxa"/>
        <w:tblInd w:w="31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5"/>
        <w:gridCol w:w="1036"/>
        <w:gridCol w:w="2926"/>
        <w:gridCol w:w="553"/>
        <w:gridCol w:w="541"/>
        <w:gridCol w:w="518"/>
        <w:gridCol w:w="622"/>
        <w:gridCol w:w="565"/>
        <w:gridCol w:w="509"/>
        <w:gridCol w:w="624"/>
      </w:tblGrid>
      <w:tr>
        <w:trPr>
          <w:trHeight w:val="381" w:hRule="atLeast"/>
        </w:trPr>
        <w:tc>
          <w:tcPr>
            <w:tcW w:w="4337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 w:right="140" w:hanging="17"/>
              <w:spacing w:before="78" w:line="229" w:lineRule="auto"/>
              <w:rPr/>
            </w:pPr>
            <w:r>
              <w:rPr>
                <w:spacing w:val="-1"/>
              </w:rPr>
              <w:t>（本列数据的勾稽关系为：第一项加第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二项之和，等于第三项加第四项之和）</w:t>
            </w:r>
          </w:p>
        </w:tc>
        <w:tc>
          <w:tcPr>
            <w:tcW w:w="3932" w:type="dxa"/>
            <w:vAlign w:val="top"/>
            <w:gridSpan w:val="7"/>
          </w:tcPr>
          <w:p>
            <w:pPr>
              <w:pStyle w:val="TableText"/>
              <w:ind w:left="1401"/>
              <w:spacing w:before="70" w:line="215" w:lineRule="auto"/>
              <w:rPr/>
            </w:pPr>
            <w:r>
              <w:rPr>
                <w:spacing w:val="-10"/>
              </w:rPr>
              <w:t>申请人情况</w:t>
            </w:r>
          </w:p>
        </w:tc>
      </w:tr>
      <w:tr>
        <w:trPr>
          <w:trHeight w:val="316" w:hRule="atLeast"/>
        </w:trPr>
        <w:tc>
          <w:tcPr>
            <w:tcW w:w="4337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67"/>
              <w:spacing w:before="147" w:line="206" w:lineRule="auto"/>
              <w:rPr/>
            </w:pPr>
            <w:r>
              <w:rPr>
                <w:spacing w:val="48"/>
              </w:rPr>
              <w:t>自然人</w:t>
            </w:r>
          </w:p>
        </w:tc>
        <w:tc>
          <w:tcPr>
            <w:tcW w:w="2755" w:type="dxa"/>
            <w:vAlign w:val="top"/>
            <w:gridSpan w:val="5"/>
          </w:tcPr>
          <w:p>
            <w:pPr>
              <w:pStyle w:val="TableText"/>
              <w:ind w:left="550"/>
              <w:spacing w:before="34" w:line="209" w:lineRule="auto"/>
              <w:rPr/>
            </w:pPr>
            <w:r>
              <w:rPr>
                <w:spacing w:val="-3"/>
              </w:rPr>
              <w:t>法人或其他组织</w:t>
            </w:r>
          </w:p>
        </w:tc>
        <w:tc>
          <w:tcPr>
            <w:tcW w:w="62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823"/>
              <w:spacing w:before="181" w:line="202" w:lineRule="auto"/>
              <w:rPr/>
            </w:pPr>
            <w:r>
              <w:rPr>
                <w:spacing w:val="35"/>
              </w:rPr>
              <w:t>总计</w:t>
            </w:r>
          </w:p>
        </w:tc>
      </w:tr>
      <w:tr>
        <w:trPr>
          <w:trHeight w:val="1872" w:hRule="atLeast"/>
        </w:trPr>
        <w:tc>
          <w:tcPr>
            <w:tcW w:w="4337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1" w:type="dxa"/>
            <w:vAlign w:val="top"/>
            <w:textDirection w:val="tbRlV"/>
          </w:tcPr>
          <w:p>
            <w:pPr>
              <w:pStyle w:val="TableText"/>
              <w:ind w:left="346"/>
              <w:spacing w:before="141" w:line="206" w:lineRule="auto"/>
              <w:rPr/>
            </w:pPr>
            <w:r>
              <w:rPr>
                <w:spacing w:val="53"/>
              </w:rPr>
              <w:t>商业企业</w:t>
            </w:r>
          </w:p>
        </w:tc>
        <w:tc>
          <w:tcPr>
            <w:tcW w:w="518" w:type="dxa"/>
            <w:vAlign w:val="top"/>
            <w:textDirection w:val="tbRlV"/>
          </w:tcPr>
          <w:p>
            <w:pPr>
              <w:pStyle w:val="TableText"/>
              <w:ind w:left="346"/>
              <w:spacing w:before="130" w:line="211" w:lineRule="auto"/>
              <w:rPr/>
            </w:pPr>
            <w:r>
              <w:rPr>
                <w:spacing w:val="53"/>
              </w:rPr>
              <w:t>科研机构</w:t>
            </w:r>
          </w:p>
        </w:tc>
        <w:tc>
          <w:tcPr>
            <w:tcW w:w="622" w:type="dxa"/>
            <w:vAlign w:val="top"/>
            <w:textDirection w:val="tbRlV"/>
          </w:tcPr>
          <w:p>
            <w:pPr>
              <w:pStyle w:val="TableText"/>
              <w:ind w:left="34"/>
              <w:spacing w:before="180" w:line="208" w:lineRule="auto"/>
              <w:rPr/>
            </w:pPr>
            <w:r>
              <w:rPr>
                <w:spacing w:val="21"/>
                <w:w w:val="116"/>
              </w:rPr>
              <w:t>社会公益组织</w:t>
            </w:r>
          </w:p>
        </w:tc>
        <w:tc>
          <w:tcPr>
            <w:tcW w:w="565" w:type="dxa"/>
            <w:vAlign w:val="top"/>
            <w:textDirection w:val="tbRlV"/>
          </w:tcPr>
          <w:p>
            <w:pPr>
              <w:pStyle w:val="TableText"/>
              <w:ind w:left="34"/>
              <w:spacing w:before="149" w:line="209" w:lineRule="auto"/>
              <w:rPr/>
            </w:pPr>
            <w:r>
              <w:rPr>
                <w:spacing w:val="19"/>
                <w:w w:val="117"/>
              </w:rPr>
              <w:t>法律服务机构</w:t>
            </w:r>
          </w:p>
        </w:tc>
        <w:tc>
          <w:tcPr>
            <w:tcW w:w="509" w:type="dxa"/>
            <w:vAlign w:val="top"/>
            <w:textDirection w:val="tbRlV"/>
          </w:tcPr>
          <w:p>
            <w:pPr>
              <w:pStyle w:val="TableText"/>
              <w:ind w:left="658"/>
              <w:spacing w:before="121" w:line="209" w:lineRule="auto"/>
              <w:rPr/>
            </w:pPr>
            <w:r>
              <w:rPr>
                <w:spacing w:val="-1"/>
              </w:rPr>
              <w:t>其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他</w:t>
            </w:r>
          </w:p>
        </w:tc>
        <w:tc>
          <w:tcPr>
            <w:tcW w:w="62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4337" w:type="dxa"/>
            <w:vAlign w:val="top"/>
            <w:gridSpan w:val="3"/>
          </w:tcPr>
          <w:p>
            <w:pPr>
              <w:pStyle w:val="TableText"/>
              <w:ind w:left="75"/>
              <w:spacing w:before="38" w:line="206" w:lineRule="auto"/>
              <w:rPr/>
            </w:pPr>
            <w:r>
              <w:rPr>
                <w:spacing w:val="-2"/>
              </w:rPr>
              <w:t>一、本年新收政府信息公开申请数量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70" w:line="181" w:lineRule="auto"/>
              <w:rPr/>
            </w:pPr>
            <w:r>
              <w:rPr/>
              <w:t>0</w:t>
            </w:r>
          </w:p>
        </w:tc>
      </w:tr>
      <w:tr>
        <w:trPr>
          <w:trHeight w:val="316" w:hRule="atLeast"/>
        </w:trPr>
        <w:tc>
          <w:tcPr>
            <w:tcW w:w="4337" w:type="dxa"/>
            <w:vAlign w:val="top"/>
            <w:gridSpan w:val="3"/>
          </w:tcPr>
          <w:p>
            <w:pPr>
              <w:pStyle w:val="TableText"/>
              <w:ind w:left="73"/>
              <w:spacing w:before="40" w:line="204" w:lineRule="auto"/>
              <w:rPr/>
            </w:pPr>
            <w:r>
              <w:rPr>
                <w:spacing w:val="-2"/>
              </w:rPr>
              <w:t>二、上年结转政府信息公开申请数量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72" w:line="180" w:lineRule="auto"/>
              <w:rPr/>
            </w:pPr>
            <w:r>
              <w:rPr/>
              <w:t>0</w:t>
            </w:r>
          </w:p>
        </w:tc>
      </w:tr>
      <w:tr>
        <w:trPr>
          <w:trHeight w:val="316" w:hRule="atLeast"/>
        </w:trPr>
        <w:tc>
          <w:tcPr>
            <w:tcW w:w="37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91"/>
              <w:spacing w:before="68" w:line="163" w:lineRule="auto"/>
              <w:rPr/>
            </w:pPr>
            <w:r>
              <w:rPr>
                <w:spacing w:val="-1"/>
              </w:rPr>
              <w:t>三</w:t>
            </w:r>
            <w:r>
              <w:rPr>
                <w:spacing w:val="-67"/>
              </w:rPr>
              <w:t xml:space="preserve"> </w:t>
            </w:r>
            <w:r>
              <w:rPr>
                <w:spacing w:val="-1"/>
                <w:position w:val="-7"/>
              </w:rPr>
              <w:t>、</w:t>
            </w:r>
            <w:r>
              <w:rPr>
                <w:spacing w:val="-29"/>
                <w:position w:val="-7"/>
              </w:rPr>
              <w:t xml:space="preserve"> </w:t>
            </w:r>
            <w:r>
              <w:rPr>
                <w:spacing w:val="-1"/>
              </w:rPr>
              <w:t>本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度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办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理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结</w:t>
            </w:r>
          </w:p>
        </w:tc>
        <w:tc>
          <w:tcPr>
            <w:tcW w:w="3962" w:type="dxa"/>
            <w:vAlign w:val="top"/>
            <w:gridSpan w:val="2"/>
          </w:tcPr>
          <w:p>
            <w:pPr>
              <w:pStyle w:val="TableText"/>
              <w:ind w:left="48"/>
              <w:spacing w:before="42" w:line="203" w:lineRule="auto"/>
              <w:rPr/>
            </w:pPr>
            <w:r>
              <w:rPr>
                <w:spacing w:val="-9"/>
              </w:rPr>
              <w:t>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一）予以公开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72" w:line="180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72" w:line="180" w:lineRule="auto"/>
              <w:rPr/>
            </w:pPr>
            <w:r>
              <w:rPr/>
              <w:t>0</w:t>
            </w:r>
          </w:p>
        </w:tc>
      </w:tr>
      <w:tr>
        <w:trPr>
          <w:trHeight w:val="627" w:hRule="atLeast"/>
        </w:trPr>
        <w:tc>
          <w:tcPr>
            <w:tcW w:w="37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62" w:type="dxa"/>
            <w:vAlign w:val="top"/>
            <w:gridSpan w:val="2"/>
          </w:tcPr>
          <w:p>
            <w:pPr>
              <w:pStyle w:val="TableText"/>
              <w:ind w:left="52" w:right="63" w:hanging="4"/>
              <w:spacing w:before="42" w:line="221" w:lineRule="auto"/>
              <w:rPr/>
            </w:pPr>
            <w:r>
              <w:rPr>
                <w:spacing w:val="-4"/>
              </w:rPr>
              <w:t>（</w:t>
            </w:r>
            <w:r>
              <w:rPr>
                <w:spacing w:val="-63"/>
              </w:rPr>
              <w:t xml:space="preserve"> </w:t>
            </w:r>
            <w:r>
              <w:rPr>
                <w:spacing w:val="-4"/>
              </w:rPr>
              <w:t>二）部分公开（区分处理的，只计</w:t>
            </w:r>
            <w:r>
              <w:rPr/>
              <w:t xml:space="preserve"> </w:t>
            </w:r>
            <w:r>
              <w:rPr>
                <w:spacing w:val="-1"/>
              </w:rPr>
              <w:t>这一情形，不计其他情形）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229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229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229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229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229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229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229" w:line="181" w:lineRule="auto"/>
              <w:rPr/>
            </w:pPr>
            <w:r>
              <w:rPr/>
              <w:t>0</w:t>
            </w:r>
          </w:p>
        </w:tc>
      </w:tr>
      <w:tr>
        <w:trPr>
          <w:trHeight w:val="316" w:hRule="atLeast"/>
        </w:trPr>
        <w:tc>
          <w:tcPr>
            <w:tcW w:w="37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restart"/>
            <w:tcBorders>
              <w:bottom w:val="nil"/>
            </w:tcBorders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" w:right="53" w:hanging="14"/>
              <w:spacing w:before="78" w:line="229" w:lineRule="auto"/>
              <w:rPr/>
            </w:pPr>
            <w:r>
              <w:rPr>
                <w:spacing w:val="-11"/>
              </w:rPr>
              <w:t>（三）不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予公开</w:t>
            </w:r>
          </w:p>
        </w:tc>
        <w:tc>
          <w:tcPr>
            <w:tcW w:w="2926" w:type="dxa"/>
            <w:vAlign w:val="top"/>
          </w:tcPr>
          <w:p>
            <w:pPr>
              <w:pStyle w:val="TableText"/>
              <w:ind w:left="68"/>
              <w:spacing w:before="46" w:line="200" w:lineRule="auto"/>
              <w:rPr/>
            </w:pPr>
            <w:r>
              <w:rPr>
                <w:spacing w:val="-4"/>
              </w:rPr>
              <w:t>1.属于国家秘密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75" w:line="177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75" w:line="177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75" w:line="177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75" w:line="177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75" w:line="177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75" w:line="177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75" w:line="177" w:lineRule="auto"/>
              <w:rPr/>
            </w:pPr>
            <w:r>
              <w:rPr/>
              <w:t>0</w:t>
            </w:r>
          </w:p>
        </w:tc>
      </w:tr>
      <w:tr>
        <w:trPr>
          <w:trHeight w:val="628" w:hRule="atLeast"/>
        </w:trPr>
        <w:tc>
          <w:tcPr>
            <w:tcW w:w="37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52" w:right="226" w:firstLine="10"/>
              <w:spacing w:before="45" w:line="220" w:lineRule="auto"/>
              <w:rPr/>
            </w:pPr>
            <w:r>
              <w:rPr>
                <w:spacing w:val="-2"/>
              </w:rPr>
              <w:t>2.其他法律行政法规禁止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76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76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76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76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76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76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76" w:line="181" w:lineRule="auto"/>
              <w:rPr/>
            </w:pPr>
            <w:r>
              <w:rPr/>
              <w:t>0</w:t>
            </w:r>
          </w:p>
        </w:tc>
      </w:tr>
      <w:tr>
        <w:trPr>
          <w:trHeight w:val="316" w:hRule="atLeast"/>
        </w:trPr>
        <w:tc>
          <w:tcPr>
            <w:tcW w:w="37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72"/>
              <w:spacing w:before="46" w:line="200" w:lineRule="auto"/>
              <w:rPr/>
            </w:pPr>
            <w:r>
              <w:rPr>
                <w:spacing w:val="2"/>
              </w:rPr>
              <w:t>3.危及</w:t>
            </w:r>
            <w:r>
              <w:rPr>
                <w:spacing w:val="-86"/>
              </w:rPr>
              <w:t xml:space="preserve"> </w:t>
            </w:r>
            <w:r>
              <w:rPr>
                <w:spacing w:val="2"/>
              </w:rPr>
              <w:t>“</w:t>
            </w:r>
            <w:r>
              <w:rPr>
                <w:spacing w:val="-93"/>
              </w:rPr>
              <w:t xml:space="preserve"> </w:t>
            </w:r>
            <w:r>
              <w:rPr>
                <w:spacing w:val="2"/>
              </w:rPr>
              <w:t>三安全一稳定”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77" w:line="176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77" w:line="176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77" w:line="176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77" w:line="176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77" w:line="176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77" w:line="176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77" w:line="176" w:lineRule="auto"/>
              <w:rPr/>
            </w:pPr>
            <w:r>
              <w:rPr/>
              <w:t>0</w:t>
            </w:r>
          </w:p>
        </w:tc>
      </w:tr>
      <w:tr>
        <w:trPr>
          <w:trHeight w:val="324" w:hRule="atLeast"/>
        </w:trPr>
        <w:tc>
          <w:tcPr>
            <w:tcW w:w="37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62"/>
              <w:spacing w:before="48" w:line="204" w:lineRule="auto"/>
              <w:rPr/>
            </w:pPr>
            <w:r>
              <w:rPr>
                <w:spacing w:val="-2"/>
              </w:rPr>
              <w:t>4.保护第三方合法权益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79" w:line="180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79" w:line="180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79" w:line="180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79" w:line="180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79" w:line="180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79" w:line="180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79" w:line="180" w:lineRule="auto"/>
              <w:rPr/>
            </w:pPr>
            <w:r>
              <w:rPr/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5" w:bottom="0" w:left="178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269" w:type="dxa"/>
        <w:tblInd w:w="31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5"/>
        <w:gridCol w:w="1036"/>
        <w:gridCol w:w="2926"/>
        <w:gridCol w:w="553"/>
        <w:gridCol w:w="541"/>
        <w:gridCol w:w="518"/>
        <w:gridCol w:w="622"/>
        <w:gridCol w:w="565"/>
        <w:gridCol w:w="509"/>
        <w:gridCol w:w="624"/>
      </w:tblGrid>
      <w:tr>
        <w:trPr>
          <w:trHeight w:val="336" w:hRule="atLeast"/>
        </w:trPr>
        <w:tc>
          <w:tcPr>
            <w:tcW w:w="375" w:type="dxa"/>
            <w:vAlign w:val="top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pStyle w:val="TableText"/>
              <w:ind w:left="58"/>
              <w:spacing w:before="52" w:line="217" w:lineRule="auto"/>
              <w:rPr/>
            </w:pPr>
            <w:r>
              <w:rPr/>
              <w:t>果</w:t>
            </w:r>
          </w:p>
        </w:tc>
        <w:tc>
          <w:tcPr>
            <w:tcW w:w="1036" w:type="dxa"/>
            <w:vAlign w:val="top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  <w:tcBorders>
              <w:top w:val="nil"/>
            </w:tcBorders>
          </w:tcPr>
          <w:p>
            <w:pPr>
              <w:pStyle w:val="TableText"/>
              <w:ind w:left="66"/>
              <w:spacing w:before="52" w:line="210" w:lineRule="auto"/>
              <w:rPr/>
            </w:pPr>
            <w:r>
              <w:rPr>
                <w:spacing w:val="-2"/>
              </w:rPr>
              <w:t>5.属于三类内部事务信息</w:t>
            </w:r>
          </w:p>
        </w:tc>
        <w:tc>
          <w:tcPr>
            <w:tcW w:w="553" w:type="dxa"/>
            <w:vAlign w:val="top"/>
            <w:tcBorders>
              <w:top w:val="nil"/>
            </w:tcBorders>
          </w:tcPr>
          <w:p>
            <w:pPr>
              <w:pStyle w:val="TableText"/>
              <w:ind w:left="235"/>
              <w:spacing w:before="83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  <w:tcBorders>
              <w:top w:val="nil"/>
            </w:tcBorders>
          </w:tcPr>
          <w:p>
            <w:pPr>
              <w:pStyle w:val="TableText"/>
              <w:ind w:left="229"/>
              <w:spacing w:before="83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  <w:tcBorders>
              <w:top w:val="nil"/>
            </w:tcBorders>
          </w:tcPr>
          <w:p>
            <w:pPr>
              <w:pStyle w:val="TableText"/>
              <w:ind w:left="219"/>
              <w:spacing w:before="83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  <w:tcBorders>
              <w:top w:val="nil"/>
            </w:tcBorders>
          </w:tcPr>
          <w:p>
            <w:pPr>
              <w:pStyle w:val="TableText"/>
              <w:ind w:left="272"/>
              <w:spacing w:before="83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  <w:tcBorders>
              <w:top w:val="nil"/>
            </w:tcBorders>
          </w:tcPr>
          <w:p>
            <w:pPr>
              <w:pStyle w:val="TableText"/>
              <w:ind w:left="245"/>
              <w:spacing w:before="83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  <w:tcBorders>
              <w:top w:val="nil"/>
            </w:tcBorders>
          </w:tcPr>
          <w:p>
            <w:pPr>
              <w:pStyle w:val="TableText"/>
              <w:ind w:left="218"/>
              <w:spacing w:before="83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  <w:tcBorders>
              <w:top w:val="nil"/>
            </w:tcBorders>
          </w:tcPr>
          <w:p>
            <w:pPr>
              <w:pStyle w:val="TableText"/>
              <w:ind w:left="273"/>
              <w:spacing w:before="83" w:line="181" w:lineRule="auto"/>
              <w:rPr/>
            </w:pPr>
            <w:r>
              <w:rPr/>
              <w:t>0</w:t>
            </w:r>
          </w:p>
        </w:tc>
      </w:tr>
      <w:tr>
        <w:trPr>
          <w:trHeight w:val="317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65"/>
              <w:spacing w:before="32" w:line="211" w:lineRule="auto"/>
              <w:rPr/>
            </w:pPr>
            <w:r>
              <w:rPr>
                <w:spacing w:val="-2"/>
              </w:rPr>
              <w:t>6.属于四类过程性信息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63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63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63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63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63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63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63" w:line="181" w:lineRule="auto"/>
              <w:rPr/>
            </w:pPr>
            <w:r>
              <w:rPr/>
              <w:t>0</w:t>
            </w:r>
          </w:p>
        </w:tc>
      </w:tr>
      <w:tr>
        <w:trPr>
          <w:trHeight w:val="316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65"/>
              <w:spacing w:before="34" w:line="209" w:lineRule="auto"/>
              <w:rPr/>
            </w:pPr>
            <w:r>
              <w:rPr>
                <w:spacing w:val="-3"/>
              </w:rPr>
              <w:t>7.属于行政执法案卷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65" w:line="181" w:lineRule="auto"/>
              <w:rPr/>
            </w:pPr>
            <w:r>
              <w:rPr/>
              <w:t>0</w:t>
            </w:r>
          </w:p>
        </w:tc>
      </w:tr>
      <w:tr>
        <w:trPr>
          <w:trHeight w:val="316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65"/>
              <w:spacing w:before="34" w:line="209" w:lineRule="auto"/>
              <w:rPr/>
            </w:pPr>
            <w:r>
              <w:rPr>
                <w:spacing w:val="-3"/>
              </w:rPr>
              <w:t>8.属于行政查询事项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65" w:line="181" w:lineRule="auto"/>
              <w:rPr/>
            </w:pPr>
            <w:r>
              <w:rPr/>
              <w:t>0</w:t>
            </w:r>
          </w:p>
        </w:tc>
      </w:tr>
      <w:tr>
        <w:trPr>
          <w:trHeight w:val="628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restart"/>
            <w:tcBorders>
              <w:bottom w:val="nil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" w:right="53" w:hanging="12"/>
              <w:spacing w:before="78" w:line="229" w:lineRule="auto"/>
              <w:rPr/>
            </w:pPr>
            <w:r>
              <w:rPr>
                <w:spacing w:val="-11"/>
              </w:rPr>
              <w:t>（四）无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法提供</w:t>
            </w:r>
          </w:p>
        </w:tc>
        <w:tc>
          <w:tcPr>
            <w:tcW w:w="2926" w:type="dxa"/>
            <w:vAlign w:val="top"/>
          </w:tcPr>
          <w:p>
            <w:pPr>
              <w:pStyle w:val="TableText"/>
              <w:ind w:left="46" w:right="226" w:firstLine="22"/>
              <w:spacing w:before="35" w:line="224" w:lineRule="auto"/>
              <w:rPr/>
            </w:pPr>
            <w:r>
              <w:rPr>
                <w:spacing w:val="-3"/>
              </w:rPr>
              <w:t>1.本机关不掌握相关政府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信息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65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65" w:line="181" w:lineRule="auto"/>
              <w:rPr/>
            </w:pPr>
            <w:r>
              <w:rPr/>
              <w:t>0</w:t>
            </w:r>
          </w:p>
        </w:tc>
      </w:tr>
      <w:tr>
        <w:trPr>
          <w:trHeight w:val="628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61" w:right="226" w:firstLine="1"/>
              <w:spacing w:before="38" w:line="223" w:lineRule="auto"/>
              <w:rPr/>
            </w:pPr>
            <w:r>
              <w:rPr>
                <w:spacing w:val="-2"/>
              </w:rPr>
              <w:t>2.没有现成信息需要另行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制作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68" w:line="181" w:lineRule="auto"/>
              <w:rPr/>
            </w:pPr>
            <w:r>
              <w:rPr/>
              <w:t>0</w:t>
            </w:r>
          </w:p>
        </w:tc>
      </w:tr>
      <w:tr>
        <w:trPr>
          <w:trHeight w:val="628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54" w:right="226" w:firstLine="17"/>
              <w:spacing w:before="38" w:line="223" w:lineRule="auto"/>
              <w:rPr/>
            </w:pPr>
            <w:r>
              <w:rPr>
                <w:spacing w:val="-3"/>
              </w:rPr>
              <w:t>3.补正后申请内容仍不明</w:t>
            </w:r>
            <w:r>
              <w:rPr>
                <w:spacing w:val="6"/>
              </w:rPr>
              <w:t xml:space="preserve"> </w:t>
            </w:r>
            <w:r>
              <w:rPr/>
              <w:t>确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66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63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76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68" w:line="181" w:lineRule="auto"/>
              <w:rPr/>
            </w:pPr>
            <w:r>
              <w:rPr/>
              <w:t>0</w:t>
            </w:r>
          </w:p>
        </w:tc>
      </w:tr>
      <w:tr>
        <w:trPr>
          <w:trHeight w:val="316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restart"/>
            <w:tcBorders>
              <w:bottom w:val="nil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" w:right="53" w:hanging="14"/>
              <w:spacing w:before="78" w:line="230" w:lineRule="auto"/>
              <w:rPr/>
            </w:pPr>
            <w:r>
              <w:rPr>
                <w:spacing w:val="-11"/>
              </w:rPr>
              <w:t>（五）不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予处理</w:t>
            </w:r>
          </w:p>
        </w:tc>
        <w:tc>
          <w:tcPr>
            <w:tcW w:w="2926" w:type="dxa"/>
            <w:vAlign w:val="top"/>
          </w:tcPr>
          <w:p>
            <w:pPr>
              <w:pStyle w:val="TableText"/>
              <w:ind w:left="68"/>
              <w:spacing w:before="38" w:line="206" w:lineRule="auto"/>
              <w:rPr/>
            </w:pPr>
            <w:r>
              <w:rPr>
                <w:spacing w:val="-3"/>
              </w:rPr>
              <w:t>1.信访举报投诉类申请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66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63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306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76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68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68" w:line="181" w:lineRule="auto"/>
              <w:rPr/>
            </w:pPr>
            <w:r>
              <w:rPr/>
              <w:t>0</w:t>
            </w:r>
          </w:p>
        </w:tc>
      </w:tr>
      <w:tr>
        <w:trPr>
          <w:trHeight w:val="316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63"/>
              <w:spacing w:before="40" w:line="204" w:lineRule="auto"/>
              <w:rPr/>
            </w:pPr>
            <w:r>
              <w:rPr>
                <w:spacing w:val="-4"/>
              </w:rPr>
              <w:t>2.重复申请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66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185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70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99"/>
              <w:spacing w:before="70" w:line="181" w:lineRule="auto"/>
              <w:rPr/>
            </w:pPr>
            <w:r>
              <w:rPr/>
              <w:t>0</w:t>
            </w:r>
          </w:p>
        </w:tc>
      </w:tr>
      <w:tr>
        <w:trPr>
          <w:trHeight w:val="317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72"/>
              <w:spacing w:before="40" w:line="205" w:lineRule="auto"/>
              <w:rPr/>
            </w:pPr>
            <w:r>
              <w:rPr>
                <w:spacing w:val="-3"/>
              </w:rPr>
              <w:t>3.要求提供公开出版物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66"/>
              <w:spacing w:before="71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71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71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71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2"/>
              <w:spacing w:before="71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71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71" w:line="181" w:lineRule="auto"/>
              <w:rPr/>
            </w:pPr>
            <w:r>
              <w:rPr/>
              <w:t>0</w:t>
            </w:r>
          </w:p>
        </w:tc>
      </w:tr>
      <w:tr>
        <w:trPr>
          <w:trHeight w:val="628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53" w:right="226" w:firstLine="8"/>
              <w:spacing w:before="40" w:line="222" w:lineRule="auto"/>
              <w:rPr/>
            </w:pPr>
            <w:r>
              <w:rPr>
                <w:spacing w:val="-2"/>
              </w:rPr>
              <w:t>4.无正当理由大量反复申</w:t>
            </w:r>
            <w:r>
              <w:rPr>
                <w:spacing w:val="5"/>
              </w:rPr>
              <w:t xml:space="preserve"> </w:t>
            </w:r>
            <w:r>
              <w:rPr/>
              <w:t>请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66"/>
              <w:spacing w:before="226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226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226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226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226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226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226" w:line="181" w:lineRule="auto"/>
              <w:rPr/>
            </w:pPr>
            <w:r>
              <w:rPr/>
              <w:t>0</w:t>
            </w:r>
          </w:p>
        </w:tc>
      </w:tr>
      <w:tr>
        <w:trPr>
          <w:trHeight w:val="783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57" w:right="51" w:firstLine="8"/>
              <w:spacing w:before="119" w:line="228" w:lineRule="auto"/>
              <w:rPr/>
            </w:pPr>
            <w:r>
              <w:rPr>
                <w:spacing w:val="12"/>
              </w:rPr>
              <w:t>5.要求行政机关确认或重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新出具已获取信息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66"/>
              <w:spacing w:before="306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306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306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306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306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306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306" w:line="181" w:lineRule="auto"/>
              <w:rPr/>
            </w:pPr>
            <w:r>
              <w:rPr/>
              <w:t>0</w:t>
            </w:r>
          </w:p>
        </w:tc>
      </w:tr>
      <w:tr>
        <w:trPr>
          <w:trHeight w:val="940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" w:right="53"/>
              <w:spacing w:before="78" w:line="228" w:lineRule="auto"/>
              <w:rPr/>
            </w:pPr>
            <w:r>
              <w:rPr>
                <w:spacing w:val="-11"/>
              </w:rPr>
              <w:t>（六）其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他处理</w:t>
            </w:r>
          </w:p>
        </w:tc>
        <w:tc>
          <w:tcPr>
            <w:tcW w:w="2926" w:type="dxa"/>
            <w:vAlign w:val="top"/>
          </w:tcPr>
          <w:p>
            <w:pPr>
              <w:pStyle w:val="TableText"/>
              <w:ind w:left="53" w:right="49" w:firstLine="15"/>
              <w:spacing w:before="44" w:line="227" w:lineRule="auto"/>
              <w:jc w:val="both"/>
              <w:rPr/>
            </w:pPr>
            <w:r>
              <w:rPr>
                <w:spacing w:val="7"/>
              </w:rPr>
              <w:t>1.</w:t>
            </w:r>
            <w:r>
              <w:rPr>
                <w:spacing w:val="-55"/>
              </w:rPr>
              <w:t xml:space="preserve"> </w:t>
            </w:r>
            <w:r>
              <w:rPr>
                <w:spacing w:val="7"/>
              </w:rPr>
              <w:t>申请人无正当理由逾期</w:t>
            </w:r>
            <w:r>
              <w:rPr/>
              <w:t xml:space="preserve"> </w:t>
            </w:r>
            <w:r>
              <w:rPr>
                <w:spacing w:val="-6"/>
              </w:rPr>
              <w:t>不补正、行政机关不再处理</w:t>
            </w:r>
            <w:r>
              <w:rPr/>
              <w:t xml:space="preserve"> </w:t>
            </w:r>
            <w:r>
              <w:rPr>
                <w:spacing w:val="-2"/>
              </w:rPr>
              <w:t>其政府信息公开申请</w:t>
            </w:r>
          </w:p>
        </w:tc>
        <w:tc>
          <w:tcPr>
            <w:tcW w:w="55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9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3"/>
              <w:spacing w:before="78" w:line="181" w:lineRule="auto"/>
              <w:rPr/>
            </w:pPr>
            <w:r>
              <w:rPr/>
              <w:t>0</w:t>
            </w:r>
          </w:p>
        </w:tc>
      </w:tr>
      <w:tr>
        <w:trPr>
          <w:trHeight w:val="1251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56" w:right="49" w:firstLine="6"/>
              <w:spacing w:before="44" w:line="230" w:lineRule="auto"/>
              <w:jc w:val="both"/>
              <w:rPr/>
            </w:pPr>
            <w:r>
              <w:rPr>
                <w:spacing w:val="7"/>
              </w:rPr>
              <w:t>2.</w:t>
            </w:r>
            <w:r>
              <w:rPr>
                <w:spacing w:val="-49"/>
              </w:rPr>
              <w:t xml:space="preserve"> </w:t>
            </w:r>
            <w:r>
              <w:rPr>
                <w:spacing w:val="7"/>
              </w:rPr>
              <w:t>申请人逾期未按收费通</w:t>
            </w:r>
            <w:r>
              <w:rPr/>
              <w:t xml:space="preserve"> </w:t>
            </w:r>
            <w:r>
              <w:rPr>
                <w:spacing w:val="-7"/>
              </w:rPr>
              <w:t>知要求缴纳费用、行政机关</w:t>
            </w:r>
            <w:r>
              <w:rPr>
                <w:spacing w:val="8"/>
              </w:rPr>
              <w:t xml:space="preserve"> </w:t>
            </w:r>
            <w:r>
              <w:rPr>
                <w:spacing w:val="15"/>
              </w:rPr>
              <w:t>不再处理其政府信息公开</w:t>
            </w:r>
            <w:r>
              <w:rPr/>
              <w:t xml:space="preserve"> </w:t>
            </w:r>
            <w:r>
              <w:rPr>
                <w:spacing w:val="-7"/>
              </w:rPr>
              <w:t>申请</w:t>
            </w:r>
          </w:p>
        </w:tc>
        <w:tc>
          <w:tcPr>
            <w:tcW w:w="553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9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8"/>
              <w:spacing w:before="78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78" w:line="181" w:lineRule="auto"/>
              <w:rPr/>
            </w:pPr>
            <w:r>
              <w:rPr/>
              <w:t>0</w:t>
            </w:r>
          </w:p>
        </w:tc>
      </w:tr>
      <w:tr>
        <w:trPr>
          <w:trHeight w:val="500" w:hRule="atLeast"/>
        </w:trPr>
        <w:tc>
          <w:tcPr>
            <w:tcW w:w="3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6" w:type="dxa"/>
            <w:vAlign w:val="top"/>
          </w:tcPr>
          <w:p>
            <w:pPr>
              <w:pStyle w:val="TableText"/>
              <w:ind w:left="72"/>
              <w:spacing w:before="138" w:line="216" w:lineRule="auto"/>
              <w:rPr/>
            </w:pPr>
            <w:r>
              <w:rPr>
                <w:spacing w:val="-8"/>
              </w:rPr>
              <w:t>3.其他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66"/>
              <w:spacing w:before="169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169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169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169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169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169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304"/>
              <w:spacing w:before="169" w:line="181" w:lineRule="auto"/>
              <w:rPr/>
            </w:pPr>
            <w:r>
              <w:rPr/>
              <w:t>0</w:t>
            </w:r>
          </w:p>
        </w:tc>
      </w:tr>
      <w:tr>
        <w:trPr>
          <w:trHeight w:val="593" w:hRule="atLeast"/>
        </w:trPr>
        <w:tc>
          <w:tcPr>
            <w:tcW w:w="37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62" w:type="dxa"/>
            <w:vAlign w:val="top"/>
            <w:gridSpan w:val="2"/>
          </w:tcPr>
          <w:p>
            <w:pPr>
              <w:pStyle w:val="TableText"/>
              <w:ind w:left="48"/>
              <w:spacing w:before="185" w:line="217" w:lineRule="auto"/>
              <w:rPr/>
            </w:pPr>
            <w:r>
              <w:rPr>
                <w:spacing w:val="-1"/>
              </w:rPr>
              <w:t>（七）总计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66"/>
              <w:spacing w:before="216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216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216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216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216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216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304"/>
              <w:spacing w:before="216" w:line="181" w:lineRule="auto"/>
              <w:rPr/>
            </w:pPr>
            <w:r>
              <w:rPr/>
              <w:t>0</w:t>
            </w:r>
          </w:p>
        </w:tc>
      </w:tr>
      <w:tr>
        <w:trPr>
          <w:trHeight w:val="608" w:hRule="atLeast"/>
        </w:trPr>
        <w:tc>
          <w:tcPr>
            <w:tcW w:w="4337" w:type="dxa"/>
            <w:vAlign w:val="top"/>
            <w:gridSpan w:val="3"/>
          </w:tcPr>
          <w:p>
            <w:pPr>
              <w:pStyle w:val="TableText"/>
              <w:ind w:left="88"/>
              <w:spacing w:before="188" w:line="214" w:lineRule="auto"/>
              <w:rPr/>
            </w:pPr>
            <w:r>
              <w:rPr>
                <w:spacing w:val="-4"/>
              </w:rPr>
              <w:t>四、结转下年度继续办理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66"/>
              <w:spacing w:before="220" w:line="181" w:lineRule="auto"/>
              <w:rPr/>
            </w:pPr>
            <w:r>
              <w:rPr/>
              <w:t>0</w:t>
            </w:r>
          </w:p>
        </w:tc>
        <w:tc>
          <w:tcPr>
            <w:tcW w:w="541" w:type="dxa"/>
            <w:vAlign w:val="top"/>
          </w:tcPr>
          <w:p>
            <w:pPr>
              <w:pStyle w:val="TableText"/>
              <w:ind w:left="229"/>
              <w:spacing w:before="220" w:line="181" w:lineRule="auto"/>
              <w:rPr/>
            </w:pPr>
            <w:r>
              <w:rPr/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9"/>
              <w:spacing w:before="220" w:line="181" w:lineRule="auto"/>
              <w:rPr/>
            </w:pPr>
            <w:r>
              <w:rPr/>
              <w:t>0</w:t>
            </w:r>
          </w:p>
        </w:tc>
        <w:tc>
          <w:tcPr>
            <w:tcW w:w="622" w:type="dxa"/>
            <w:vAlign w:val="top"/>
          </w:tcPr>
          <w:p>
            <w:pPr>
              <w:pStyle w:val="TableText"/>
              <w:ind w:left="272"/>
              <w:spacing w:before="220" w:line="181" w:lineRule="auto"/>
              <w:rPr/>
            </w:pPr>
            <w:r>
              <w:rPr/>
              <w:t>0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45"/>
              <w:spacing w:before="220" w:line="181" w:lineRule="auto"/>
              <w:rPr/>
            </w:pPr>
            <w:r>
              <w:rPr/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TableText"/>
              <w:ind w:left="218"/>
              <w:spacing w:before="220" w:line="181" w:lineRule="auto"/>
              <w:rPr/>
            </w:pPr>
            <w:r>
              <w:rPr/>
              <w:t>0</w:t>
            </w:r>
          </w:p>
        </w:tc>
        <w:tc>
          <w:tcPr>
            <w:tcW w:w="624" w:type="dxa"/>
            <w:vAlign w:val="top"/>
          </w:tcPr>
          <w:p>
            <w:pPr>
              <w:pStyle w:val="TableText"/>
              <w:ind w:left="273"/>
              <w:spacing w:before="220" w:line="181" w:lineRule="auto"/>
              <w:rPr/>
            </w:pPr>
            <w:r>
              <w:rPr/>
              <w:t>0</w:t>
            </w:r>
          </w:p>
        </w:tc>
      </w:tr>
    </w:tbl>
    <w:p>
      <w:pPr>
        <w:spacing w:line="391" w:lineRule="auto"/>
        <w:rPr>
          <w:rFonts w:ascii="Arial"/>
          <w:sz w:val="21"/>
        </w:rPr>
      </w:pPr>
      <w:r/>
    </w:p>
    <w:p>
      <w:pPr>
        <w:ind w:left="471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1"/>
        </w:rPr>
        <w:t>四、政府信息公开行政复议、行政诉讼情况</w:t>
      </w:r>
    </w:p>
    <w:p>
      <w:pPr>
        <w:spacing w:before="189"/>
        <w:rPr/>
      </w:pPr>
      <w:r/>
    </w:p>
    <w:tbl>
      <w:tblPr>
        <w:tblStyle w:val="TableNormal"/>
        <w:tblW w:w="8310" w:type="dxa"/>
        <w:tblInd w:w="11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93"/>
        <w:gridCol w:w="530"/>
        <w:gridCol w:w="518"/>
        <w:gridCol w:w="518"/>
        <w:gridCol w:w="692"/>
        <w:gridCol w:w="553"/>
        <w:gridCol w:w="472"/>
        <w:gridCol w:w="518"/>
        <w:gridCol w:w="564"/>
        <w:gridCol w:w="669"/>
        <w:gridCol w:w="506"/>
        <w:gridCol w:w="518"/>
        <w:gridCol w:w="542"/>
        <w:gridCol w:w="518"/>
        <w:gridCol w:w="699"/>
      </w:tblGrid>
      <w:tr>
        <w:trPr>
          <w:trHeight w:val="457" w:hRule="atLeast"/>
        </w:trPr>
        <w:tc>
          <w:tcPr>
            <w:tcW w:w="2751" w:type="dxa"/>
            <w:vAlign w:val="top"/>
            <w:gridSpan w:val="5"/>
          </w:tcPr>
          <w:p>
            <w:pPr>
              <w:pStyle w:val="TableText"/>
              <w:ind w:left="974"/>
              <w:spacing w:before="130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行政复议</w:t>
            </w:r>
          </w:p>
        </w:tc>
        <w:tc>
          <w:tcPr>
            <w:tcW w:w="5559" w:type="dxa"/>
            <w:vAlign w:val="top"/>
            <w:gridSpan w:val="10"/>
          </w:tcPr>
          <w:p>
            <w:pPr>
              <w:pStyle w:val="TableText"/>
              <w:ind w:left="2377"/>
              <w:spacing w:before="130" w:line="22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行政诉讼</w:t>
            </w:r>
          </w:p>
        </w:tc>
      </w:tr>
      <w:tr>
        <w:trPr>
          <w:trHeight w:val="315" w:hRule="atLeast"/>
        </w:trPr>
        <w:tc>
          <w:tcPr>
            <w:tcW w:w="49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1"/>
              <w:spacing w:before="143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结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果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维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持</w:t>
            </w:r>
          </w:p>
        </w:tc>
        <w:tc>
          <w:tcPr>
            <w:tcW w:w="53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1"/>
              <w:spacing w:before="166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结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果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纠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正</w:t>
            </w:r>
          </w:p>
        </w:tc>
        <w:tc>
          <w:tcPr>
            <w:tcW w:w="51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1"/>
              <w:spacing w:before="158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其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他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结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果</w:t>
            </w:r>
          </w:p>
        </w:tc>
        <w:tc>
          <w:tcPr>
            <w:tcW w:w="51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1"/>
              <w:spacing w:before="157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尚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未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审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结</w:t>
            </w:r>
          </w:p>
        </w:tc>
        <w:tc>
          <w:tcPr>
            <w:tcW w:w="692" w:type="dxa"/>
            <w:vAlign w:val="top"/>
            <w:vMerge w:val="restart"/>
            <w:tcBorders>
              <w:bottom w:val="nil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61" w:line="22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总计</w:t>
            </w:r>
          </w:p>
        </w:tc>
        <w:tc>
          <w:tcPr>
            <w:tcW w:w="2776" w:type="dxa"/>
            <w:vAlign w:val="top"/>
            <w:gridSpan w:val="5"/>
          </w:tcPr>
          <w:p>
            <w:pPr>
              <w:pStyle w:val="TableText"/>
              <w:ind w:left="587"/>
              <w:spacing w:before="56" w:line="22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未经复议直接起诉</w:t>
            </w:r>
          </w:p>
        </w:tc>
        <w:tc>
          <w:tcPr>
            <w:tcW w:w="2783" w:type="dxa"/>
            <w:vAlign w:val="top"/>
            <w:gridSpan w:val="5"/>
          </w:tcPr>
          <w:p>
            <w:pPr>
              <w:pStyle w:val="TableText"/>
              <w:ind w:left="899"/>
              <w:spacing w:before="56" w:line="22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复议后起诉</w:t>
            </w:r>
          </w:p>
        </w:tc>
      </w:tr>
      <w:tr>
        <w:trPr>
          <w:trHeight w:val="1246" w:hRule="atLeast"/>
        </w:trPr>
        <w:tc>
          <w:tcPr>
            <w:tcW w:w="49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3" w:type="dxa"/>
            <w:vAlign w:val="top"/>
            <w:textDirection w:val="tbRlV"/>
          </w:tcPr>
          <w:p>
            <w:pPr>
              <w:pStyle w:val="TableText"/>
              <w:ind w:left="57"/>
              <w:spacing w:before="172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结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果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维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持</w:t>
            </w:r>
          </w:p>
        </w:tc>
        <w:tc>
          <w:tcPr>
            <w:tcW w:w="472" w:type="dxa"/>
            <w:vAlign w:val="top"/>
            <w:textDirection w:val="tbRlV"/>
          </w:tcPr>
          <w:p>
            <w:pPr>
              <w:pStyle w:val="TableText"/>
              <w:ind w:left="57"/>
              <w:spacing w:before="131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结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果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纠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正</w:t>
            </w:r>
          </w:p>
        </w:tc>
        <w:tc>
          <w:tcPr>
            <w:tcW w:w="518" w:type="dxa"/>
            <w:vAlign w:val="top"/>
            <w:textDirection w:val="tbRlV"/>
          </w:tcPr>
          <w:p>
            <w:pPr>
              <w:pStyle w:val="TableText"/>
              <w:ind w:left="57"/>
              <w:spacing w:before="154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其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他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结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果</w:t>
            </w:r>
          </w:p>
        </w:tc>
        <w:tc>
          <w:tcPr>
            <w:tcW w:w="564" w:type="dxa"/>
            <w:vAlign w:val="top"/>
            <w:textDirection w:val="tbRlV"/>
          </w:tcPr>
          <w:p>
            <w:pPr>
              <w:pStyle w:val="TableText"/>
              <w:ind w:left="57"/>
              <w:spacing w:before="175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尚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未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审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结</w:t>
            </w:r>
          </w:p>
        </w:tc>
        <w:tc>
          <w:tcPr>
            <w:tcW w:w="669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9"/>
              <w:spacing w:before="62" w:line="22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总计</w:t>
            </w:r>
          </w:p>
        </w:tc>
        <w:tc>
          <w:tcPr>
            <w:tcW w:w="506" w:type="dxa"/>
            <w:vAlign w:val="top"/>
            <w:textDirection w:val="tbRlV"/>
          </w:tcPr>
          <w:p>
            <w:pPr>
              <w:pStyle w:val="TableText"/>
              <w:ind w:left="57"/>
              <w:spacing w:before="144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结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果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维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持</w:t>
            </w:r>
          </w:p>
        </w:tc>
        <w:tc>
          <w:tcPr>
            <w:tcW w:w="518" w:type="dxa"/>
            <w:vAlign w:val="top"/>
            <w:textDirection w:val="tbRlV"/>
          </w:tcPr>
          <w:p>
            <w:pPr>
              <w:pStyle w:val="TableText"/>
              <w:ind w:left="57"/>
              <w:spacing w:before="150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结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果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纠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正</w:t>
            </w:r>
          </w:p>
        </w:tc>
        <w:tc>
          <w:tcPr>
            <w:tcW w:w="542" w:type="dxa"/>
            <w:vAlign w:val="top"/>
            <w:textDirection w:val="tbRlV"/>
          </w:tcPr>
          <w:p>
            <w:pPr>
              <w:pStyle w:val="TableText"/>
              <w:ind w:left="57"/>
              <w:spacing w:before="159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其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他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结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果</w:t>
            </w:r>
          </w:p>
        </w:tc>
        <w:tc>
          <w:tcPr>
            <w:tcW w:w="518" w:type="dxa"/>
            <w:vAlign w:val="top"/>
            <w:textDirection w:val="tbRlV"/>
          </w:tcPr>
          <w:p>
            <w:pPr>
              <w:pStyle w:val="TableText"/>
              <w:ind w:left="57"/>
              <w:spacing w:before="146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尚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未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审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结</w:t>
            </w:r>
          </w:p>
        </w:tc>
        <w:tc>
          <w:tcPr>
            <w:tcW w:w="699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62" w:line="22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总计</w:t>
            </w:r>
          </w:p>
        </w:tc>
      </w:tr>
      <w:tr>
        <w:trPr>
          <w:trHeight w:val="683" w:hRule="atLeast"/>
        </w:trPr>
        <w:tc>
          <w:tcPr>
            <w:tcW w:w="493" w:type="dxa"/>
            <w:vAlign w:val="top"/>
          </w:tcPr>
          <w:p>
            <w:pPr>
              <w:pStyle w:val="TableText"/>
              <w:ind w:left="206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top"/>
          </w:tcPr>
          <w:p>
            <w:pPr>
              <w:pStyle w:val="TableText"/>
              <w:ind w:left="220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5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16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305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top"/>
          </w:tcPr>
          <w:p>
            <w:pPr>
              <w:pStyle w:val="TableText"/>
              <w:ind w:left="235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vAlign w:val="top"/>
          </w:tcPr>
          <w:p>
            <w:pPr>
              <w:pStyle w:val="TableText"/>
              <w:ind w:left="198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20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44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TableText"/>
              <w:ind w:left="297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vAlign w:val="top"/>
          </w:tcPr>
          <w:p>
            <w:pPr>
              <w:pStyle w:val="TableText"/>
              <w:ind w:left="219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24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39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top"/>
          </w:tcPr>
          <w:p>
            <w:pPr>
              <w:pStyle w:val="TableText"/>
              <w:ind w:left="227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4"/>
              <w:spacing w:before="266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785" w:bottom="0" w:left="178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left="588"/>
        <w:spacing w:before="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五、存在的主要问题及改进情况</w:t>
      </w:r>
    </w:p>
    <w:p>
      <w:pPr>
        <w:pStyle w:val="BodyText"/>
        <w:ind w:left="36" w:firstLine="563"/>
        <w:spacing w:before="227" w:line="369" w:lineRule="auto"/>
        <w:jc w:val="both"/>
        <w:rPr/>
      </w:pPr>
      <w:r>
        <w:rPr>
          <w:color w:val="333333"/>
          <w:spacing w:val="-4"/>
        </w:rPr>
        <w:t>我单位政务公开工作虽然取得了一定的成效</w:t>
      </w:r>
      <w:r>
        <w:rPr>
          <w:color w:val="333333"/>
          <w:spacing w:val="-5"/>
        </w:rPr>
        <w:t>，但也存在着不足之</w:t>
      </w:r>
      <w:r>
        <w:rPr>
          <w:color w:val="333333"/>
        </w:rPr>
        <w:t xml:space="preserve"> </w:t>
      </w:r>
      <w:r>
        <w:rPr>
          <w:color w:val="333333"/>
          <w:spacing w:val="-10"/>
        </w:rPr>
        <w:t>处，一是没有政务公开专职人员，政府信息公开的队伍建设</w:t>
      </w:r>
      <w:r>
        <w:rPr>
          <w:color w:val="333333"/>
          <w:spacing w:val="-11"/>
        </w:rPr>
        <w:t>有待加强。</w:t>
      </w:r>
      <w:r>
        <w:rPr>
          <w:color w:val="333333"/>
        </w:rPr>
        <w:t xml:space="preserve"> </w:t>
      </w:r>
      <w:r>
        <w:rPr>
          <w:color w:val="333333"/>
          <w:spacing w:val="-11"/>
        </w:rPr>
        <w:t>二是信息公开的形式缺乏创新；图解、视频等新媒体宣传能力还不够；</w:t>
      </w:r>
    </w:p>
    <w:p>
      <w:pPr>
        <w:pStyle w:val="BodyText"/>
        <w:ind w:left="37"/>
        <w:spacing w:line="215" w:lineRule="auto"/>
        <w:rPr/>
      </w:pPr>
      <w:r>
        <w:rPr>
          <w:color w:val="333333"/>
          <w:spacing w:val="-3"/>
        </w:rPr>
        <w:t>可读性、感染力不够强。</w:t>
      </w:r>
    </w:p>
    <w:p>
      <w:pPr>
        <w:pStyle w:val="BodyText"/>
        <w:ind w:left="595"/>
        <w:spacing w:before="234" w:line="556" w:lineRule="exact"/>
        <w:rPr/>
      </w:pPr>
      <w:r>
        <w:rPr>
          <w:color w:val="333333"/>
          <w:spacing w:val="2"/>
          <w:position w:val="21"/>
        </w:rPr>
        <w:t>2023</w:t>
      </w:r>
      <w:r>
        <w:rPr>
          <w:color w:val="333333"/>
          <w:spacing w:val="-37"/>
          <w:position w:val="21"/>
        </w:rPr>
        <w:t xml:space="preserve"> </w:t>
      </w:r>
      <w:r>
        <w:rPr>
          <w:color w:val="333333"/>
          <w:spacing w:val="2"/>
          <w:position w:val="21"/>
        </w:rPr>
        <w:t>年，我单位将积极采取措施，借鉴先进经验，不断丰富政</w:t>
      </w:r>
    </w:p>
    <w:p>
      <w:pPr>
        <w:pStyle w:val="BodyText"/>
        <w:spacing w:before="2" w:line="218" w:lineRule="auto"/>
        <w:jc w:val="right"/>
        <w:rPr/>
      </w:pPr>
      <w:r>
        <w:rPr>
          <w:color w:val="333333"/>
          <w:spacing w:val="-10"/>
        </w:rPr>
        <w:t>务信息公开内容，完善信息公开目录，创新公开形式，加强信息整合。</w:t>
      </w:r>
    </w:p>
    <w:p>
      <w:pPr>
        <w:ind w:left="586"/>
        <w:spacing w:before="22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333333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  <w:spacing w:val="-1"/>
        </w:rPr>
        <w:t>六、其他需要报告的事项</w:t>
      </w:r>
    </w:p>
    <w:p>
      <w:pPr>
        <w:pStyle w:val="BodyText"/>
        <w:ind w:left="34" w:right="6" w:firstLine="550"/>
        <w:spacing w:before="230" w:line="369" w:lineRule="auto"/>
        <w:jc w:val="both"/>
        <w:rPr/>
      </w:pPr>
      <w:r>
        <w:rPr>
          <w:color w:val="333333"/>
          <w:spacing w:val="-4"/>
        </w:rPr>
        <w:t>按照《国务院办公厅关于印发〈政府信息公开信息处理费管理办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9"/>
        </w:rPr>
        <w:t>法〉的通知》（国办函〔2020〕109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9"/>
        </w:rPr>
        <w:t>号）规定的按件、按</w:t>
      </w:r>
      <w:r>
        <w:rPr>
          <w:color w:val="333333"/>
          <w:spacing w:val="-10"/>
        </w:rPr>
        <w:t>量收费标准，</w:t>
      </w:r>
    </w:p>
    <w:p>
      <w:pPr>
        <w:pStyle w:val="BodyText"/>
        <w:ind w:left="25"/>
        <w:spacing w:line="217" w:lineRule="auto"/>
        <w:rPr/>
      </w:pPr>
      <w:r>
        <w:rPr>
          <w:color w:val="333333"/>
          <w:spacing w:val="-1"/>
        </w:rPr>
        <w:t>本年度没有产生信息公开处理费。</w:t>
      </w:r>
    </w:p>
    <w:sectPr>
      <w:pgSz w:w="11906" w:h="16839"/>
      <w:pgMar w:top="1431" w:right="1717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10747</dc:creator>
  <dcterms:created xsi:type="dcterms:W3CDTF">2023-01-28T15:58:51Z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2024-01-16T14:49:30</vt:filetime>
  </property>
</Properties>
</file>