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8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</w:rPr>
        <w:t>关于举办霍邱县第八届全民健身运动会的通知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8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霍文旅体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〔2023〕41号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</w:rPr>
        <w:t>、经济开发区、现代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产业园，</w:t>
      </w:r>
      <w:r>
        <w:rPr>
          <w:rFonts w:hint="eastAsia" w:ascii="仿宋" w:hAnsi="仿宋" w:eastAsia="仿宋" w:cs="仿宋"/>
          <w:sz w:val="32"/>
          <w:szCs w:val="32"/>
        </w:rPr>
        <w:t>县直各单位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为贯彻落实暖民心行动计划，鼓励支持广大群众参与“快乐健身行动”，常态化开展全民健身活动。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经研究决定，于2023年11月25-26日举行霍邱县第八届全民健身运动会。请你们根据实际，认真组织参赛。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645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附件：1.霍邱县第八届全民健身运动会竞赛规程总则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921" w:right="0" w:hanging="3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2.霍邱县第八届全民健身运动会竞赛时间表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921" w:right="0" w:hanging="3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3.霍邱县第八届全民健身运动会竞赛各单项竞赛规程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921" w:right="0" w:hanging="3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4.霍邱县第八届全民健身运动会报名表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霍邱县文化旅游体育局  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12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霍邱县总工会 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2023年10月18日  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霍邱县第八届全民健身运动会竞赛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68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规程总则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一、主办、协办单位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</w:rPr>
        <w:t>主办单位：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霍邱县人民政府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承办单位：</w:t>
      </w:r>
      <w:r>
        <w:rPr>
          <w:rFonts w:hint="default" w:ascii="仿宋_GB2312" w:hAnsi="Times New Roman" w:eastAsia="仿宋_GB2312" w:cs="仿宋_GB2312"/>
          <w:color w:val="000000"/>
          <w:spacing w:val="-10"/>
          <w:sz w:val="32"/>
          <w:szCs w:val="32"/>
        </w:rPr>
        <w:t>县文化旅游体育局、县总工会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协办单位：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县公安局、县城管执法局、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县卫健委、县融媒体中心、县供电公司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1、比赛时间：11月25至26日。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7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2、比赛地点：县体育中心（越野跑、健身走在水门塘公园）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各乡镇，开发区，现代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产业园，</w:t>
      </w:r>
      <w:r>
        <w:rPr>
          <w:rFonts w:hint="default" w:ascii="仿宋_GB2312" w:hAnsi="Times New Roman" w:eastAsia="仿宋_GB2312" w:cs="仿宋_GB2312"/>
          <w:sz w:val="32"/>
          <w:szCs w:val="32"/>
        </w:rPr>
        <w:t>县直各单位。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四、项目设置：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pacing w:val="-6"/>
          <w:sz w:val="32"/>
          <w:szCs w:val="32"/>
        </w:rPr>
        <w:t>羽毛球、乒乓球、袋鼠跳步、三人板鞋、旱地龙舟、花式双绳、扑克牌掼蛋、双人飞镖、越野跑、健身走、拔河。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1、县直各单位分口组团参赛，各乡镇、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开发区、现代产业园独立组团参赛。</w:t>
      </w:r>
      <w:r>
        <w:rPr>
          <w:rFonts w:hint="default" w:ascii="仿宋_GB2312" w:hAnsi="Times New Roman" w:eastAsia="仿宋_GB2312" w:cs="仿宋_GB2312"/>
          <w:sz w:val="32"/>
          <w:szCs w:val="32"/>
        </w:rPr>
        <w:t>每个代表团报名不得少于6项，每人可报2项（此2项不得处于同一时段比赛，以免参赛冲突），另可兼报拔河项目，各单项体育协会和俱乐部可独立报越野跑、健身走项目，具体参赛人数以各单项竞赛规程为准。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2、各代表团可报团长1名、副团长2名，工作人员2名，联络员1名。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六、参赛资格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　　1、具有我县户籍或在我县工作（2023年1月1日前）的职工均可报名参加，每名运动员只能代表一个单位参赛。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2、参赛运动员须经县级医务部门检查证明身体健康、且符合疫情防控相关要求。各代表团应严把健康资审关，如发生伤病等，由各代表团自行负责。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3、运动员参赛保险由</w:t>
      </w:r>
      <w:r>
        <w:rPr>
          <w:rFonts w:hint="default" w:ascii="仿宋_GB2312" w:hAnsi="Times New Roman" w:eastAsia="仿宋_GB2312" w:cs="仿宋_GB2312"/>
          <w:color w:val="232323"/>
          <w:sz w:val="32"/>
          <w:szCs w:val="32"/>
        </w:rPr>
        <w:t>各代表团自行</w:t>
      </w:r>
      <w:r>
        <w:rPr>
          <w:rFonts w:hint="default" w:ascii="仿宋_GB2312" w:hAnsi="Times New Roman" w:eastAsia="仿宋_GB2312" w:cs="仿宋_GB2312"/>
          <w:sz w:val="32"/>
          <w:szCs w:val="32"/>
        </w:rPr>
        <w:t>负责。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 xml:space="preserve">　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七、竞赛办法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1、各项目具体竞赛办法以单项竞赛规程为准。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2、各单项报名不足3人和3队的，取消该竞赛项目。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八、奖项设置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　　1、本届运动会本着重在参与的宗旨，不排总分，各单项设一、二、三等奖（一等奖1名，二等奖2名，三等奖3名，单项竞赛规程另有规定的按单项竞赛规程执行）。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2、参赛单位设“优秀组织奖”、“体育道德风尚奖”。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九、报名时间、地点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各代表团须于2023年11月10日将报名表电脑打印后盖章（手写或涂改无效），报县文化旅游体育局体育股（县广电中心503室），同时发送报名邮箱。配对项目在备注栏注明队友。领教会议另行通知。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联系人：胡  伟   2726215  18075037499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邮箱：879010406@qq.com。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原则上报名后不得再变动项目和参赛人员。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十、经费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比赛公用经费由大会承担，参赛代表团往来车旅费、伙食费、住宿费等由各单位自理。各代表团须统一着装，参加开、闭幕式。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十一、规程未尽事宜，另行通知。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十二、本规程的解释权、修改权属大会组委会。</w:t>
      </w:r>
      <w:r>
        <w:rPr>
          <w:rFonts w:ascii="黑体" w:hAnsi="宋体" w:eastAsia="黑体" w:cs="黑体"/>
          <w:sz w:val="30"/>
          <w:szCs w:val="30"/>
        </w:rPr>
        <w:t>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2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霍邱县第八届全民健身运动会竞赛时间表</w:t>
      </w:r>
    </w:p>
    <w:tbl>
      <w:tblPr>
        <w:tblW w:w="9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1036"/>
        <w:gridCol w:w="4351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4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地点（体育中心、水门塘公园）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赛事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11月25日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8:30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水门塘公园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开幕式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8:50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水门塘公园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越野跑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9:00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水门塘公园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健身走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8:30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羽毛球馆、体育馆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体育场二楼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扑克牌掼蛋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下午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14:30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羽毛球馆、体育馆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体育场二楼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扑克牌掼蛋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袋鼠跳步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三人板鞋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11月26日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8:00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羽毛球馆、体育馆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体育场二楼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扑克牌掼蛋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体育馆飞镖室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双人飞镖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花式双绳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旱地龙舟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下午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14:30</w:t>
            </w: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羽毛球馆、体育馆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羽毛球、乒乓球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体育场二楼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扑克牌掼蛋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体育场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拔河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体育馆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闭幕式暨颁奖仪式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霍邱县第八届全民健身运动会单项竞赛规程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（一）羽毛球混合团体赛规程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11月25日至26日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在县体育中心羽毛球馆举行。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645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645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羽毛球混合团体赛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1、设领队、教练各1名，可报男运动员4名，女运动员4名.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2、所有运动员不得兼项。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1.执行国家体育总局审定的《羽毛球竞赛规则》。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2.比赛使用飞羽牌羽毛球，球拍自带。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3.采用小组循环和交叉淘汰赛制。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4、比赛出场顺序为女单、男单、女双、男双、混双，小组赛均打满5场，两队积分相同按双方胜负关系决定名次，三队或多队积分相同以净胜场、净胜分决定名次。采用每局31分制，先到31分为胜。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5.运动员遇连场时，最长休息10分钟。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录取一、二、三等奖（一等奖1名，二等奖2名，三等奖3名），10队以下（含10队）只录取一、二、三等奖各1名。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七、未尽事宜，另行通知。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八、本规程最终解释权属县大会组委会。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（二）乒乓球混合团体赛规程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 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11月25至26日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在县体育中心体育馆举行。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乒乓球混合团体赛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1、设领队、教练各1名，可报男运动员4名，女运动员4名。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2、所有运动员不得兼项。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1.执行国家体育总局审定的《乒乓球竞赛规则》。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2.比赛使用白色乒乓球，球拍自带。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3.采用小组循环和交叉淘汰赛制。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2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4、比赛出场顺序为女单、男单、女双、男双、混双，小组赛均打满5场，两队积分相同按双方胜负关系决定名次，三队或多队积分相同以净胜场、净胜局决定名次。采用每局11分制，最高到16分，五局三胜。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5.运动员遇连场时，最长休息10分钟。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录取一、二、三等奖（一等奖1名，二等奖2名，三等奖3名），10队以下（含10队）只录取一、二、三等奖各1名。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七、未尽事宜，另行通知。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八、本规程最终解释权属大会组委会</w:t>
      </w: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（三）袋鼠跳步竞赛规程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281" w:right="0" w:hanging="12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 </w:t>
      </w:r>
      <w:r>
        <w:rPr>
          <w:rFonts w:hint="eastAsia" w:ascii="黑体" w:hAnsi="宋体" w:eastAsia="黑体" w:cs="黑体"/>
          <w:sz w:val="32"/>
          <w:szCs w:val="32"/>
        </w:rPr>
        <w:t>竞赛时间、地点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11月25日下午2点30分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在县体育中心体育场举行。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 </w:t>
      </w:r>
      <w:r>
        <w:rPr>
          <w:rFonts w:hint="eastAsia" w:ascii="黑体" w:hAnsi="宋体" w:eastAsia="黑体" w:cs="黑体"/>
          <w:sz w:val="32"/>
          <w:szCs w:val="32"/>
        </w:rPr>
        <w:t>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 </w:t>
      </w:r>
      <w:r>
        <w:rPr>
          <w:rFonts w:hint="eastAsia" w:ascii="黑体" w:hAnsi="宋体" w:eastAsia="黑体" w:cs="黑体"/>
          <w:sz w:val="32"/>
          <w:szCs w:val="32"/>
        </w:rPr>
        <w:t>竞赛项目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袋鼠跳步（男、女）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、设领队、教练各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名，可报运动员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仿宋_GB2312" w:hAnsi="Times New Roman" w:eastAsia="仿宋_GB2312" w:cs="仿宋_GB2312"/>
          <w:sz w:val="32"/>
          <w:szCs w:val="32"/>
        </w:rPr>
        <w:t>人，男女各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仿宋_GB2312" w:hAnsi="Times New Roman" w:eastAsia="仿宋_GB2312" w:cs="仿宋_GB2312"/>
          <w:sz w:val="32"/>
          <w:szCs w:val="32"/>
        </w:rPr>
        <w:t>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default" w:ascii="仿宋_GB2312" w:hAnsi="Times New Roman" w:eastAsia="仿宋_GB2312" w:cs="仿宋_GB2312"/>
          <w:sz w:val="32"/>
          <w:szCs w:val="32"/>
        </w:rPr>
        <w:t>比赛以单人计时方式进行，用时少者名次列前。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2、队员用布袋套住下半身，双手提着袋口向前跳，直至到达终点。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3、比赛直线距离为50米，倒地后可以起来继续比赛，。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4、比赛器材由大会统一提供。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男女分别录取一、二、三等奖（一等奖1名，二等奖2名，三等奖3名）。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八、本规程解释权、修改权属大会组委会。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（四）三人板鞋竞赛规程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281" w:right="0" w:hanging="12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 </w:t>
      </w:r>
      <w:r>
        <w:rPr>
          <w:rFonts w:hint="eastAsia" w:ascii="黑体" w:hAnsi="宋体" w:eastAsia="黑体" w:cs="黑体"/>
          <w:sz w:val="32"/>
          <w:szCs w:val="32"/>
        </w:rPr>
        <w:t>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11月25日下午3点30分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在县体育中心体育场举行。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 </w:t>
      </w:r>
      <w:r>
        <w:rPr>
          <w:rFonts w:hint="eastAsia" w:ascii="黑体" w:hAnsi="宋体" w:eastAsia="黑体" w:cs="黑体"/>
          <w:sz w:val="32"/>
          <w:szCs w:val="32"/>
        </w:rPr>
        <w:t>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 </w:t>
      </w:r>
      <w:r>
        <w:rPr>
          <w:rFonts w:hint="eastAsia" w:ascii="黑体" w:hAnsi="宋体" w:eastAsia="黑体" w:cs="黑体"/>
          <w:sz w:val="32"/>
          <w:szCs w:val="32"/>
        </w:rPr>
        <w:t>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三人板鞋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、设领队、教练各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名，可报运动员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</w:rPr>
        <w:t>队（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仿宋_GB2312" w:hAnsi="Times New Roman" w:eastAsia="仿宋_GB2312" w:cs="仿宋_GB2312"/>
          <w:sz w:val="32"/>
          <w:szCs w:val="32"/>
        </w:rPr>
        <w:t>人），男女不限。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default" w:ascii="仿宋_GB2312" w:hAnsi="Times New Roman" w:eastAsia="仿宋_GB2312" w:cs="仿宋_GB2312"/>
          <w:sz w:val="32"/>
          <w:szCs w:val="32"/>
        </w:rPr>
        <w:t>比赛以计时方式进行，用时少者名次列前。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2、参赛3名队员同穿一副3人板鞋，后一名队员扶住前一名队员，从起点跑向终点，板鞋全部过终点线后比赛结束。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3、比赛时双脚不得脱离板鞋，不得把鞋带系在板鞋上，倒地后可以起来继续比赛。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4、比赛直线距离为50米，器材由大会统一提供。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八、本规程解释权、修改权属大会组委会。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（五）旱地龙舟竞赛规程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281" w:right="0" w:hanging="12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11月26日上午9点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在县体育中心体育场举行。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  <w:r>
        <w:rPr>
          <w:rFonts w:hint="eastAsia" w:ascii="黑体" w:hAnsi="宋体" w:eastAsia="黑体" w:cs="黑体"/>
          <w:sz w:val="32"/>
          <w:szCs w:val="32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旱地龙舟（男女混合）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四、参加办法：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、设领队、教练各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名，可报运动员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队（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default" w:ascii="仿宋_GB2312" w:hAnsi="Times New Roman" w:eastAsia="仿宋_GB2312" w:cs="仿宋_GB2312"/>
          <w:sz w:val="32"/>
          <w:szCs w:val="32"/>
        </w:rPr>
        <w:t>人），每队男女各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</w:rPr>
        <w:t>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default" w:ascii="仿宋_GB2312" w:hAnsi="Times New Roman" w:eastAsia="仿宋_GB2312" w:cs="仿宋_GB2312"/>
          <w:sz w:val="32"/>
          <w:szCs w:val="32"/>
        </w:rPr>
        <w:t>比赛以计时方式进行，用时少者名次列前。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每队6名运动员分别骑在充气龙舟上，双手抓在龙舟把柄在跑道上快速行驶，龙舟不准拖地行驶，比赛开始时龙舟头不得超过起点线，龙舟尾过终点线后比赛结束。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4、比赛直线距离为100米，器材由大会统一提供。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八、本规程解释权、修改权属赛大会组委会。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（六）花式双绳竞赛规程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281" w:right="0" w:hanging="12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11月26日上午8点</w:t>
      </w:r>
      <w:r>
        <w:rPr>
          <w:rFonts w:hint="eastAsia" w:ascii="仿宋" w:hAnsi="仿宋" w:eastAsia="仿宋" w:cs="仿宋"/>
          <w:sz w:val="32"/>
          <w:szCs w:val="32"/>
        </w:rPr>
        <w:t>在县体育中心体育馆举行。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花式双绳（网上可查询视频）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default" w:ascii="仿宋_GB2312" w:hAnsi="Times New Roman" w:eastAsia="仿宋_GB2312" w:cs="仿宋_GB2312"/>
          <w:sz w:val="32"/>
          <w:szCs w:val="32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领队、教练各1名，可报运动员3队（9人），男女不限。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1、每队由3名运动员组成，每人时间1分钟，以三人跳绳数量相加计数，次数多者名次列前。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2、比赛时2名摇绳者可先把绳摇起，听到开始口令后，另一名队进入绳中跳绳，每跳过其中一根绳计数为一次，单脚和双脚都为有效，时间到换另一人重新开始跳绳计数，三人跳完比赛结束。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3、比赛绳长4米竹节跳绳2根，器材由大会统一提供。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   </w:t>
      </w:r>
      <w:r>
        <w:rPr>
          <w:rFonts w:hint="eastAsia" w:ascii="黑体" w:hAnsi="宋体" w:eastAsia="黑体" w:cs="黑体"/>
          <w:sz w:val="32"/>
          <w:szCs w:val="32"/>
        </w:rPr>
        <w:t>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   </w:t>
      </w:r>
      <w:r>
        <w:rPr>
          <w:rFonts w:hint="eastAsia" w:ascii="黑体" w:hAnsi="宋体" w:eastAsia="黑体" w:cs="黑体"/>
          <w:sz w:val="32"/>
          <w:szCs w:val="32"/>
        </w:rPr>
        <w:t>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八、本规程解释权、修改权属大会组委会。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（七）扑克牌掼蛋竞赛规程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 </w:t>
      </w:r>
      <w:r>
        <w:rPr>
          <w:rFonts w:hint="eastAsia" w:ascii="黑体" w:hAnsi="宋体" w:eastAsia="黑体" w:cs="黑体"/>
          <w:sz w:val="32"/>
          <w:szCs w:val="32"/>
        </w:rPr>
        <w:t>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11月25—26日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在县体育中心体育场二楼举行。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68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  <w:r>
        <w:rPr>
          <w:rFonts w:hint="eastAsia" w:ascii="黑体" w:hAnsi="宋体" w:eastAsia="黑体" w:cs="黑体"/>
          <w:sz w:val="32"/>
          <w:szCs w:val="32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68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扑克牌掼蛋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、设</w:t>
      </w:r>
      <w:r>
        <w:rPr>
          <w:rFonts w:hint="eastAsia" w:ascii="仿宋" w:hAnsi="仿宋" w:eastAsia="仿宋" w:cs="仿宋"/>
          <w:sz w:val="32"/>
          <w:szCs w:val="32"/>
        </w:rPr>
        <w:t>领队、教练各1名</w:t>
      </w:r>
      <w:r>
        <w:rPr>
          <w:rFonts w:hint="default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可报</w:t>
      </w:r>
      <w:r>
        <w:rPr>
          <w:rFonts w:hint="default" w:ascii="仿宋_GB2312" w:hAnsi="Times New Roman" w:eastAsia="仿宋_GB2312" w:cs="仿宋_GB2312"/>
          <w:sz w:val="32"/>
          <w:szCs w:val="32"/>
        </w:rPr>
        <w:t>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仿宋_GB2312" w:hAnsi="Times New Roman" w:eastAsia="仿宋_GB2312" w:cs="仿宋_GB2312"/>
          <w:sz w:val="32"/>
          <w:szCs w:val="32"/>
        </w:rPr>
        <w:t>对共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仿宋_GB2312" w:hAnsi="Times New Roman" w:eastAsia="仿宋_GB2312" w:cs="仿宋_GB2312"/>
          <w:sz w:val="32"/>
          <w:szCs w:val="32"/>
        </w:rPr>
        <w:t>人，男女不限。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比赛采用单败淘汰制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六、比赛规则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1、同桌比赛分两队参赛，每队2人，分座南北和东西方位。参赛队员中途不得替换。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    2、比赛用牌为两副，共计108张。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3、比赛对序及轮次均由抽签决定。双方从牌中各抽一张，摸到小牌坐南北，大牌坐东西。（A为大，王最大，同数字重抽。）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4、开局的第一牌北洗牌，西切牌，切牌时抽一张牌反插入牌中，抓得者出牌。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5、比赛采用淘汰制，每轮比赛采用三局两胜制，每局七牌，以级数高者取胜，如级数相同，由终局获胜者晋级。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6、每局比赛其中一方获头家和尾家升1级，头家和3家升2级，头家和2家（称双戴花）升3级；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7、进行正常比赛后，尾家洗牌、头家切牌，尾家先抓牌，其他各方依次抓牌，比赛中不得讲、做与比赛有关的话或暗示，否则视为违规，由现场裁判直接判负。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8、尾家向头家进贡最大牌一张，受贡方须返进贡方一张小于J的牌。尾家出牌，尾家取得双大王则可抗贡。当双戴花时，3家和尾家摸双大王抗贡，抗贡时头家出牌。进贡方贡大牌者先出，同样大时，下家贡上家，头家下家先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9、出牌方可出单牌、对子、顺子、连对（必须三连对）、三同（三张同点牌）、三同加对子、连三同。出牌时一次不超过6张。两次跟错牌，则对方本局获胜。选手手中余牌为7张（含7张）以下时，必须主动报牌，否则对方可重新选择打或不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10、顺子组合出、压牌限为五张，以大压小（花色不限），其中：Ａ～5最小，10～Ａ最大。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11、4张以上同点牌为炸弹，以大压小，以多张压少张，6张以上（含6张）同点牌可压最大同花炸。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12、同花炸组合限为五张，以大压小。同花顺压5张以下（含5张）炸弹。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13、每升一级，该级的红桃牌可配除王牌以外的任意牌，所配牌以上限为准，可配成同花炸、可配成炸弹，纯4张王为通天炸。通天炸可压任意牌。输家抓得该级红桃牌最大时，上贡次大牌。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14、若在规定时间未完成比赛的，以局数和级数领先者获胜，若连续4牌一方双戴，则对方本局获胜。若有异议由裁判现场裁决。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七、录取名次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八、未尽事宜，另行通知。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九、本规程解释权、修改权属大会组委会。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（八）双人飞镖竞赛规程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1281" w:right="0" w:hanging="12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一、比赛时间、地点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11月26日上午8点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default" w:ascii="仿宋_GB2312" w:hAnsi="Times New Roman" w:eastAsia="仿宋_GB2312" w:cs="仿宋_GB2312"/>
          <w:sz w:val="32"/>
          <w:szCs w:val="32"/>
        </w:rPr>
        <w:t>县体育中心体育馆飞镖室举行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  <w:r>
        <w:rPr>
          <w:rFonts w:hint="eastAsia" w:ascii="仿宋" w:hAnsi="仿宋" w:eastAsia="仿宋" w:cs="仿宋"/>
          <w:sz w:val="30"/>
          <w:szCs w:val="30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双人飞镖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default" w:ascii="仿宋_GB2312" w:hAnsi="Times New Roman" w:eastAsia="仿宋_GB2312" w:cs="仿宋_GB2312"/>
          <w:sz w:val="32"/>
          <w:szCs w:val="32"/>
        </w:rPr>
        <w:t>设</w:t>
      </w:r>
      <w:r>
        <w:rPr>
          <w:rFonts w:hint="eastAsia" w:ascii="仿宋" w:hAnsi="仿宋" w:eastAsia="仿宋" w:cs="仿宋"/>
          <w:sz w:val="30"/>
          <w:szCs w:val="30"/>
        </w:rPr>
        <w:t>领队、教练各1名。可报</w:t>
      </w:r>
      <w:r>
        <w:rPr>
          <w:rFonts w:hint="eastAsia" w:ascii="仿宋" w:hAnsi="仿宋" w:eastAsia="仿宋" w:cs="仿宋"/>
          <w:sz w:val="32"/>
          <w:szCs w:val="32"/>
        </w:rPr>
        <w:t>运动员4对共8人，男女不限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1、比赛以双人20支飞镖环数相加，环数多者名次列前。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8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2、飞镖盘共有10个环，投中最内环中心得10环。投中9环得9环，以此类推，投不中得0环。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3、每人10支镖，每次只能投一支飞镖，分两轮投镖，每轮5支，连续进行。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4、运动员在离飞镖盘三米外投掷飞镖，如将镖盘上已投中飞镖射落，射落的飞镖不计环数。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5、如录取名次时成绩相同，则比最高环数和数量，以此类推，全部相同则进行加赛。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    </w:t>
      </w:r>
      <w:r>
        <w:rPr>
          <w:rFonts w:hint="eastAsia" w:ascii="黑体" w:hAnsi="宋体" w:eastAsia="黑体" w:cs="黑体"/>
          <w:sz w:val="30"/>
          <w:szCs w:val="30"/>
        </w:rPr>
        <w:t>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5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八、本规程解释权、修改权属</w:t>
      </w:r>
      <w:r>
        <w:rPr>
          <w:rFonts w:hint="eastAsia" w:ascii="黑体" w:hAnsi="宋体" w:eastAsia="黑体" w:cs="黑体"/>
          <w:sz w:val="32"/>
          <w:szCs w:val="32"/>
        </w:rPr>
        <w:t>大会组委会</w:t>
      </w:r>
      <w:r>
        <w:rPr>
          <w:rFonts w:hint="eastAsia" w:ascii="黑体" w:hAnsi="宋体" w:eastAsia="黑体" w:cs="黑体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18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（九）越野跑竞赛规程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 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11月25日上午8点50分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在县水门塘公园举行。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各相关参赛单位、注册体育协会和俱乐部。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越野跑（7公里）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1、男、女各设青年组（18—40周岁）和中年组（41—60周岁）。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设领队1名、教练2名，每组别分别可报男运动员10人，女运动员5人，参赛队员需为经常参加长跑锻炼人员。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3、体育协会和体育俱乐部会员可通过体育协会和俱乐部集体报名参赛，每组别分别可报男运动员10人，女运动员5人。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4、运动员资格。按《霍邱县第八届全民健身运动会竞赛规程总则》执行。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1、运动员提前到达比赛地点，赛前15分钟开始检录，检录不到者按弃权处理,号码簿请佩戴胸前。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2、当听到发令信号后，在前导车的引导下，按照规定的路线跑步前进（出发时注意安全，防止踩踏），比赛全程时间约60分钟，60分钟后未至终点视为放弃。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3、对乘坐各种交通工具、他人替跑等违规现象，一经发现将取消其比赛成绩，发现违规队员的代表队将被取消评选优秀组织奖的资格。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各组录取一、二、三等奖（一等奖1名，二等奖2名，三等奖3名）。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七、未尽事宜，另行通知。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八、本规程最终解释权属大会组委会。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  十、全民健身走竞赛规程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 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11月25日上午9点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在县水门塘公园举行。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各相关参赛单位、注册体育协会和俱乐部。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健身走（7公里）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1、不分组别，男女不限。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设领队1名、教练2名，党群口、政办口分别可报运动员120人，宣口、政法口、金融口、农口、财贸口、工交口分别可报运动员80人，</w:t>
      </w:r>
      <w:r>
        <w:rPr>
          <w:rFonts w:hint="default" w:ascii="仿宋_GB2312" w:hAnsi="Times New Roman" w:eastAsia="仿宋_GB2312" w:cs="仿宋_GB2312"/>
          <w:sz w:val="32"/>
          <w:szCs w:val="32"/>
        </w:rPr>
        <w:t>各乡镇、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开发区、产业园分别</w:t>
      </w:r>
      <w:r>
        <w:rPr>
          <w:rFonts w:hint="default" w:ascii="仿宋_GB2312" w:hAnsi="Times New Roman" w:eastAsia="仿宋_GB2312" w:cs="仿宋_GB2312"/>
          <w:sz w:val="32"/>
          <w:szCs w:val="32"/>
        </w:rPr>
        <w:t>可报</w:t>
      </w:r>
      <w:r>
        <w:rPr>
          <w:rFonts w:hint="eastAsia" w:ascii="仿宋" w:hAnsi="仿宋" w:eastAsia="仿宋" w:cs="仿宋"/>
          <w:sz w:val="32"/>
          <w:szCs w:val="32"/>
        </w:rPr>
        <w:t>运动员40人，参赛队员需为经常参加体育锻炼人员。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default" w:ascii="仿宋_GB2312" w:hAnsi="Times New Roman" w:eastAsia="仿宋_GB2312" w:cs="仿宋_GB2312"/>
          <w:sz w:val="32"/>
          <w:szCs w:val="32"/>
        </w:rPr>
        <w:t>运动员资格。按《霍邱县第八届全民健身运动会竞赛规程总则》执行。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1、运动员提前到达比赛地点，发令后统一出发。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2、需要在80分钟内走完全程。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六、奖励办法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不录取名次，80分钟内走完全程的可在终点领取纪念品一份。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7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七、未尽事宜，另行通知。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八、本规程最终解释权属大会组委会。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（十一）拔河竞赛规程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1308" w:right="0" w:hanging="7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 </w:t>
      </w:r>
      <w:r>
        <w:rPr>
          <w:rFonts w:hint="eastAsia" w:ascii="黑体" w:hAnsi="宋体" w:eastAsia="黑体" w:cs="黑体"/>
          <w:sz w:val="32"/>
          <w:szCs w:val="32"/>
        </w:rPr>
        <w:t>比赛时间、地点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588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11月26日下午2点30分</w:t>
      </w:r>
      <w:r>
        <w:rPr>
          <w:rFonts w:hint="default" w:ascii="仿宋_GB2312" w:hAnsi="Times New Roman" w:eastAsia="仿宋_GB2312" w:cs="仿宋_GB2312"/>
          <w:sz w:val="32"/>
          <w:szCs w:val="32"/>
        </w:rPr>
        <w:t>在县体育中心体育场举行。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68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二、参加单位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各相关参赛单位。</w:t>
      </w:r>
      <w:r>
        <w:rPr>
          <w:rFonts w:hint="eastAsia" w:ascii="黑体" w:hAnsi="宋体" w:eastAsia="黑体" w:cs="黑体"/>
          <w:sz w:val="32"/>
          <w:szCs w:val="32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68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三、竞赛项目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68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拔河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四、参加办法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、设领队、教练各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名，各参赛单位限报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队，运动员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仿宋_GB2312" w:hAnsi="Times New Roman" w:eastAsia="仿宋_GB2312" w:cs="仿宋_GB2312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仿宋_GB2312" w:hAnsi="Times New Roman" w:eastAsia="仿宋_GB2312" w:cs="仿宋_GB2312"/>
          <w:sz w:val="32"/>
          <w:szCs w:val="32"/>
        </w:rPr>
        <w:t>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仿宋_GB2312" w:hAnsi="Times New Roman" w:eastAsia="仿宋_GB2312" w:cs="仿宋_GB2312"/>
          <w:sz w:val="32"/>
          <w:szCs w:val="32"/>
        </w:rPr>
        <w:t>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、运动员资格：按《霍邱县第八届全民健身运动会竞赛规程总则》执行。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五、竞赛办法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根据报名队数决定比赛方式，</w:t>
      </w:r>
      <w:r>
        <w:rPr>
          <w:rFonts w:hint="default" w:ascii="仿宋_GB2312" w:hAnsi="Times New Roman" w:eastAsia="仿宋_GB2312" w:cs="仿宋_GB2312"/>
          <w:sz w:val="32"/>
          <w:szCs w:val="32"/>
        </w:rPr>
        <w:t>器材由大会提供。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Times New Roman" w:eastAsia="仿宋_GB2312" w:cs="仿宋_GB2312"/>
          <w:sz w:val="32"/>
          <w:szCs w:val="32"/>
        </w:rPr>
        <w:t>、比赛开始：裁判员两脚分别站在中心线两侧，视绳上中心点标志 物正对场上中心线，双方队员手握住绳并保持平衡状态时，鸣哨为发令信号，比赛开始。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</w:rPr>
        <w:t>、决定胜负：比赛中一方把绳子中心点上标志物拉过本方的限制线，裁判员鸣哨为胜。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分钟内如双方都不能将绳子中心点上的标志物拉过限制线，则判定标志物所在点一侧的队伍获胜。每局比赛结束后，双方交换场地，每场比赛为三局二胜制，第一局双方所站位置是由抽签决定。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仿宋_GB2312" w:hAnsi="Times New Roman" w:eastAsia="仿宋_GB2312" w:cs="仿宋_GB2312"/>
          <w:sz w:val="32"/>
          <w:szCs w:val="32"/>
        </w:rPr>
        <w:t>、比赛须知：运动员不得将绳子系在身上，不得穿带钉子或高后跟的鞋子，不准戴手套或胶布之类的保持物，不得更换队员，否则取消比赛资格。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六、录取名次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录取一、二、三等奖（一等奖1名，二等奖2名，三等奖3名），10队以下（含10队）只录取一、二、三等奖各1名。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    七、未尽事宜另行通知。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3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八、本规程解释权、修改权属大会组委会。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66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66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霍邱县第八届全民健身运动会报名表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28"/>
          <w:szCs w:val="28"/>
        </w:rPr>
        <w:t>单位：（加盖公章）</w:t>
      </w:r>
      <w:r>
        <w:rPr>
          <w:rFonts w:hint="default" w:ascii="Times New Roman" w:hAnsi="Times New Roman" w:cs="Times New Roman"/>
          <w:sz w:val="28"/>
          <w:szCs w:val="28"/>
        </w:rPr>
        <w:t>      </w:t>
      </w:r>
      <w:r>
        <w:rPr>
          <w:rFonts w:hint="default" w:ascii="仿宋_GB2312" w:hAnsi="Times New Roman" w:eastAsia="仿宋_GB2312" w:cs="仿宋_GB2312"/>
          <w:sz w:val="28"/>
          <w:szCs w:val="28"/>
        </w:rPr>
        <w:t>  </w:t>
      </w:r>
      <w:r>
        <w:rPr>
          <w:rFonts w:hint="default" w:ascii="Times New Roman" w:hAnsi="Times New Roman" w:cs="Times New Roman"/>
          <w:sz w:val="28"/>
          <w:szCs w:val="28"/>
        </w:rPr>
        <w:t>  </w:t>
      </w:r>
      <w:r>
        <w:rPr>
          <w:rFonts w:hint="default" w:ascii="仿宋_GB2312" w:hAnsi="Times New Roman" w:eastAsia="仿宋_GB2312" w:cs="仿宋_GB2312"/>
          <w:sz w:val="28"/>
          <w:szCs w:val="28"/>
        </w:rPr>
        <w:t>团长：</w:t>
      </w:r>
      <w:r>
        <w:rPr>
          <w:rFonts w:hint="default" w:ascii="Times New Roman" w:hAnsi="Times New Roman" w:cs="Times New Roman"/>
          <w:sz w:val="28"/>
          <w:szCs w:val="28"/>
        </w:rPr>
        <w:t>            </w:t>
      </w:r>
      <w:r>
        <w:rPr>
          <w:rFonts w:hint="default" w:ascii="仿宋_GB2312" w:hAnsi="Times New Roman" w:eastAsia="仿宋_GB2312" w:cs="仿宋_GB2312"/>
          <w:sz w:val="28"/>
          <w:szCs w:val="28"/>
        </w:rPr>
        <w:t>副团长：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仿宋_GB2312" w:hAnsi="Times New Roman" w:eastAsia="仿宋_GB2312" w:cs="仿宋_GB2312"/>
          <w:sz w:val="28"/>
          <w:szCs w:val="28"/>
        </w:rPr>
        <w:t>              工作人员：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        </w:t>
      </w:r>
      <w:r>
        <w:rPr>
          <w:rFonts w:hint="default" w:ascii="仿宋_GB2312" w:hAnsi="Times New Roman" w:eastAsia="仿宋_GB2312" w:cs="仿宋_GB2312"/>
          <w:sz w:val="28"/>
          <w:szCs w:val="28"/>
        </w:rPr>
        <w:t>联络员：               联系电话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318"/>
        <w:gridCol w:w="1184"/>
        <w:gridCol w:w="635"/>
        <w:gridCol w:w="1028"/>
        <w:gridCol w:w="1415"/>
        <w:gridCol w:w="1103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28"/>
          <w:szCs w:val="28"/>
        </w:rPr>
        <w:t>注：各项目领教人员请在备注栏注明，配对选手需在备注栏注明。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宋体" w:eastAsia="仿宋_GB2312" w:cs="仿宋_GB2312"/>
          <w:sz w:val="32"/>
          <w:szCs w:val="32"/>
        </w:rPr>
        <w:br w:type="page"/>
      </w:r>
      <w:r>
        <w:rPr>
          <w:rFonts w:hint="default" w:ascii="Times New Roman" w:hAnsi="Times New Roman" w:cs="Times New Roman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DlhZDA4ZWExYzYwNWQ0MzZkZDQyMmQxNDk0YzUifQ=="/>
  </w:docVars>
  <w:rsids>
    <w:rsidRoot w:val="00000000"/>
    <w:rsid w:val="0A4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2023-11-15T08:57:27Z</dcterms:created>
  <dc:creator>kk</dc:creator>
  <cp:lastModifiedBy>kk</cp:lastModifiedBy>
  <dcterms:modified xsi:type="dcterms:W3CDTF">2023-11-15T08:58:33Z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FEF126EE010E446A904085BCB30D7326_13</vt:lpwstr>
  </property>
</Properties>
</file>