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340" w:lineRule="exact"/>
      </w:pPr>
    </w:p>
    <w:p>
      <w:pPr>
        <w:spacing w:line="340" w:lineRule="exact"/>
        <w:jc w:val="center"/>
      </w:pPr>
    </w:p>
    <w:p>
      <w:pPr>
        <w:spacing w:line="220" w:lineRule="atLeast"/>
        <w:ind w:firstLine="320" w:firstLineChars="100"/>
        <w:jc w:val="center"/>
        <w:rPr>
          <w:rFonts w:ascii="仿宋_GB2312" w:eastAsia="仿宋_GB2312"/>
          <w:sz w:val="32"/>
          <w:szCs w:val="32"/>
        </w:rPr>
      </w:pPr>
      <w:r>
        <w:rPr>
          <w:rFonts w:hint="eastAsia" w:ascii="仿宋_GB2312" w:eastAsia="仿宋_GB2312"/>
          <w:sz w:val="32"/>
          <w:szCs w:val="32"/>
        </w:rPr>
        <w:t>王办〔2023〕37号</w:t>
      </w:r>
    </w:p>
    <w:p>
      <w:pPr>
        <w:spacing w:line="220" w:lineRule="atLeast"/>
        <w:jc w:val="center"/>
        <w:rPr>
          <w:rFonts w:ascii="仿宋_GB2312" w:eastAsia="仿宋_GB2312"/>
          <w:sz w:val="32"/>
          <w:szCs w:val="32"/>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关于印发《王截流乡2023年秸秆禁烧和</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综合利用工作方案》的通知</w:t>
      </w:r>
    </w:p>
    <w:p>
      <w:pPr>
        <w:spacing w:line="480" w:lineRule="exact"/>
        <w:rPr>
          <w:rFonts w:ascii="仿宋_GB2312" w:hAnsi="Calibri" w:eastAsia="仿宋_GB2312"/>
          <w:sz w:val="32"/>
          <w:szCs w:val="32"/>
        </w:rPr>
      </w:pPr>
    </w:p>
    <w:p>
      <w:pPr>
        <w:spacing w:after="0" w:line="560" w:lineRule="exact"/>
        <w:rPr>
          <w:rFonts w:ascii="仿宋_GB2312" w:hAnsi="Calibri" w:eastAsia="仿宋_GB2312"/>
          <w:sz w:val="32"/>
          <w:szCs w:val="32"/>
        </w:rPr>
      </w:pPr>
      <w:bookmarkStart w:id="0" w:name="_GoBack"/>
      <w:r>
        <w:rPr>
          <w:rFonts w:hint="eastAsia" w:ascii="仿宋_GB2312" w:hAnsi="Calibri" w:eastAsia="仿宋_GB2312"/>
          <w:sz w:val="32"/>
          <w:szCs w:val="32"/>
        </w:rPr>
        <w:t>各村、乡直各单位：</w:t>
      </w:r>
    </w:p>
    <w:p>
      <w:pPr>
        <w:spacing w:after="0"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经乡党政联席会研究同意，现将《王截流乡2023年秸秆禁烧和综合利用工作方案》印发给你们，请结合实际，认真抓好贯彻落实。</w:t>
      </w:r>
    </w:p>
    <w:p>
      <w:pPr>
        <w:spacing w:after="0" w:line="560" w:lineRule="exact"/>
        <w:ind w:right="4" w:firstLine="160" w:firstLineChars="50"/>
        <w:rPr>
          <w:rFonts w:ascii="仿宋_GB2312" w:hAnsi="仿宋_GB2312" w:eastAsia="仿宋_GB2312"/>
          <w:sz w:val="32"/>
          <w:szCs w:val="32"/>
        </w:rPr>
      </w:pPr>
    </w:p>
    <w:p>
      <w:pPr>
        <w:spacing w:after="0" w:line="560" w:lineRule="exact"/>
        <w:ind w:right="4" w:firstLine="960" w:firstLineChars="300"/>
        <w:rPr>
          <w:rFonts w:ascii="仿宋_GB2312" w:hAnsi="仿宋_GB2312" w:eastAsia="仿宋_GB2312"/>
          <w:sz w:val="32"/>
          <w:szCs w:val="32"/>
        </w:rPr>
      </w:pPr>
    </w:p>
    <w:p>
      <w:pPr>
        <w:spacing w:after="0" w:line="560" w:lineRule="exact"/>
        <w:ind w:right="4" w:firstLine="1120" w:firstLineChars="350"/>
        <w:rPr>
          <w:rFonts w:ascii="仿宋_GB2312" w:hAnsi="仿宋_GB2312" w:eastAsia="仿宋_GB2312"/>
          <w:sz w:val="32"/>
          <w:szCs w:val="32"/>
        </w:rPr>
      </w:pPr>
    </w:p>
    <w:p>
      <w:pPr>
        <w:spacing w:after="0" w:line="560" w:lineRule="exact"/>
        <w:ind w:right="4" w:firstLine="3840" w:firstLineChars="1200"/>
        <w:rPr>
          <w:rFonts w:ascii="仿宋_GB2312" w:hAnsi="仿宋_GB2312" w:eastAsia="仿宋_GB2312"/>
          <w:sz w:val="32"/>
          <w:szCs w:val="32"/>
        </w:rPr>
      </w:pPr>
      <w:r>
        <w:rPr>
          <w:rFonts w:hint="eastAsia" w:ascii="仿宋_GB2312" w:hAnsi="仿宋_GB2312" w:eastAsia="仿宋_GB2312"/>
          <w:sz w:val="32"/>
          <w:szCs w:val="32"/>
        </w:rPr>
        <w:t>王截流乡党委政府办公室</w:t>
      </w:r>
    </w:p>
    <w:p>
      <w:pPr>
        <w:spacing w:after="0" w:line="560" w:lineRule="exact"/>
        <w:ind w:right="4" w:firstLine="662" w:firstLineChars="207"/>
        <w:jc w:val="center"/>
        <w:rPr>
          <w:rFonts w:ascii="黑体" w:hAnsi="黑体" w:eastAsia="黑体"/>
          <w:sz w:val="36"/>
          <w:szCs w:val="36"/>
        </w:rPr>
      </w:pPr>
      <w:r>
        <w:rPr>
          <w:rFonts w:hint="eastAsia" w:ascii="仿宋_GB2312" w:hAnsi="仿宋_GB2312" w:eastAsia="仿宋_GB2312"/>
          <w:sz w:val="32"/>
          <w:szCs w:val="32"/>
        </w:rPr>
        <w:t xml:space="preserve">            2023年5月22日</w:t>
      </w:r>
    </w:p>
    <w:p>
      <w:pPr>
        <w:spacing w:line="510" w:lineRule="exact"/>
        <w:rPr>
          <w:rFonts w:ascii="仿宋_GB2312" w:hAnsi="Calibri" w:eastAsia="仿宋_GB2312"/>
          <w:sz w:val="32"/>
          <w:szCs w:val="32"/>
        </w:rPr>
      </w:pPr>
    </w:p>
    <w:p>
      <w:pPr>
        <w:spacing w:line="510" w:lineRule="exact"/>
        <w:jc w:val="center"/>
        <w:rPr>
          <w:rFonts w:ascii="方正小标宋简体" w:hAnsi="方正小标宋简体" w:eastAsia="方正小标宋简体" w:cs="方正小标宋简体"/>
          <w:bCs/>
          <w:w w:val="93"/>
          <w:sz w:val="44"/>
          <w:szCs w:val="44"/>
        </w:rPr>
      </w:pPr>
      <w:r>
        <w:rPr>
          <w:rFonts w:hint="eastAsia" w:ascii="方正小标宋简体" w:hAnsi="方正小标宋简体" w:eastAsia="方正小标宋简体" w:cs="方正小标宋简体"/>
          <w:bCs/>
          <w:w w:val="93"/>
          <w:sz w:val="44"/>
          <w:szCs w:val="44"/>
        </w:rPr>
        <w:t>王截流乡2023年秸秆禁烧和综合利用工作方案</w:t>
      </w:r>
    </w:p>
    <w:p>
      <w:pPr>
        <w:spacing w:line="510" w:lineRule="exact"/>
        <w:ind w:firstLine="640" w:firstLineChars="200"/>
        <w:rPr>
          <w:rFonts w:ascii="仿宋" w:hAnsi="仿宋" w:eastAsia="仿宋"/>
          <w:sz w:val="32"/>
          <w:szCs w:val="32"/>
        </w:rPr>
      </w:pP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为扎实做好2023年全乡农作物秸秆禁烧和综合利用工作，切实保护生态环境，坚决打赢蓝天保卫战，根据省市县方案精神，结合我乡实际，制定本方案。</w:t>
      </w:r>
    </w:p>
    <w:p>
      <w:pPr>
        <w:spacing w:after="0"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一、工作目标</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全面提升秸秆综合利用水平，巩固秸秆禁烧工作成效。继续实行全乡范围内“全时段、全区域”常态化禁烧，严禁露天焚烧农作物秸秆、垃圾、荒草、落叶等污染空气环境行为，确保实现国家和省、市、县通报“零火点”工作目标。</w:t>
      </w:r>
    </w:p>
    <w:p>
      <w:pPr>
        <w:spacing w:after="0"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二、工作措施</w:t>
      </w:r>
    </w:p>
    <w:p>
      <w:pPr>
        <w:spacing w:after="0" w:line="560" w:lineRule="exact"/>
        <w:ind w:firstLine="640" w:firstLineChars="200"/>
        <w:rPr>
          <w:rFonts w:ascii="仿宋_GB2312" w:hAnsi="仿宋" w:eastAsia="仿宋_GB2312"/>
          <w:b/>
          <w:sz w:val="32"/>
          <w:szCs w:val="32"/>
          <w:shd w:val="clear" w:color="auto" w:fill="FFFFFF"/>
        </w:rPr>
      </w:pPr>
      <w:r>
        <w:rPr>
          <w:rFonts w:hint="eastAsia" w:ascii="楷体_GB2312" w:hAnsi="楷体" w:eastAsia="楷体_GB2312" w:cs="楷体"/>
          <w:sz w:val="32"/>
          <w:szCs w:val="32"/>
          <w:shd w:val="clear" w:color="auto" w:fill="FFFFFF"/>
        </w:rPr>
        <w:t>（一）加强组织领导。</w:t>
      </w:r>
      <w:r>
        <w:rPr>
          <w:rFonts w:hint="eastAsia" w:ascii="仿宋_GB2312" w:hAnsi="仿宋" w:eastAsia="仿宋_GB2312"/>
          <w:sz w:val="32"/>
          <w:szCs w:val="32"/>
        </w:rPr>
        <w:t>调整充实乡秸秆禁烧工作领导小组成员</w:t>
      </w:r>
      <w:r>
        <w:rPr>
          <w:rFonts w:hint="eastAsia" w:ascii="仿宋_GB2312" w:hAnsi="仿宋_GB2312" w:eastAsia="仿宋_GB2312" w:cs="Times New Roman"/>
          <w:b/>
          <w:bCs/>
          <w:sz w:val="32"/>
          <w:szCs w:val="32"/>
        </w:rPr>
        <w:t>（见附件1）</w:t>
      </w:r>
      <w:r>
        <w:rPr>
          <w:rFonts w:hint="eastAsia" w:ascii="仿宋_GB2312" w:hAnsi="仿宋" w:eastAsia="仿宋_GB2312"/>
          <w:sz w:val="32"/>
          <w:szCs w:val="32"/>
        </w:rPr>
        <w:t>，乡长任组长，分管负责人任副组长，其他班子成员和相关单位负责人为成员，强化对全乡秸秆禁烧和综合利用工作的组织领导。</w:t>
      </w:r>
      <w:r>
        <w:rPr>
          <w:rFonts w:hint="eastAsia" w:ascii="仿宋_GB2312" w:hAnsi="仿宋_GB2312" w:eastAsia="仿宋_GB2312"/>
          <w:sz w:val="32"/>
          <w:szCs w:val="32"/>
        </w:rPr>
        <w:t>各村要成立相应的组织，明确人员，明确职责，村“两委”主要负责人要切实承担第一责任人责任。相关单位</w:t>
      </w:r>
      <w:r>
        <w:rPr>
          <w:rFonts w:hint="eastAsia" w:ascii="仿宋_GB2312" w:hAnsi="仿宋" w:eastAsia="仿宋_GB2312"/>
          <w:sz w:val="32"/>
          <w:szCs w:val="32"/>
        </w:rPr>
        <w:t>要各司其职、各负其责，协同配合、</w:t>
      </w:r>
      <w:r>
        <w:rPr>
          <w:rFonts w:hint="eastAsia" w:ascii="仿宋_GB2312" w:hAnsi="仿宋_GB2312" w:eastAsia="仿宋_GB2312"/>
          <w:sz w:val="32"/>
          <w:szCs w:val="32"/>
        </w:rPr>
        <w:t>形成齐抓共管的局面</w:t>
      </w:r>
      <w:r>
        <w:rPr>
          <w:rFonts w:hint="eastAsia" w:ascii="仿宋_GB2312" w:hAnsi="仿宋" w:eastAsia="仿宋_GB2312"/>
          <w:sz w:val="32"/>
          <w:szCs w:val="32"/>
        </w:rPr>
        <w:t>，确保秸秆禁烧和综合利用工作各项措施落到实处、取得实效。</w:t>
      </w:r>
    </w:p>
    <w:p>
      <w:pPr>
        <w:spacing w:after="0" w:line="560" w:lineRule="exact"/>
        <w:ind w:right="-334" w:firstLine="640" w:firstLineChars="200"/>
        <w:rPr>
          <w:rFonts w:ascii="仿宋_GB2312" w:hAnsi="仿宋" w:eastAsia="仿宋_GB2312"/>
          <w:b/>
          <w:sz w:val="32"/>
          <w:szCs w:val="32"/>
          <w:shd w:val="clear" w:color="auto" w:fill="FFFFFF"/>
        </w:rPr>
      </w:pPr>
      <w:r>
        <w:rPr>
          <w:rFonts w:hint="eastAsia" w:ascii="楷体_GB2312" w:hAnsi="楷体" w:eastAsia="楷体_GB2312" w:cs="楷体"/>
          <w:sz w:val="32"/>
          <w:szCs w:val="32"/>
          <w:shd w:val="clear" w:color="auto" w:fill="FFFFFF"/>
        </w:rPr>
        <w:t>（二）强化宣传引导。</w:t>
      </w:r>
      <w:r>
        <w:rPr>
          <w:rFonts w:hint="eastAsia" w:ascii="仿宋_GB2312" w:hAnsi="仿宋" w:eastAsia="仿宋_GB2312"/>
          <w:sz w:val="32"/>
          <w:szCs w:val="32"/>
          <w:shd w:val="clear" w:color="auto" w:fill="FFFFFF"/>
        </w:rPr>
        <w:t>各村要创新工作方法，丰富宣传手段，优化宣传内容，加大宣传力度。采取“横幅挂出来，车辆跑起来，广播响起来，标语贴出来，通告发下去”等贴近群众、生动活泼的形式，广泛宣传焚烧秸秆的危害性及禁烧秸秆和综合利用的重要意义，突出宣传禁烧有关法律法规和对露天焚烧行为当事人的处罚措施，引导农民群众</w:t>
      </w:r>
      <w:r>
        <w:rPr>
          <w:rFonts w:hint="eastAsia" w:ascii="仿宋_GB2312" w:hAnsi="仿宋" w:eastAsia="仿宋_GB2312"/>
          <w:sz w:val="32"/>
          <w:szCs w:val="32"/>
        </w:rPr>
        <w:t>自觉遵守秸秆禁烧要求</w:t>
      </w:r>
      <w:r>
        <w:rPr>
          <w:rFonts w:hint="eastAsia" w:ascii="仿宋_GB2312" w:hAnsi="仿宋" w:eastAsia="仿宋_GB2312"/>
          <w:sz w:val="32"/>
          <w:szCs w:val="32"/>
          <w:shd w:val="clear" w:color="auto" w:fill="FFFFFF"/>
        </w:rPr>
        <w:t>、积极参与秸秆综合利用，提高农民群众生态环保意识，推动秸秆禁烧工作常态化、长效化。</w:t>
      </w:r>
    </w:p>
    <w:p>
      <w:pPr>
        <w:spacing w:after="0" w:line="560" w:lineRule="exact"/>
        <w:ind w:firstLine="640" w:firstLineChars="200"/>
        <w:rPr>
          <w:rFonts w:ascii="仿宋_GB2312" w:hAnsi="仿宋_GB2312" w:eastAsia="仿宋_GB2312"/>
          <w:sz w:val="32"/>
          <w:szCs w:val="32"/>
        </w:rPr>
      </w:pPr>
      <w:r>
        <w:rPr>
          <w:rFonts w:hint="eastAsia" w:ascii="楷体_GB2312" w:hAnsi="楷体" w:eastAsia="楷体_GB2312" w:cs="楷体"/>
          <w:sz w:val="32"/>
          <w:szCs w:val="32"/>
          <w:shd w:val="clear" w:color="auto" w:fill="FFFFFF"/>
        </w:rPr>
        <w:t>（三）压紧压实责任。</w:t>
      </w:r>
      <w:r>
        <w:rPr>
          <w:rFonts w:hint="eastAsia" w:ascii="仿宋_GB2312" w:hAnsi="仿宋_GB2312" w:eastAsia="仿宋_GB2312"/>
          <w:sz w:val="32"/>
          <w:szCs w:val="32"/>
        </w:rPr>
        <w:t>实行驻村点长包村、村干部包组、组干包户责任体系，采取“乡负责、村为主、组管片、户联防”的禁烧机制，进一步强化乡、村、组三级网格化管理主体责任，明确村组网格管理责任人，将责任细化到田、任务落实到人（</w:t>
      </w:r>
      <w:r>
        <w:rPr>
          <w:rFonts w:hint="eastAsia" w:ascii="仿宋_GB2312" w:hAnsi="仿宋_GB2312" w:eastAsia="仿宋_GB2312"/>
          <w:b/>
          <w:bCs/>
          <w:sz w:val="32"/>
          <w:szCs w:val="32"/>
        </w:rPr>
        <w:t>见附件2）</w:t>
      </w:r>
      <w:r>
        <w:rPr>
          <w:rFonts w:hint="eastAsia" w:ascii="仿宋_GB2312" w:hAnsi="仿宋_GB2312" w:eastAsia="仿宋_GB2312"/>
          <w:sz w:val="32"/>
          <w:szCs w:val="32"/>
        </w:rPr>
        <w:t>。形成“责任明确、上下互动、横向到边、纵向到底”的监管体系。</w:t>
      </w:r>
      <w:r>
        <w:rPr>
          <w:rFonts w:hint="eastAsia" w:ascii="仿宋_GB2312" w:hAnsi="仿宋" w:eastAsia="仿宋_GB2312"/>
          <w:sz w:val="32"/>
          <w:szCs w:val="32"/>
        </w:rPr>
        <w:t>村组干部、党员和群众代表要主动公开承诺不焚烧秸秆，并发动亲戚朋友不焚烧秸秆，通过一个人带动一群人，形成全民参与、人人禁烧的良好氛围。</w:t>
      </w:r>
      <w:r>
        <w:rPr>
          <w:rFonts w:hint="eastAsia" w:ascii="仿宋_GB2312" w:hAnsi="仿宋" w:eastAsia="仿宋_GB2312"/>
          <w:sz w:val="32"/>
          <w:szCs w:val="32"/>
          <w:shd w:val="clear" w:color="auto" w:fill="FFFFFF"/>
        </w:rPr>
        <w:t>实行“田主责任追究制”和“黑斑倒查制”，严格追究焚烧当事人和监管责任人的责任</w:t>
      </w:r>
      <w:r>
        <w:rPr>
          <w:rFonts w:hint="eastAsia" w:ascii="仿宋_GB2312" w:hAnsi="仿宋_GB2312" w:eastAsia="仿宋_GB2312"/>
          <w:sz w:val="32"/>
          <w:szCs w:val="32"/>
        </w:rPr>
        <w:t>。</w:t>
      </w:r>
      <w:r>
        <w:rPr>
          <w:rFonts w:hint="eastAsia" w:ascii="仿宋_GB2312" w:hAnsi="仿宋_GB2312" w:eastAsia="仿宋_GB2312" w:cs="Times New Roman"/>
          <w:sz w:val="32"/>
          <w:szCs w:val="32"/>
        </w:rPr>
        <w:t>各村要组建日常巡查应急小分队，设置监控点，组织流动哨（流动小喇叭），配备必要灭火器材（灭火器、拖把等），实行24小时不间断宣传、巡查、检查，及时发现并制止焚烧秸秆行为，确保及时发现火点、第一时间处置。</w:t>
      </w:r>
    </w:p>
    <w:p>
      <w:pPr>
        <w:spacing w:after="0" w:line="560" w:lineRule="exact"/>
        <w:ind w:right="-334" w:firstLine="640" w:firstLineChars="200"/>
        <w:rPr>
          <w:rFonts w:ascii="楷体_GB2312" w:hAnsi="楷体" w:eastAsia="楷体_GB2312" w:cs="楷体"/>
          <w:sz w:val="32"/>
          <w:szCs w:val="32"/>
          <w:shd w:val="clear" w:color="auto" w:fill="FFFFFF"/>
        </w:rPr>
      </w:pPr>
      <w:r>
        <w:rPr>
          <w:rFonts w:hint="eastAsia" w:ascii="楷体_GB2312" w:hAnsi="楷体" w:eastAsia="楷体_GB2312" w:cs="楷体"/>
          <w:sz w:val="32"/>
          <w:szCs w:val="32"/>
          <w:shd w:val="clear" w:color="auto" w:fill="FFFFFF"/>
        </w:rPr>
        <w:t>（四）提升利用水平</w:t>
      </w:r>
    </w:p>
    <w:p>
      <w:pPr>
        <w:spacing w:after="0"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1.</w:t>
      </w:r>
      <w:r>
        <w:rPr>
          <w:rFonts w:hint="eastAsia" w:ascii="仿宋_GB2312" w:hAnsi="仿宋" w:eastAsia="仿宋_GB2312"/>
          <w:sz w:val="32"/>
          <w:szCs w:val="32"/>
        </w:rPr>
        <w:t>以村为单元，对农作物种植面积、现有收割机械、秸秆收集打捆机械等进行全面登记，选择适合本地的秸秆综合利用方式，明确到地块，实行挂图作战。推行秸秆离田、还田分片包干责任制，落实包保责任人，建立农作物秸秆综合利用包保工作机制，把包保任务细化到人，到田块，做到收割还田、秸秆离田一块地，包保任务销号一块地。各村要把住低茬收割关，对跨区作业农机在进入辖区后，要积极主动进行宣传，督促落实低茬收割作业。</w:t>
      </w:r>
    </w:p>
    <w:p>
      <w:pPr>
        <w:spacing w:after="0" w:line="560" w:lineRule="exact"/>
        <w:ind w:firstLine="643" w:firstLineChars="200"/>
        <w:rPr>
          <w:rFonts w:ascii="仿宋_GB2312" w:hAnsi="仿宋" w:eastAsia="仿宋_GB2312"/>
          <w:sz w:val="32"/>
          <w:szCs w:val="32"/>
        </w:rPr>
      </w:pPr>
      <w:r>
        <w:rPr>
          <w:rFonts w:hint="eastAsia" w:ascii="仿宋_GB2312" w:hAnsi="仿宋" w:eastAsia="仿宋_GB2312" w:cs="Times New Roman"/>
          <w:b/>
          <w:bCs/>
          <w:sz w:val="32"/>
          <w:szCs w:val="32"/>
        </w:rPr>
        <w:t>2.</w:t>
      </w:r>
      <w:r>
        <w:rPr>
          <w:rFonts w:hint="eastAsia" w:ascii="仿宋_GB2312" w:hAnsi="仿宋" w:eastAsia="仿宋_GB2312"/>
          <w:sz w:val="32"/>
          <w:szCs w:val="32"/>
        </w:rPr>
        <w:t>各村要引导调动秸秆综合利用主体、种粮大户配置打捆离田设施设备，积极参与秸秆打捆离田作业。在夏收、夏种收获期间茬口紧、农机作业时间短，麦收后无法及时打捆离田的秸秆要科学引导及时做好粉碎还田工作。为节约成本、不误农时，小麦联合收割机应加装后置式秸秆粉碎抛撒还田装置，低留茬收割小麦的同时将秸秆就地粉碎，均匀抛撒在整个作业地表并形成覆盖。为保障水播适时栽种，秸秆粉碎还田灭茬作业后再采取深翻作业。</w:t>
      </w:r>
    </w:p>
    <w:p>
      <w:pPr>
        <w:spacing w:after="0" w:line="560" w:lineRule="exact"/>
        <w:ind w:right="4" w:firstLine="665" w:firstLineChars="207"/>
        <w:rPr>
          <w:rFonts w:ascii="仿宋_GB2312" w:hAnsi="仿宋" w:eastAsia="仿宋_GB2312"/>
          <w:sz w:val="32"/>
          <w:szCs w:val="32"/>
        </w:rPr>
      </w:pPr>
      <w:r>
        <w:rPr>
          <w:rFonts w:hint="eastAsia" w:ascii="仿宋_GB2312" w:hAnsi="仿宋" w:eastAsia="仿宋_GB2312" w:cs="Times New Roman"/>
          <w:b/>
          <w:bCs/>
          <w:sz w:val="32"/>
          <w:szCs w:val="32"/>
        </w:rPr>
        <w:t>3.</w:t>
      </w:r>
      <w:r>
        <w:rPr>
          <w:rFonts w:hint="eastAsia" w:ascii="仿宋_GB2312" w:hAnsi="仿宋_GB2312" w:eastAsia="仿宋_GB2312"/>
          <w:sz w:val="32"/>
          <w:szCs w:val="32"/>
        </w:rPr>
        <w:t>坚持把秸秆全量还田和打捆离田作为农作物秸秆综合利用的主要方向。各村要整合本村农机装备，成立农机作业服务队，从收割、还田、耕作等环节开展一条龙作业服务。建设秸秆收储体系，各村要主动作为，提前谋划，及时与秸秆收储企业联系</w:t>
      </w:r>
      <w:r>
        <w:rPr>
          <w:rFonts w:hint="eastAsia" w:ascii="仿宋_GB2312" w:hAnsi="仿宋" w:eastAsia="仿宋_GB2312"/>
          <w:sz w:val="32"/>
          <w:szCs w:val="32"/>
        </w:rPr>
        <w:t>，尤其是连片的机插秧田块，做到及时打捆离田</w:t>
      </w:r>
      <w:r>
        <w:rPr>
          <w:rFonts w:hint="eastAsia" w:ascii="仿宋_GB2312" w:hAnsi="仿宋_GB2312" w:eastAsia="仿宋_GB2312"/>
          <w:sz w:val="32"/>
          <w:szCs w:val="32"/>
        </w:rPr>
        <w:t>。</w:t>
      </w:r>
      <w:r>
        <w:rPr>
          <w:rFonts w:hint="eastAsia" w:ascii="仿宋_GB2312" w:hAnsi="仿宋_GB2312" w:eastAsia="仿宋_GB2312" w:cs="Times New Roman"/>
          <w:sz w:val="32"/>
          <w:szCs w:val="32"/>
        </w:rPr>
        <w:t>乡政府每村拨付5000元秸秆收集离田工作经费，用于清理转运田头、渠边、坟头等堆放的农作物秸秆费用（合计费用超出乡拨付费用的，超出部分由村负担，未超出乡拨付费用的据实结算），分水闸坝外河滩地另拨付5000元。午秋两季农作物收割后乡政府将组织人员对各村秸秆收集离田情况进行督查检查，检查结果与乡拨村经费挂钩，确保从源头上消除焚烧秸秆隐患。</w:t>
      </w:r>
    </w:p>
    <w:p>
      <w:pPr>
        <w:spacing w:after="0"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三、有关要求</w:t>
      </w:r>
    </w:p>
    <w:p>
      <w:pPr>
        <w:spacing w:after="0" w:line="560" w:lineRule="exact"/>
        <w:ind w:right="4" w:firstLine="640" w:firstLineChars="200"/>
        <w:rPr>
          <w:rFonts w:ascii="仿宋_GB2312" w:hAnsi="仿宋" w:eastAsia="仿宋_GB2312"/>
          <w:b/>
          <w:sz w:val="32"/>
          <w:szCs w:val="32"/>
        </w:rPr>
      </w:pPr>
      <w:r>
        <w:rPr>
          <w:rFonts w:hint="eastAsia" w:ascii="楷体_GB2312" w:hAnsi="楷体" w:eastAsia="楷体_GB2312" w:cs="楷体"/>
          <w:sz w:val="32"/>
          <w:szCs w:val="32"/>
          <w:shd w:val="clear" w:color="auto" w:fill="FFFFFF"/>
        </w:rPr>
        <w:t>（一）落实部门责任。</w:t>
      </w:r>
      <w:r>
        <w:rPr>
          <w:rFonts w:hint="eastAsia" w:ascii="仿宋_GB2312" w:hAnsi="仿宋_GB2312" w:eastAsia="仿宋_GB2312"/>
          <w:sz w:val="32"/>
          <w:szCs w:val="32"/>
        </w:rPr>
        <w:t>按照“党政同责、一岗双责”要求，严格落实禁烧工作属地管理责任。各村对辖区内秸秆禁烧工作负总责，包保责任人加强督查指导，切实把各项措施落到实处。</w:t>
      </w:r>
      <w:r>
        <w:rPr>
          <w:rFonts w:hint="eastAsia" w:ascii="仿宋_GB2312" w:hAnsi="仿宋" w:eastAsia="仿宋_GB2312"/>
          <w:sz w:val="32"/>
          <w:szCs w:val="32"/>
        </w:rPr>
        <w:t>各相关单位要树立“一盘棋”思想，在乡党委政府统筹安排下，既要各司其职、各负其责，又要密切配合、通力协作。</w:t>
      </w:r>
      <w:r>
        <w:rPr>
          <w:rFonts w:hint="eastAsia" w:ascii="仿宋_GB2312" w:hAnsi="仿宋" w:eastAsia="仿宋_GB2312"/>
          <w:b/>
          <w:bCs/>
          <w:sz w:val="32"/>
          <w:szCs w:val="32"/>
        </w:rPr>
        <w:t>乡环保办牵头</w:t>
      </w:r>
      <w:r>
        <w:rPr>
          <w:rFonts w:hint="eastAsia" w:ascii="仿宋_GB2312" w:hAnsi="仿宋" w:eastAsia="仿宋_GB2312"/>
          <w:b/>
          <w:sz w:val="32"/>
          <w:szCs w:val="32"/>
          <w:shd w:val="clear" w:color="auto" w:fill="FFFFFF"/>
        </w:rPr>
        <w:t>负责</w:t>
      </w:r>
      <w:r>
        <w:rPr>
          <w:rFonts w:hint="eastAsia" w:ascii="仿宋_GB2312" w:hAnsi="仿宋" w:eastAsia="仿宋_GB2312"/>
          <w:sz w:val="32"/>
          <w:szCs w:val="32"/>
        </w:rPr>
        <w:t>乡秸秆禁烧和综合利用工作领导小组办公室日常工作和秸秆禁烧相关工作的组织调度，并开展主干道了的巡查，及时开展卫星监测火点、省市县督查巡查发现火点和蓝天卫士监测火点的现场核查工作。</w:t>
      </w:r>
      <w:r>
        <w:rPr>
          <w:rFonts w:hint="eastAsia" w:ascii="仿宋_GB2312" w:hAnsi="仿宋" w:eastAsia="仿宋_GB2312"/>
          <w:b/>
          <w:sz w:val="32"/>
          <w:szCs w:val="32"/>
          <w:shd w:val="clear" w:color="auto" w:fill="FFFFFF"/>
        </w:rPr>
        <w:t>乡农综站牵头</w:t>
      </w:r>
      <w:r>
        <w:rPr>
          <w:rFonts w:hint="eastAsia" w:ascii="仿宋_GB2312" w:hAnsi="仿宋" w:eastAsia="仿宋_GB2312"/>
          <w:b/>
          <w:bCs/>
          <w:sz w:val="32"/>
          <w:szCs w:val="32"/>
        </w:rPr>
        <w:t>负责</w:t>
      </w:r>
      <w:r>
        <w:rPr>
          <w:rFonts w:hint="eastAsia" w:ascii="仿宋_GB2312" w:hAnsi="仿宋" w:eastAsia="仿宋_GB2312"/>
          <w:sz w:val="32"/>
          <w:szCs w:val="32"/>
          <w:shd w:val="clear" w:color="auto" w:fill="FFFFFF"/>
        </w:rPr>
        <w:t>秸秆综合利用有关工作的统筹安排，</w:t>
      </w:r>
      <w:r>
        <w:rPr>
          <w:rFonts w:hint="eastAsia" w:ascii="仿宋_GB2312" w:hAnsi="仿宋_GB2312" w:eastAsia="仿宋_GB2312"/>
          <w:sz w:val="32"/>
          <w:szCs w:val="32"/>
        </w:rPr>
        <w:t>会同乡</w:t>
      </w:r>
      <w:r>
        <w:rPr>
          <w:rFonts w:hint="eastAsia" w:ascii="仿宋_GB2312" w:hAnsi="仿宋" w:eastAsia="仿宋_GB2312"/>
          <w:sz w:val="32"/>
          <w:szCs w:val="32"/>
          <w:shd w:val="clear" w:color="auto" w:fill="FFFFFF"/>
        </w:rPr>
        <w:t>财政所、环保办</w:t>
      </w:r>
      <w:r>
        <w:rPr>
          <w:rFonts w:hint="eastAsia" w:ascii="仿宋_GB2312" w:hAnsi="仿宋_GB2312" w:eastAsia="仿宋_GB2312"/>
          <w:sz w:val="32"/>
          <w:szCs w:val="32"/>
        </w:rPr>
        <w:t>按照省市县有关规定，制定综合利用奖补资金分配和使用管理办法，与各草场对接，兑现秸秆综合利用补贴资金。</w:t>
      </w:r>
      <w:r>
        <w:rPr>
          <w:rFonts w:hint="eastAsia" w:ascii="仿宋_GB2312" w:hAnsi="仿宋" w:eastAsia="仿宋_GB2312"/>
          <w:b/>
          <w:sz w:val="32"/>
          <w:szCs w:val="32"/>
          <w:shd w:val="clear" w:color="auto" w:fill="FFFFFF"/>
        </w:rPr>
        <w:t>乡派出所牵头负责</w:t>
      </w:r>
      <w:r>
        <w:rPr>
          <w:rFonts w:hint="eastAsia" w:ascii="仿宋_GB2312" w:hAnsi="仿宋" w:eastAsia="仿宋_GB2312"/>
          <w:sz w:val="32"/>
          <w:szCs w:val="32"/>
          <w:shd w:val="clear" w:color="auto" w:fill="FFFFFF"/>
        </w:rPr>
        <w:t>查处涉秸秆禁烧相关违法犯罪行为，会同乡环保办和村对露天焚烧行为当事人进行调查处理，</w:t>
      </w:r>
      <w:r>
        <w:rPr>
          <w:rFonts w:hint="eastAsia" w:ascii="仿宋_GB2312" w:hAnsi="仿宋" w:eastAsia="仿宋_GB2312"/>
          <w:sz w:val="32"/>
        </w:rPr>
        <w:t>对秸秆焚烧当事人依据《安徽省大气污染防治条例》等规定，一律处以2000元罚款；</w:t>
      </w:r>
      <w:r>
        <w:rPr>
          <w:rFonts w:hint="eastAsia" w:ascii="仿宋_GB2312" w:hAnsi="仿宋" w:eastAsia="仿宋_GB2312"/>
          <w:sz w:val="32"/>
          <w:szCs w:val="32"/>
          <w:shd w:val="clear" w:color="auto" w:fill="FFFFFF"/>
        </w:rPr>
        <w:t>严厉打击蓄意焚烧秸秆污染大气环境行为，视情节予以治安处罚直至追究刑事责任。</w:t>
      </w:r>
      <w:r>
        <w:rPr>
          <w:rFonts w:hint="eastAsia" w:ascii="仿宋_GB2312" w:hAnsi="仿宋" w:eastAsia="仿宋_GB2312"/>
          <w:b/>
          <w:sz w:val="32"/>
          <w:szCs w:val="32"/>
          <w:shd w:val="clear" w:color="auto" w:fill="FFFFFF"/>
        </w:rPr>
        <w:t>乡中心校牵头负责</w:t>
      </w:r>
      <w:r>
        <w:rPr>
          <w:rFonts w:hint="eastAsia" w:ascii="仿宋_GB2312" w:hAnsi="仿宋" w:eastAsia="仿宋_GB2312"/>
          <w:sz w:val="32"/>
          <w:szCs w:val="32"/>
          <w:shd w:val="clear" w:color="auto" w:fill="FFFFFF"/>
        </w:rPr>
        <w:t>做好秸秆禁烧的校园宣传工作，推动秸秆禁烧宣传进校园，开展“小手牵大手”活动。</w:t>
      </w:r>
      <w:r>
        <w:rPr>
          <w:rFonts w:hint="eastAsia" w:ascii="仿宋_GB2312" w:hAnsi="仿宋" w:eastAsia="仿宋_GB2312"/>
          <w:b/>
          <w:sz w:val="32"/>
          <w:szCs w:val="32"/>
          <w:shd w:val="clear" w:color="auto" w:fill="FFFFFF"/>
        </w:rPr>
        <w:t>乡水利站牵头负责</w:t>
      </w:r>
      <w:r>
        <w:rPr>
          <w:rFonts w:hint="eastAsia" w:ascii="仿宋_GB2312" w:hAnsi="仿宋" w:eastAsia="仿宋_GB2312"/>
          <w:sz w:val="32"/>
          <w:szCs w:val="32"/>
          <w:shd w:val="clear" w:color="auto" w:fill="FFFFFF"/>
        </w:rPr>
        <w:t>淮河岸线巡查，会同淮河外滩地村及时查处河湖管理范围内乱堆乱放农作物秸秆行为。</w:t>
      </w:r>
      <w:r>
        <w:rPr>
          <w:rFonts w:hint="eastAsia" w:ascii="仿宋_GB2312" w:eastAsia="仿宋_GB2312"/>
          <w:b/>
          <w:sz w:val="32"/>
          <w:szCs w:val="32"/>
        </w:rPr>
        <w:t>乡农机站</w:t>
      </w:r>
      <w:r>
        <w:rPr>
          <w:rFonts w:hint="eastAsia" w:ascii="仿宋_GB2312" w:hAnsi="仿宋" w:eastAsia="仿宋_GB2312"/>
          <w:b/>
          <w:sz w:val="32"/>
          <w:szCs w:val="32"/>
          <w:shd w:val="clear" w:color="auto" w:fill="FFFFFF"/>
        </w:rPr>
        <w:t>牵头负责</w:t>
      </w:r>
      <w:r>
        <w:rPr>
          <w:rFonts w:hint="eastAsia" w:ascii="仿宋_GB2312" w:hAnsi="仿宋" w:eastAsia="仿宋_GB2312"/>
          <w:sz w:val="32"/>
          <w:szCs w:val="32"/>
          <w:shd w:val="clear" w:color="auto" w:fill="FFFFFF"/>
        </w:rPr>
        <w:t>做好农机作业管理、秸秆粉碎还田和农机具配套、农机补贴、收割限茬监管等工作，</w:t>
      </w:r>
      <w:r>
        <w:rPr>
          <w:rFonts w:hint="eastAsia" w:ascii="仿宋_GB2312" w:hAnsi="仿宋" w:eastAsia="仿宋_GB2312"/>
          <w:sz w:val="32"/>
        </w:rPr>
        <w:t>从源头消除焚烧秸秆隐患。</w:t>
      </w:r>
      <w:r>
        <w:rPr>
          <w:rFonts w:hint="eastAsia" w:ascii="仿宋_GB2312" w:hAnsi="仿宋_GB2312" w:eastAsia="仿宋_GB2312"/>
          <w:b/>
          <w:bCs/>
          <w:sz w:val="32"/>
          <w:szCs w:val="32"/>
        </w:rPr>
        <w:t>乡纪委牵头负责，</w:t>
      </w:r>
      <w:r>
        <w:rPr>
          <w:rFonts w:hint="eastAsia" w:ascii="仿宋_GB2312" w:hAnsi="仿宋_GB2312" w:eastAsia="仿宋_GB2312"/>
          <w:sz w:val="32"/>
          <w:szCs w:val="32"/>
        </w:rPr>
        <w:t>按照县秸秆禁烧问责办法和乡党政联席会议研究问责办法有关规定，严肃查处禁烧工作中干部的失职失责行为。</w:t>
      </w:r>
      <w:r>
        <w:rPr>
          <w:rFonts w:hint="eastAsia" w:ascii="仿宋_GB2312" w:hAnsi="仿宋" w:eastAsia="仿宋_GB2312"/>
          <w:b/>
          <w:sz w:val="32"/>
        </w:rPr>
        <w:t>乡宣传办</w:t>
      </w:r>
      <w:r>
        <w:rPr>
          <w:rFonts w:hint="eastAsia" w:ascii="仿宋_GB2312" w:hAnsi="仿宋" w:eastAsia="仿宋_GB2312"/>
          <w:b/>
          <w:sz w:val="32"/>
          <w:szCs w:val="32"/>
          <w:shd w:val="clear" w:color="auto" w:fill="FFFFFF"/>
        </w:rPr>
        <w:t>牵头负责</w:t>
      </w:r>
      <w:r>
        <w:rPr>
          <w:rFonts w:hint="eastAsia" w:ascii="仿宋_GB2312" w:hAnsi="仿宋" w:eastAsia="仿宋_GB2312"/>
          <w:sz w:val="32"/>
        </w:rPr>
        <w:t>指导秸秆禁烧和综合利用的宣传工作，充分利用和发挥新媒体资源，加大对秸秆禁烧等涉及生态环境保护工作的宣传力度，营造浓厚舆论氛围，并及时关注网络舆情。</w:t>
      </w:r>
    </w:p>
    <w:p>
      <w:pPr>
        <w:spacing w:after="0" w:line="560" w:lineRule="exact"/>
        <w:ind w:right="4" w:firstLine="662" w:firstLineChars="207"/>
        <w:rPr>
          <w:rFonts w:ascii="仿宋_GB2312" w:hAnsi="仿宋" w:eastAsia="仿宋_GB2312"/>
          <w:sz w:val="32"/>
        </w:rPr>
      </w:pPr>
      <w:r>
        <w:rPr>
          <w:rFonts w:hint="eastAsia" w:ascii="楷体_GB2312" w:hAnsi="楷体" w:eastAsia="楷体_GB2312" w:cs="楷体"/>
          <w:sz w:val="32"/>
          <w:szCs w:val="32"/>
          <w:shd w:val="clear" w:color="auto" w:fill="FFFFFF"/>
        </w:rPr>
        <w:t>（二）强化督查巡查。</w:t>
      </w:r>
      <w:r>
        <w:rPr>
          <w:rFonts w:hint="eastAsia" w:ascii="仿宋_GB2312" w:hAnsi="仿宋_GB2312" w:eastAsia="仿宋_GB2312"/>
          <w:sz w:val="32"/>
          <w:szCs w:val="32"/>
        </w:rPr>
        <w:t>乡成</w:t>
      </w:r>
      <w:r>
        <w:rPr>
          <w:rFonts w:hint="eastAsia" w:ascii="仿宋_GB2312" w:hAnsi="仿宋" w:eastAsia="仿宋_GB2312"/>
          <w:sz w:val="32"/>
          <w:szCs w:val="32"/>
          <w:shd w:val="clear" w:color="auto" w:fill="FFFFFF"/>
        </w:rPr>
        <w:t>立6个</w:t>
      </w:r>
      <w:r>
        <w:rPr>
          <w:rFonts w:hint="eastAsia" w:ascii="仿宋_GB2312" w:hAnsi="仿宋_GB2312" w:eastAsia="仿宋_GB2312"/>
          <w:sz w:val="32"/>
          <w:szCs w:val="32"/>
        </w:rPr>
        <w:t>秸秆禁烧分片督查巡查组和1个秸秆禁烧</w:t>
      </w:r>
      <w:r>
        <w:rPr>
          <w:rFonts w:hint="eastAsia" w:ascii="仿宋_GB2312" w:hAnsi="仿宋" w:eastAsia="仿宋_GB2312" w:cs="仿宋"/>
          <w:sz w:val="32"/>
          <w:szCs w:val="32"/>
        </w:rPr>
        <w:t>督查巡查小组</w:t>
      </w:r>
      <w:r>
        <w:rPr>
          <w:rFonts w:hint="eastAsia" w:ascii="仿宋_GB2312" w:hAnsi="仿宋" w:eastAsia="仿宋_GB2312"/>
          <w:sz w:val="32"/>
        </w:rPr>
        <w:t>，负责全乡秸秆禁烧工作的督查巡查。发现火点时，要及时制止、固定证据，第一时间责令所在村进行处置，并将火点处置情况及时反馈乡环保办，作为考核处罚问责的依据。秸秆</w:t>
      </w:r>
      <w:r>
        <w:rPr>
          <w:rFonts w:hint="eastAsia" w:ascii="仿宋_GB2312" w:hAnsi="仿宋_GB2312" w:eastAsia="仿宋_GB2312"/>
          <w:sz w:val="32"/>
          <w:szCs w:val="32"/>
        </w:rPr>
        <w:t>禁烧期间，分片督查巡查组和督查巡查组小组的巡查用车和人员调配由各组组长统筹安排，并做好登记，结束后及时向党政办报备。村级巡查由村自行安排。</w:t>
      </w:r>
    </w:p>
    <w:p>
      <w:pPr>
        <w:spacing w:after="0" w:line="560" w:lineRule="exact"/>
        <w:ind w:right="-334" w:firstLine="640" w:firstLineChars="200"/>
        <w:rPr>
          <w:rFonts w:ascii="仿宋_GB2312" w:hAnsi="仿宋" w:eastAsia="仿宋_GB2312"/>
          <w:b/>
          <w:sz w:val="32"/>
          <w:szCs w:val="32"/>
        </w:rPr>
      </w:pPr>
      <w:r>
        <w:rPr>
          <w:rFonts w:hint="eastAsia" w:ascii="仿宋_GB2312" w:hAnsi="仿宋" w:eastAsia="仿宋_GB2312"/>
          <w:sz w:val="32"/>
        </w:rPr>
        <w:t>5月—7月、9月—12月为秸秆禁烧重点时间段，各村和有关部门要将秸秆综合利用和禁烧工作作为这一时期的重要工作，全力抓好各项管控措施的落实，同时抓好落叶、垃圾、荒草露天焚烧的管控。</w:t>
      </w:r>
    </w:p>
    <w:p>
      <w:pPr>
        <w:spacing w:after="0" w:line="560" w:lineRule="exact"/>
        <w:ind w:right="4" w:firstLine="662" w:firstLineChars="207"/>
        <w:rPr>
          <w:rFonts w:ascii="仿宋_GB2312" w:hAnsi="Calibri" w:eastAsia="仿宋_GB2312"/>
          <w:color w:val="000000"/>
          <w:sz w:val="32"/>
          <w:szCs w:val="32"/>
          <w:shd w:val="clear" w:color="auto" w:fill="FFFFFF"/>
        </w:rPr>
      </w:pPr>
      <w:r>
        <w:rPr>
          <w:rFonts w:hint="eastAsia" w:ascii="楷体_GB2312" w:hAnsi="楷体" w:eastAsia="楷体_GB2312" w:cs="楷体"/>
          <w:sz w:val="32"/>
          <w:szCs w:val="32"/>
          <w:shd w:val="clear" w:color="auto" w:fill="FFFFFF"/>
        </w:rPr>
        <w:t>（三）严格考核问责。</w:t>
      </w:r>
      <w:r>
        <w:rPr>
          <w:rFonts w:hint="eastAsia" w:ascii="仿宋_GB2312" w:hAnsi="仿宋_GB2312" w:eastAsia="仿宋_GB2312" w:cs="Times New Roman"/>
          <w:bCs/>
          <w:sz w:val="32"/>
          <w:szCs w:val="32"/>
        </w:rPr>
        <w:t>一是严惩第一把火，被省市通报全市或全县第一把火的，对所在村书记予以免职，村主任依法罢免，包组村干免职，乡包保责任人按纪处理。二是严肃追究继发火点的责任，对卫星监测通报和省市暗访巡查发现</w:t>
      </w:r>
      <w:r>
        <w:rPr>
          <w:rFonts w:hint="eastAsia" w:ascii="仿宋_GB2312" w:hAnsi="宋体" w:eastAsia="仿宋_GB2312" w:cs="宋体"/>
          <w:sz w:val="32"/>
          <w:szCs w:val="32"/>
        </w:rPr>
        <w:t>火点的，火点数1个的村，所在村书记停职专司禁烧工作，并处1000元罚款，包组（片）村干（含包组的见习村干部，下同）停职停薪并处2000元罚款，是支部书记包组（片）的，停薪并处2000元罚款，对乡包保责任人按县问责办法采取相应的组织和纪律措施。同一个村火点数达2个及以上的，对乡包保责任人和村主要负责人参照六办明电</w:t>
      </w:r>
      <w:r>
        <w:rPr>
          <w:rFonts w:hint="eastAsia" w:ascii="仿宋_GB2312" w:hAnsi="楷体" w:eastAsia="仿宋_GB2312" w:cs="宋体"/>
          <w:kern w:val="44"/>
          <w:sz w:val="32"/>
          <w:szCs w:val="32"/>
        </w:rPr>
        <w:t>〔2020〕28号文件中的考核制度执行</w:t>
      </w:r>
      <w:r>
        <w:rPr>
          <w:rFonts w:hint="eastAsia" w:ascii="仿宋_GB2312" w:hAnsi="宋体" w:eastAsia="仿宋_GB2312" w:cs="宋体"/>
          <w:sz w:val="32"/>
          <w:szCs w:val="32"/>
        </w:rPr>
        <w:t>；对县督查巡查和蓝天卫士监测发现通报火点的，对所在组（片）包保村干每次罚款1000元，同一组（片）通报2次的，所在组（片）包保村干予以免职；乡督查巡查发现火点的，对包组（片）村干处以每次500元罚款，并视情节给予相应的组织处理，现场有人扑救，灭火并及时处置到位的（30分钟内扑灭），只进行经济处罚。同一组（片）发现2处及以上火点的，包组（片）村干予以停职停薪半年，专司秸䄭禁烧工作，</w:t>
      </w:r>
      <w:r>
        <w:rPr>
          <w:rFonts w:hint="eastAsia" w:ascii="仿宋_GB2312" w:hAnsi="Calibri" w:eastAsia="仿宋_GB2312"/>
          <w:color w:val="000000"/>
          <w:sz w:val="32"/>
          <w:szCs w:val="32"/>
          <w:shd w:val="clear" w:color="auto" w:fill="FFFFFF"/>
        </w:rPr>
        <w:t>对鼓动、授意或纵容农户露天焚烧秸秆的党员和村干部，予以严肃处理。</w:t>
      </w:r>
    </w:p>
    <w:p>
      <w:pPr>
        <w:spacing w:after="0" w:line="560" w:lineRule="exact"/>
        <w:ind w:firstLine="640" w:firstLineChars="200"/>
        <w:rPr>
          <w:rFonts w:ascii="仿宋_GB2312" w:hAnsi="仿宋" w:eastAsia="仿宋_GB2312" w:cs="仿宋"/>
          <w:bCs/>
          <w:w w:val="97"/>
          <w:sz w:val="32"/>
          <w:szCs w:val="32"/>
        </w:rPr>
      </w:pPr>
      <w:r>
        <w:rPr>
          <w:rFonts w:hint="eastAsia" w:ascii="仿宋_GB2312" w:hAnsi="仿宋" w:eastAsia="仿宋_GB2312" w:cs="仿宋"/>
          <w:bCs/>
          <w:sz w:val="32"/>
          <w:szCs w:val="32"/>
        </w:rPr>
        <w:t>附件1：</w:t>
      </w:r>
      <w:r>
        <w:rPr>
          <w:rFonts w:hint="eastAsia" w:ascii="仿宋_GB2312" w:hAnsi="仿宋" w:eastAsia="仿宋_GB2312" w:cs="仿宋"/>
          <w:bCs/>
          <w:w w:val="97"/>
          <w:sz w:val="32"/>
          <w:szCs w:val="32"/>
        </w:rPr>
        <w:t>王截流乡秸秆禁烧和综合利用工作领导小组人员名单</w:t>
      </w:r>
    </w:p>
    <w:p>
      <w:pPr>
        <w:spacing w:after="0"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附件2：王截流乡2023年秸秆禁烧包保责任分工一览表</w:t>
      </w:r>
    </w:p>
    <w:p>
      <w:pPr>
        <w:spacing w:after="0"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附件3：王截流乡2023年秸秆禁烧分片督导组</w:t>
      </w:r>
    </w:p>
    <w:p>
      <w:pPr>
        <w:spacing w:after="0" w:line="560" w:lineRule="exact"/>
        <w:ind w:firstLine="640" w:firstLineChars="200"/>
        <w:rPr>
          <w:rFonts w:ascii="仿宋_GB2312" w:hAnsi="黑体" w:eastAsia="仿宋_GB2312"/>
          <w:w w:val="91"/>
          <w:sz w:val="32"/>
          <w:szCs w:val="32"/>
        </w:rPr>
      </w:pPr>
      <w:r>
        <w:rPr>
          <w:rFonts w:hint="eastAsia" w:ascii="仿宋_GB2312" w:hAnsi="仿宋" w:eastAsia="仿宋_GB2312" w:cs="仿宋"/>
          <w:bCs/>
          <w:sz w:val="32"/>
          <w:szCs w:val="32"/>
        </w:rPr>
        <w:t>附件4：</w:t>
      </w:r>
      <w:r>
        <w:rPr>
          <w:rFonts w:hint="eastAsia" w:ascii="仿宋_GB2312" w:hAnsi="仿宋" w:eastAsia="仿宋_GB2312" w:cs="仿宋"/>
          <w:bCs/>
          <w:w w:val="91"/>
          <w:sz w:val="32"/>
          <w:szCs w:val="32"/>
        </w:rPr>
        <w:t>王截流乡2023年秸秆禁烧督查巡查小组、火点认定小组</w:t>
      </w:r>
    </w:p>
    <w:p>
      <w:pPr>
        <w:spacing w:line="510" w:lineRule="exact"/>
        <w:ind w:right="4"/>
        <w:rPr>
          <w:rFonts w:ascii="黑体" w:hAnsi="黑体" w:eastAsia="黑体"/>
          <w:sz w:val="32"/>
          <w:szCs w:val="32"/>
        </w:rPr>
      </w:pPr>
    </w:p>
    <w:p>
      <w:pPr>
        <w:spacing w:line="490" w:lineRule="exact"/>
        <w:ind w:right="4"/>
        <w:rPr>
          <w:rFonts w:ascii="黑体" w:hAnsi="黑体" w:eastAsia="黑体"/>
          <w:sz w:val="32"/>
          <w:szCs w:val="32"/>
        </w:rPr>
      </w:pPr>
    </w:p>
    <w:p>
      <w:pPr>
        <w:spacing w:line="490" w:lineRule="exact"/>
        <w:ind w:right="4"/>
        <w:rPr>
          <w:rFonts w:ascii="黑体" w:hAnsi="黑体" w:eastAsia="黑体"/>
          <w:sz w:val="32"/>
          <w:szCs w:val="32"/>
        </w:rPr>
      </w:pPr>
    </w:p>
    <w:p>
      <w:pPr>
        <w:spacing w:line="490" w:lineRule="exact"/>
        <w:ind w:right="4"/>
        <w:rPr>
          <w:rFonts w:ascii="黑体" w:hAnsi="黑体" w:eastAsia="黑体"/>
          <w:sz w:val="32"/>
          <w:szCs w:val="32"/>
        </w:rPr>
      </w:pPr>
    </w:p>
    <w:p>
      <w:pPr>
        <w:spacing w:line="490" w:lineRule="exact"/>
        <w:ind w:right="4"/>
        <w:rPr>
          <w:rFonts w:ascii="黑体" w:hAnsi="黑体" w:eastAsia="黑体"/>
          <w:sz w:val="32"/>
          <w:szCs w:val="32"/>
        </w:rPr>
      </w:pPr>
    </w:p>
    <w:p>
      <w:pPr>
        <w:spacing w:line="490" w:lineRule="exact"/>
        <w:ind w:right="4"/>
        <w:rPr>
          <w:rFonts w:ascii="黑体" w:hAnsi="黑体" w:eastAsia="黑体"/>
          <w:sz w:val="32"/>
          <w:szCs w:val="32"/>
        </w:rPr>
      </w:pPr>
    </w:p>
    <w:p>
      <w:pPr>
        <w:spacing w:line="490" w:lineRule="exact"/>
        <w:ind w:right="4"/>
        <w:rPr>
          <w:rFonts w:ascii="黑体" w:hAnsi="黑体" w:eastAsia="黑体"/>
          <w:sz w:val="32"/>
          <w:szCs w:val="32"/>
        </w:rPr>
      </w:pPr>
    </w:p>
    <w:p>
      <w:pPr>
        <w:spacing w:line="490" w:lineRule="exact"/>
        <w:ind w:right="4"/>
        <w:rPr>
          <w:rFonts w:ascii="黑体" w:hAnsi="黑体" w:eastAsia="黑体"/>
          <w:sz w:val="32"/>
          <w:szCs w:val="32"/>
        </w:rPr>
      </w:pPr>
    </w:p>
    <w:p>
      <w:pPr>
        <w:spacing w:line="490" w:lineRule="exact"/>
        <w:ind w:right="4"/>
        <w:rPr>
          <w:rFonts w:ascii="黑体" w:hAnsi="黑体" w:eastAsia="黑体"/>
          <w:sz w:val="32"/>
          <w:szCs w:val="32"/>
        </w:rPr>
      </w:pPr>
    </w:p>
    <w:p>
      <w:pPr>
        <w:spacing w:line="490" w:lineRule="exact"/>
        <w:ind w:right="4"/>
        <w:rPr>
          <w:rFonts w:ascii="仿宋_GB2312" w:hAnsi="方正小标宋简体" w:eastAsia="仿宋_GB2312" w:cs="方正小标宋简体"/>
          <w:bCs/>
          <w:sz w:val="36"/>
          <w:szCs w:val="36"/>
        </w:rPr>
      </w:pPr>
      <w:r>
        <w:rPr>
          <w:rFonts w:hint="eastAsia" w:ascii="仿宋_GB2312" w:hAnsi="黑体" w:eastAsia="仿宋_GB2312"/>
          <w:sz w:val="32"/>
          <w:szCs w:val="32"/>
        </w:rPr>
        <w:t>附件一</w:t>
      </w:r>
    </w:p>
    <w:p>
      <w:pPr>
        <w:spacing w:line="560" w:lineRule="exact"/>
        <w:jc w:val="center"/>
        <w:rPr>
          <w:rFonts w:ascii="方正小标宋简体" w:hAnsi="黑体" w:eastAsia="方正小标宋简体"/>
          <w:w w:val="86"/>
          <w:sz w:val="44"/>
          <w:szCs w:val="44"/>
        </w:rPr>
      </w:pPr>
      <w:r>
        <w:rPr>
          <w:rFonts w:hint="eastAsia" w:ascii="方正小标宋简体" w:hAnsi="黑体" w:eastAsia="方正小标宋简体" w:cs="方正小标宋简体"/>
          <w:bCs/>
          <w:w w:val="86"/>
          <w:sz w:val="44"/>
          <w:szCs w:val="44"/>
        </w:rPr>
        <w:t>王截流乡秸秆禁烧和综合利用工作领导小组人员名单</w:t>
      </w:r>
    </w:p>
    <w:p>
      <w:pPr>
        <w:spacing w:after="0" w:line="560" w:lineRule="exact"/>
        <w:ind w:firstLine="640" w:firstLineChars="200"/>
        <w:rPr>
          <w:rFonts w:eastAsia="仿宋_GB2312"/>
          <w:sz w:val="32"/>
          <w:szCs w:val="32"/>
        </w:rPr>
      </w:pPr>
    </w:p>
    <w:p>
      <w:pPr>
        <w:spacing w:after="0" w:line="560" w:lineRule="exact"/>
        <w:ind w:firstLine="640" w:firstLineChars="200"/>
        <w:rPr>
          <w:rFonts w:eastAsia="仿宋_GB2312"/>
          <w:sz w:val="32"/>
          <w:szCs w:val="32"/>
        </w:rPr>
      </w:pPr>
      <w:r>
        <w:rPr>
          <w:rFonts w:hint="eastAsia" w:eastAsia="仿宋_GB2312"/>
          <w:sz w:val="32"/>
          <w:szCs w:val="32"/>
        </w:rPr>
        <w:t>组  长：谢  峰   党委副书记、乡长</w:t>
      </w:r>
    </w:p>
    <w:p>
      <w:pPr>
        <w:spacing w:after="0" w:line="560" w:lineRule="exact"/>
        <w:ind w:firstLine="640" w:firstLineChars="200"/>
        <w:rPr>
          <w:rFonts w:eastAsia="仿宋_GB2312"/>
          <w:sz w:val="32"/>
          <w:szCs w:val="32"/>
        </w:rPr>
      </w:pPr>
      <w:r>
        <w:rPr>
          <w:rFonts w:hint="eastAsia" w:eastAsia="仿宋_GB2312"/>
          <w:sz w:val="32"/>
          <w:szCs w:val="32"/>
        </w:rPr>
        <w:t>副组长：吕兆青   党委组织委员</w:t>
      </w:r>
    </w:p>
    <w:p>
      <w:pPr>
        <w:spacing w:after="0" w:line="560" w:lineRule="exact"/>
        <w:ind w:firstLine="640" w:firstLineChars="200"/>
        <w:rPr>
          <w:rFonts w:eastAsia="仿宋_GB2312"/>
          <w:sz w:val="32"/>
          <w:szCs w:val="32"/>
        </w:rPr>
      </w:pPr>
      <w:r>
        <w:rPr>
          <w:rFonts w:hint="eastAsia" w:eastAsia="仿宋_GB2312"/>
          <w:sz w:val="32"/>
          <w:szCs w:val="32"/>
        </w:rPr>
        <w:t>成  员：方  君   党委副书记（挂）</w:t>
      </w:r>
    </w:p>
    <w:p>
      <w:pPr>
        <w:spacing w:after="0" w:line="560" w:lineRule="exact"/>
        <w:ind w:firstLine="1920" w:firstLineChars="600"/>
        <w:rPr>
          <w:rFonts w:eastAsia="仿宋_GB2312"/>
          <w:sz w:val="32"/>
          <w:szCs w:val="32"/>
        </w:rPr>
      </w:pPr>
      <w:r>
        <w:rPr>
          <w:rFonts w:hint="eastAsia" w:eastAsia="仿宋_GB2312"/>
          <w:sz w:val="32"/>
          <w:szCs w:val="32"/>
        </w:rPr>
        <w:t>李  俊   党委副书记</w:t>
      </w:r>
    </w:p>
    <w:p>
      <w:pPr>
        <w:spacing w:after="0" w:line="560" w:lineRule="exact"/>
        <w:ind w:firstLine="1920" w:firstLineChars="600"/>
        <w:rPr>
          <w:rFonts w:ascii="仿宋_GB2312" w:hAnsi="仿宋_GB2312" w:eastAsia="仿宋_GB2312"/>
          <w:sz w:val="32"/>
          <w:szCs w:val="32"/>
        </w:rPr>
      </w:pPr>
      <w:r>
        <w:rPr>
          <w:rFonts w:hint="eastAsia" w:ascii="仿宋_GB2312" w:hAnsi="仿宋_GB2312" w:eastAsia="仿宋_GB2312"/>
          <w:sz w:val="32"/>
          <w:szCs w:val="32"/>
        </w:rPr>
        <w:t>李  巍   党委副书记、武装部长</w:t>
      </w:r>
    </w:p>
    <w:p>
      <w:pPr>
        <w:spacing w:after="0" w:line="560" w:lineRule="exact"/>
        <w:ind w:firstLine="1920" w:firstLineChars="600"/>
        <w:rPr>
          <w:rFonts w:ascii="仿宋_GB2312" w:hAnsi="仿宋_GB2312" w:eastAsia="仿宋_GB2312"/>
          <w:sz w:val="32"/>
          <w:szCs w:val="32"/>
        </w:rPr>
      </w:pPr>
      <w:r>
        <w:rPr>
          <w:rFonts w:hint="eastAsia" w:ascii="仿宋_GB2312" w:hAnsi="仿宋_GB2312" w:eastAsia="仿宋_GB2312"/>
          <w:sz w:val="32"/>
          <w:szCs w:val="32"/>
        </w:rPr>
        <w:t>窦仁祥   党委政法委员</w:t>
      </w:r>
    </w:p>
    <w:p>
      <w:pPr>
        <w:spacing w:after="0" w:line="560" w:lineRule="exact"/>
        <w:ind w:firstLine="1920" w:firstLineChars="600"/>
        <w:rPr>
          <w:rFonts w:ascii="仿宋_GB2312" w:hAnsi="仿宋_GB2312" w:eastAsia="仿宋_GB2312"/>
          <w:sz w:val="32"/>
          <w:szCs w:val="32"/>
        </w:rPr>
      </w:pPr>
      <w:r>
        <w:rPr>
          <w:rFonts w:hint="eastAsia" w:ascii="仿宋_GB2312" w:hAnsi="仿宋_GB2312" w:eastAsia="仿宋_GB2312"/>
          <w:sz w:val="32"/>
          <w:szCs w:val="32"/>
        </w:rPr>
        <w:t>胡  宇   党委宣传委员</w:t>
      </w:r>
    </w:p>
    <w:p>
      <w:pPr>
        <w:spacing w:after="0" w:line="560" w:lineRule="exact"/>
        <w:ind w:right="4" w:firstLine="1920" w:firstLineChars="600"/>
        <w:rPr>
          <w:rFonts w:ascii="仿宋_GB2312" w:hAnsi="仿宋_GB2312" w:eastAsia="仿宋_GB2312"/>
          <w:sz w:val="32"/>
          <w:szCs w:val="32"/>
        </w:rPr>
      </w:pPr>
      <w:r>
        <w:rPr>
          <w:rFonts w:hint="eastAsia" w:ascii="仿宋_GB2312" w:hAnsi="仿宋_GB2312" w:eastAsia="仿宋_GB2312"/>
          <w:sz w:val="32"/>
          <w:szCs w:val="32"/>
        </w:rPr>
        <w:t>徐  强   党委委员、纪委书记</w:t>
      </w:r>
    </w:p>
    <w:p>
      <w:pPr>
        <w:spacing w:after="0" w:line="560" w:lineRule="exact"/>
        <w:ind w:right="4" w:firstLine="662" w:firstLineChars="207"/>
        <w:rPr>
          <w:rFonts w:ascii="仿宋_GB2312" w:hAnsi="仿宋_GB2312" w:eastAsia="仿宋_GB2312"/>
          <w:sz w:val="32"/>
          <w:szCs w:val="32"/>
        </w:rPr>
      </w:pPr>
      <w:r>
        <w:rPr>
          <w:rFonts w:hint="eastAsia" w:ascii="仿宋_GB2312" w:hAnsi="仿宋_GB2312" w:eastAsia="仿宋_GB2312"/>
          <w:sz w:val="32"/>
          <w:szCs w:val="32"/>
        </w:rPr>
        <w:t xml:space="preserve">        王  博   党委统战委员</w:t>
      </w:r>
    </w:p>
    <w:p>
      <w:pPr>
        <w:spacing w:after="0" w:line="560" w:lineRule="exact"/>
        <w:ind w:right="4" w:firstLine="662" w:firstLineChars="207"/>
        <w:rPr>
          <w:rFonts w:ascii="仿宋_GB2312" w:hAnsi="仿宋_GB2312" w:eastAsia="仿宋_GB2312"/>
          <w:sz w:val="32"/>
          <w:szCs w:val="32"/>
        </w:rPr>
      </w:pPr>
      <w:r>
        <w:rPr>
          <w:rFonts w:hint="eastAsia" w:ascii="仿宋_GB2312" w:hAnsi="仿宋_GB2312" w:eastAsia="仿宋_GB2312"/>
          <w:sz w:val="32"/>
          <w:szCs w:val="32"/>
        </w:rPr>
        <w:t xml:space="preserve">        程  辰   副乡长 </w:t>
      </w:r>
    </w:p>
    <w:p>
      <w:pPr>
        <w:spacing w:after="0" w:line="560" w:lineRule="exact"/>
        <w:ind w:right="4" w:firstLine="1936" w:firstLineChars="605"/>
        <w:rPr>
          <w:rFonts w:ascii="仿宋_GB2312" w:hAnsi="仿宋_GB2312" w:eastAsia="仿宋_GB2312"/>
          <w:sz w:val="32"/>
          <w:szCs w:val="32"/>
        </w:rPr>
      </w:pPr>
      <w:r>
        <w:rPr>
          <w:rFonts w:hint="eastAsia" w:ascii="仿宋_GB2312" w:hAnsi="仿宋_GB2312" w:eastAsia="仿宋_GB2312"/>
          <w:sz w:val="32"/>
          <w:szCs w:val="32"/>
        </w:rPr>
        <w:t xml:space="preserve">范中雷   副乡长 </w:t>
      </w:r>
    </w:p>
    <w:p>
      <w:pPr>
        <w:spacing w:after="0" w:line="560" w:lineRule="exact"/>
        <w:ind w:right="4" w:firstLine="1936" w:firstLineChars="605"/>
        <w:rPr>
          <w:rFonts w:ascii="仿宋_GB2312" w:hAnsi="仿宋_GB2312" w:eastAsia="仿宋_GB2312"/>
          <w:sz w:val="32"/>
          <w:szCs w:val="32"/>
        </w:rPr>
      </w:pPr>
      <w:r>
        <w:rPr>
          <w:rFonts w:hint="eastAsia" w:ascii="仿宋_GB2312" w:hAnsi="仿宋_GB2312" w:eastAsia="仿宋_GB2312"/>
          <w:sz w:val="32"/>
          <w:szCs w:val="32"/>
        </w:rPr>
        <w:t xml:space="preserve">徐  健   派出副所长 </w:t>
      </w:r>
    </w:p>
    <w:p>
      <w:pPr>
        <w:spacing w:after="0" w:line="560" w:lineRule="exact"/>
        <w:ind w:right="4" w:firstLine="662" w:firstLineChars="207"/>
        <w:rPr>
          <w:rFonts w:ascii="仿宋_GB2312" w:hAnsi="仿宋_GB2312" w:eastAsia="仿宋_GB2312"/>
          <w:sz w:val="32"/>
          <w:szCs w:val="32"/>
        </w:rPr>
      </w:pPr>
      <w:r>
        <w:rPr>
          <w:rFonts w:hint="eastAsia" w:ascii="仿宋_GB2312" w:hAnsi="仿宋_GB2312" w:eastAsia="仿宋_GB2312"/>
          <w:sz w:val="32"/>
          <w:szCs w:val="32"/>
        </w:rPr>
        <w:t xml:space="preserve">        陈金星   司法副所长 </w:t>
      </w:r>
    </w:p>
    <w:p>
      <w:pPr>
        <w:spacing w:after="0" w:line="560" w:lineRule="exact"/>
        <w:ind w:right="4" w:firstLine="1936" w:firstLineChars="605"/>
        <w:rPr>
          <w:rFonts w:ascii="仿宋_GB2312" w:hAnsi="仿宋_GB2312" w:eastAsia="仿宋_GB2312"/>
          <w:sz w:val="32"/>
          <w:szCs w:val="32"/>
        </w:rPr>
      </w:pPr>
      <w:r>
        <w:rPr>
          <w:rFonts w:hint="eastAsia" w:ascii="仿宋_GB2312" w:hAnsi="仿宋_GB2312" w:eastAsia="仿宋_GB2312"/>
          <w:sz w:val="32"/>
          <w:szCs w:val="32"/>
        </w:rPr>
        <w:t xml:space="preserve">郭凤云   财政所所长 </w:t>
      </w:r>
    </w:p>
    <w:p>
      <w:pPr>
        <w:spacing w:after="0" w:line="560" w:lineRule="exact"/>
        <w:ind w:right="4" w:firstLine="1920" w:firstLineChars="600"/>
        <w:rPr>
          <w:rFonts w:ascii="仿宋_GB2312" w:hAnsi="仿宋_GB2312" w:eastAsia="仿宋_GB2312"/>
          <w:sz w:val="32"/>
          <w:szCs w:val="32"/>
        </w:rPr>
      </w:pPr>
      <w:r>
        <w:rPr>
          <w:rFonts w:hint="eastAsia" w:ascii="仿宋_GB2312" w:hAnsi="仿宋_GB2312" w:eastAsia="仿宋_GB2312"/>
          <w:sz w:val="32"/>
          <w:szCs w:val="32"/>
        </w:rPr>
        <w:t xml:space="preserve">刘敬涛   中心校校长 </w:t>
      </w:r>
    </w:p>
    <w:p>
      <w:pPr>
        <w:spacing w:after="0" w:line="560" w:lineRule="exact"/>
        <w:ind w:right="4" w:firstLine="1920" w:firstLineChars="600"/>
        <w:rPr>
          <w:rFonts w:ascii="仿宋_GB2312" w:hAnsi="仿宋_GB2312" w:eastAsia="仿宋_GB2312"/>
          <w:sz w:val="32"/>
          <w:szCs w:val="32"/>
        </w:rPr>
      </w:pPr>
      <w:r>
        <w:rPr>
          <w:rFonts w:hint="eastAsia" w:ascii="仿宋_GB2312" w:hAnsi="仿宋_GB2312" w:eastAsia="仿宋_GB2312"/>
          <w:sz w:val="32"/>
          <w:szCs w:val="32"/>
        </w:rPr>
        <w:t xml:space="preserve">李大田   农经站站长 </w:t>
      </w:r>
    </w:p>
    <w:p>
      <w:pPr>
        <w:spacing w:after="0" w:line="560" w:lineRule="exact"/>
        <w:ind w:right="4" w:firstLine="1920" w:firstLineChars="600"/>
        <w:rPr>
          <w:rFonts w:ascii="仿宋_GB2312" w:hAnsi="仿宋_GB2312" w:eastAsia="仿宋_GB2312"/>
          <w:sz w:val="32"/>
          <w:szCs w:val="32"/>
        </w:rPr>
      </w:pPr>
      <w:r>
        <w:rPr>
          <w:rFonts w:hint="eastAsia" w:ascii="仿宋_GB2312" w:hAnsi="仿宋_GB2312" w:eastAsia="仿宋_GB2312"/>
          <w:sz w:val="32"/>
          <w:szCs w:val="32"/>
        </w:rPr>
        <w:t xml:space="preserve">张国栋   文广站站长 </w:t>
      </w:r>
    </w:p>
    <w:p>
      <w:pPr>
        <w:spacing w:after="0" w:line="560" w:lineRule="exact"/>
        <w:ind w:right="4" w:firstLine="662" w:firstLineChars="207"/>
        <w:rPr>
          <w:rFonts w:ascii="仿宋_GB2312" w:hAnsi="仿宋_GB2312" w:eastAsia="仿宋_GB2312"/>
          <w:sz w:val="32"/>
          <w:szCs w:val="32"/>
        </w:rPr>
      </w:pPr>
      <w:r>
        <w:rPr>
          <w:rFonts w:hint="eastAsia" w:ascii="仿宋_GB2312" w:hAnsi="仿宋_GB2312" w:eastAsia="仿宋_GB2312"/>
          <w:sz w:val="32"/>
          <w:szCs w:val="32"/>
        </w:rPr>
        <w:t xml:space="preserve">        王保国   农综站站长 </w:t>
      </w:r>
    </w:p>
    <w:p>
      <w:pPr>
        <w:spacing w:after="0" w:line="560" w:lineRule="exact"/>
        <w:rPr>
          <w:rFonts w:ascii="仿宋_GB2312" w:hAnsi="仿宋_GB2312" w:eastAsia="仿宋_GB2312"/>
          <w:sz w:val="32"/>
          <w:szCs w:val="32"/>
        </w:rPr>
      </w:pPr>
      <w:r>
        <w:rPr>
          <w:rFonts w:hint="eastAsia" w:ascii="仿宋_GB2312" w:hAnsi="仿宋_GB2312" w:eastAsia="仿宋_GB2312"/>
          <w:sz w:val="32"/>
          <w:szCs w:val="32"/>
        </w:rPr>
        <w:t xml:space="preserve">            张文胜   农机站站长 </w:t>
      </w:r>
    </w:p>
    <w:p>
      <w:pPr>
        <w:spacing w:after="0" w:line="560" w:lineRule="exact"/>
        <w:rPr>
          <w:rFonts w:ascii="仿宋_GB2312" w:hAnsi="仿宋_GB2312" w:eastAsia="仿宋_GB2312"/>
          <w:sz w:val="32"/>
          <w:szCs w:val="32"/>
        </w:rPr>
      </w:pPr>
      <w:r>
        <w:rPr>
          <w:rFonts w:hint="eastAsia" w:ascii="仿宋_GB2312" w:hAnsi="仿宋_GB2312" w:eastAsia="仿宋_GB2312"/>
          <w:sz w:val="32"/>
          <w:szCs w:val="32"/>
        </w:rPr>
        <w:t xml:space="preserve">            张德刚   应急所所长</w:t>
      </w:r>
    </w:p>
    <w:p>
      <w:pPr>
        <w:spacing w:after="0" w:line="560" w:lineRule="exact"/>
        <w:ind w:firstLine="960" w:firstLineChars="300"/>
        <w:rPr>
          <w:rFonts w:eastAsia="仿宋_GB2312"/>
          <w:sz w:val="32"/>
          <w:szCs w:val="32"/>
        </w:rPr>
      </w:pPr>
      <w:r>
        <w:rPr>
          <w:rFonts w:hint="eastAsia" w:eastAsia="仿宋_GB2312"/>
          <w:sz w:val="32"/>
          <w:szCs w:val="32"/>
        </w:rPr>
        <w:t xml:space="preserve">      刘  洋   畜牧站站长</w:t>
      </w:r>
    </w:p>
    <w:p>
      <w:pPr>
        <w:spacing w:after="0" w:line="560" w:lineRule="exact"/>
        <w:ind w:firstLine="1920" w:firstLineChars="600"/>
        <w:rPr>
          <w:rFonts w:eastAsia="仿宋_GB2312"/>
          <w:sz w:val="32"/>
          <w:szCs w:val="32"/>
        </w:rPr>
      </w:pPr>
      <w:r>
        <w:rPr>
          <w:rFonts w:hint="eastAsia" w:eastAsia="仿宋_GB2312"/>
          <w:sz w:val="32"/>
          <w:szCs w:val="32"/>
        </w:rPr>
        <w:t>各村村“两委”主要负责人</w:t>
      </w:r>
    </w:p>
    <w:p>
      <w:pPr>
        <w:spacing w:after="0" w:line="560" w:lineRule="exact"/>
        <w:ind w:firstLine="640" w:firstLineChars="200"/>
        <w:rPr>
          <w:rFonts w:eastAsia="黑体"/>
          <w:szCs w:val="32"/>
        </w:rPr>
      </w:pPr>
      <w:r>
        <w:rPr>
          <w:rFonts w:hint="eastAsia" w:eastAsia="仿宋_GB2312"/>
          <w:sz w:val="32"/>
          <w:szCs w:val="32"/>
        </w:rPr>
        <w:t>领导小组下设“秸秆禁烧和综合利用办公室”。办公室设在乡环保办，吕兆青同志兼任办公室主任，王保国、张德刚、刘洋、何晓龙为成员。</w:t>
      </w:r>
    </w:p>
    <w:p>
      <w:pPr>
        <w:spacing w:after="0" w:line="560" w:lineRule="exact"/>
        <w:rPr>
          <w:rFonts w:ascii="仿宋_GB2312" w:hAnsi="Calibri" w:eastAsia="仿宋_GB2312"/>
          <w:sz w:val="32"/>
          <w:szCs w:val="32"/>
        </w:rPr>
      </w:pPr>
    </w:p>
    <w:p>
      <w:pPr>
        <w:spacing w:after="0" w:line="560" w:lineRule="exact"/>
        <w:rPr>
          <w:rFonts w:ascii="仿宋_GB2312" w:hAnsi="Calibri" w:eastAsia="仿宋_GB2312"/>
          <w:sz w:val="32"/>
          <w:szCs w:val="32"/>
        </w:rPr>
      </w:pPr>
    </w:p>
    <w:p>
      <w:pPr>
        <w:spacing w:after="0" w:line="560" w:lineRule="exact"/>
        <w:rPr>
          <w:rFonts w:ascii="仿宋_GB2312" w:hAnsi="Calibri" w:eastAsia="仿宋_GB2312"/>
          <w:sz w:val="32"/>
          <w:szCs w:val="32"/>
        </w:rPr>
      </w:pPr>
    </w:p>
    <w:p>
      <w:pPr>
        <w:spacing w:after="0" w:line="560" w:lineRule="exact"/>
        <w:rPr>
          <w:rFonts w:ascii="仿宋_GB2312" w:hAnsi="Calibri" w:eastAsia="仿宋_GB2312"/>
          <w:sz w:val="32"/>
          <w:szCs w:val="32"/>
        </w:rPr>
      </w:pPr>
    </w:p>
    <w:p>
      <w:pPr>
        <w:spacing w:after="0" w:line="560" w:lineRule="exact"/>
        <w:rPr>
          <w:rFonts w:ascii="仿宋_GB2312" w:hAnsi="Calibri" w:eastAsia="仿宋_GB2312"/>
          <w:sz w:val="32"/>
          <w:szCs w:val="32"/>
        </w:rPr>
      </w:pPr>
    </w:p>
    <w:p>
      <w:pPr>
        <w:spacing w:after="0" w:line="560" w:lineRule="exact"/>
        <w:rPr>
          <w:rFonts w:ascii="仿宋_GB2312" w:hAnsi="Calibri" w:eastAsia="仿宋_GB2312"/>
          <w:sz w:val="32"/>
          <w:szCs w:val="32"/>
        </w:rPr>
      </w:pPr>
    </w:p>
    <w:p>
      <w:pPr>
        <w:spacing w:after="0" w:line="560" w:lineRule="exact"/>
        <w:rPr>
          <w:rFonts w:ascii="仿宋_GB2312" w:hAnsi="Calibri" w:eastAsia="仿宋_GB2312"/>
          <w:sz w:val="32"/>
          <w:szCs w:val="32"/>
        </w:rPr>
      </w:pPr>
    </w:p>
    <w:p>
      <w:pPr>
        <w:spacing w:after="0" w:line="560" w:lineRule="exact"/>
        <w:rPr>
          <w:rFonts w:ascii="仿宋_GB2312" w:hAnsi="Calibri" w:eastAsia="仿宋_GB2312"/>
          <w:sz w:val="32"/>
          <w:szCs w:val="32"/>
        </w:rPr>
      </w:pPr>
    </w:p>
    <w:p>
      <w:pPr>
        <w:spacing w:after="0" w:line="560" w:lineRule="exact"/>
        <w:rPr>
          <w:rFonts w:ascii="仿宋_GB2312" w:hAnsi="Calibri" w:eastAsia="仿宋_GB2312"/>
          <w:sz w:val="32"/>
          <w:szCs w:val="32"/>
        </w:rPr>
      </w:pPr>
    </w:p>
    <w:p>
      <w:pPr>
        <w:spacing w:after="0" w:line="560" w:lineRule="exact"/>
        <w:rPr>
          <w:rFonts w:ascii="仿宋_GB2312" w:hAnsi="Calibri" w:eastAsia="仿宋_GB2312"/>
          <w:sz w:val="32"/>
          <w:szCs w:val="32"/>
        </w:rPr>
      </w:pPr>
    </w:p>
    <w:p>
      <w:pPr>
        <w:spacing w:after="0" w:line="560" w:lineRule="exact"/>
        <w:rPr>
          <w:rFonts w:ascii="仿宋_GB2312" w:hAnsi="Calibri" w:eastAsia="仿宋_GB2312"/>
          <w:sz w:val="32"/>
          <w:szCs w:val="32"/>
        </w:rPr>
      </w:pPr>
    </w:p>
    <w:p>
      <w:pPr>
        <w:spacing w:after="0" w:line="560" w:lineRule="exact"/>
        <w:rPr>
          <w:rFonts w:ascii="仿宋_GB2312" w:hAnsi="Calibri" w:eastAsia="仿宋_GB2312"/>
          <w:sz w:val="32"/>
          <w:szCs w:val="32"/>
        </w:rPr>
      </w:pPr>
    </w:p>
    <w:p>
      <w:pPr>
        <w:spacing w:after="0" w:line="560" w:lineRule="exact"/>
        <w:rPr>
          <w:rFonts w:ascii="仿宋_GB2312" w:hAnsi="Calibri" w:eastAsia="仿宋_GB2312"/>
          <w:sz w:val="32"/>
          <w:szCs w:val="32"/>
        </w:rPr>
      </w:pPr>
    </w:p>
    <w:p>
      <w:pPr>
        <w:spacing w:after="0" w:line="560" w:lineRule="exact"/>
        <w:rPr>
          <w:rFonts w:ascii="仿宋_GB2312" w:hAnsi="Calibri" w:eastAsia="仿宋_GB2312"/>
          <w:sz w:val="32"/>
          <w:szCs w:val="32"/>
        </w:rPr>
      </w:pPr>
    </w:p>
    <w:p>
      <w:pPr>
        <w:spacing w:after="0" w:line="560" w:lineRule="exact"/>
        <w:rPr>
          <w:rFonts w:ascii="仿宋_GB2312" w:hAnsi="Calibri" w:eastAsia="仿宋_GB2312"/>
          <w:sz w:val="32"/>
          <w:szCs w:val="32"/>
        </w:rPr>
      </w:pPr>
    </w:p>
    <w:p>
      <w:pPr>
        <w:spacing w:after="0" w:line="560" w:lineRule="exact"/>
        <w:rPr>
          <w:rFonts w:ascii="仿宋_GB2312" w:hAnsi="Calibri" w:eastAsia="仿宋_GB2312"/>
          <w:sz w:val="32"/>
          <w:szCs w:val="32"/>
        </w:rPr>
      </w:pPr>
    </w:p>
    <w:p>
      <w:pPr>
        <w:tabs>
          <w:tab w:val="left" w:pos="680"/>
          <w:tab w:val="left" w:pos="1530"/>
        </w:tabs>
        <w:spacing w:after="0" w:line="560" w:lineRule="exact"/>
        <w:ind w:right="6"/>
        <w:rPr>
          <w:rFonts w:ascii="仿宋_GB2312" w:hAnsi="Calibri" w:eastAsia="仿宋_GB2312"/>
          <w:sz w:val="32"/>
          <w:szCs w:val="32"/>
        </w:rPr>
      </w:pPr>
    </w:p>
    <w:p>
      <w:pPr>
        <w:tabs>
          <w:tab w:val="left" w:pos="680"/>
          <w:tab w:val="left" w:pos="1530"/>
        </w:tabs>
        <w:spacing w:after="0" w:line="560" w:lineRule="exact"/>
        <w:ind w:right="6"/>
        <w:rPr>
          <w:rFonts w:ascii="仿宋_GB2312" w:hAnsi="宋体" w:eastAsia="仿宋_GB2312"/>
          <w:bCs/>
          <w:sz w:val="32"/>
          <w:szCs w:val="32"/>
        </w:rPr>
      </w:pPr>
      <w:r>
        <w:rPr>
          <w:rFonts w:hint="eastAsia" w:ascii="仿宋_GB2312" w:hAnsi="黑体" w:eastAsia="仿宋_GB2312"/>
          <w:sz w:val="32"/>
          <w:szCs w:val="32"/>
        </w:rPr>
        <w:t>附件二</w:t>
      </w:r>
    </w:p>
    <w:p>
      <w:pPr>
        <w:tabs>
          <w:tab w:val="left" w:pos="680"/>
          <w:tab w:val="left" w:pos="1530"/>
        </w:tabs>
        <w:spacing w:after="0" w:line="560" w:lineRule="exact"/>
        <w:ind w:right="6"/>
        <w:jc w:val="center"/>
        <w:rPr>
          <w:rFonts w:ascii="方正小标宋简体" w:hAnsi="方正小标宋简体" w:eastAsia="方正小标宋简体" w:cs="方正小标宋简体"/>
          <w:w w:val="98"/>
          <w:sz w:val="44"/>
          <w:szCs w:val="44"/>
        </w:rPr>
      </w:pPr>
      <w:r>
        <w:rPr>
          <w:rFonts w:hint="eastAsia" w:ascii="方正小标宋简体" w:hAnsi="方正小标宋简体" w:eastAsia="方正小标宋简体" w:cs="方正小标宋简体"/>
          <w:w w:val="98"/>
          <w:sz w:val="44"/>
          <w:szCs w:val="44"/>
        </w:rPr>
        <w:t>王截流乡2023年秸秆禁烧包保责任分工一览表</w:t>
      </w:r>
    </w:p>
    <w:tbl>
      <w:tblPr>
        <w:tblStyle w:val="3"/>
        <w:tblW w:w="9071" w:type="dxa"/>
        <w:tblInd w:w="-125" w:type="dxa"/>
        <w:tblLayout w:type="fixed"/>
        <w:tblCellMar>
          <w:top w:w="15" w:type="dxa"/>
          <w:left w:w="15" w:type="dxa"/>
          <w:bottom w:w="15" w:type="dxa"/>
          <w:right w:w="15" w:type="dxa"/>
        </w:tblCellMar>
      </w:tblPr>
      <w:tblGrid>
        <w:gridCol w:w="1625"/>
        <w:gridCol w:w="3032"/>
        <w:gridCol w:w="4414"/>
      </w:tblGrid>
      <w:tr>
        <w:tblPrEx>
          <w:tblCellMar>
            <w:top w:w="15" w:type="dxa"/>
            <w:left w:w="15" w:type="dxa"/>
            <w:bottom w:w="15" w:type="dxa"/>
            <w:right w:w="15" w:type="dxa"/>
          </w:tblCellMar>
        </w:tblPrEx>
        <w:trPr>
          <w:trHeight w:val="617" w:hRule="exact"/>
        </w:trPr>
        <w:tc>
          <w:tcPr>
            <w:tcW w:w="1625"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textAlignment w:val="center"/>
              <w:rPr>
                <w:rFonts w:ascii="宋体" w:hAnsi="宋体" w:cs="宋体"/>
                <w:b/>
                <w:color w:val="000000"/>
                <w:sz w:val="28"/>
                <w:szCs w:val="28"/>
              </w:rPr>
            </w:pPr>
            <w:r>
              <w:rPr>
                <w:rFonts w:hint="eastAsia" w:ascii="宋体" w:hAnsi="宋体" w:cs="宋体"/>
                <w:b/>
                <w:color w:val="000000"/>
                <w:sz w:val="28"/>
                <w:szCs w:val="28"/>
              </w:rPr>
              <w:t>序  号</w:t>
            </w:r>
          </w:p>
        </w:tc>
        <w:tc>
          <w:tcPr>
            <w:tcW w:w="3032"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textAlignment w:val="center"/>
              <w:rPr>
                <w:rFonts w:ascii="宋体" w:hAnsi="宋体" w:cs="宋体"/>
                <w:b/>
                <w:color w:val="000000"/>
                <w:sz w:val="28"/>
                <w:szCs w:val="28"/>
              </w:rPr>
            </w:pPr>
            <w:r>
              <w:rPr>
                <w:rFonts w:hint="eastAsia" w:ascii="宋体" w:hAnsi="宋体" w:cs="宋体"/>
                <w:b/>
                <w:color w:val="000000"/>
                <w:sz w:val="28"/>
                <w:szCs w:val="28"/>
              </w:rPr>
              <w:t>村  别</w:t>
            </w:r>
          </w:p>
        </w:tc>
        <w:tc>
          <w:tcPr>
            <w:tcW w:w="4414"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textAlignment w:val="center"/>
              <w:rPr>
                <w:rFonts w:ascii="宋体" w:hAnsi="宋体" w:cs="宋体"/>
                <w:b/>
                <w:color w:val="000000"/>
                <w:sz w:val="28"/>
                <w:szCs w:val="28"/>
              </w:rPr>
            </w:pPr>
            <w:r>
              <w:rPr>
                <w:rFonts w:hint="eastAsia" w:ascii="宋体" w:hAnsi="宋体" w:cs="宋体"/>
                <w:b/>
                <w:color w:val="000000"/>
                <w:sz w:val="28"/>
                <w:szCs w:val="28"/>
              </w:rPr>
              <w:t>责任人</w:t>
            </w:r>
          </w:p>
        </w:tc>
      </w:tr>
      <w:tr>
        <w:tblPrEx>
          <w:tblCellMar>
            <w:top w:w="15" w:type="dxa"/>
            <w:left w:w="15" w:type="dxa"/>
            <w:bottom w:w="15" w:type="dxa"/>
            <w:right w:w="15" w:type="dxa"/>
          </w:tblCellMar>
        </w:tblPrEx>
        <w:trPr>
          <w:trHeight w:val="617" w:hRule="exact"/>
        </w:trPr>
        <w:tc>
          <w:tcPr>
            <w:tcW w:w="1625"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w:t>
            </w:r>
          </w:p>
        </w:tc>
        <w:tc>
          <w:tcPr>
            <w:tcW w:w="3032"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王截流村</w:t>
            </w:r>
          </w:p>
        </w:tc>
        <w:tc>
          <w:tcPr>
            <w:tcW w:w="4414"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ind w:right="-154" w:rightChars="-70"/>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刘树何、张德刚、洪杨清</w:t>
            </w:r>
          </w:p>
        </w:tc>
      </w:tr>
      <w:tr>
        <w:tblPrEx>
          <w:tblCellMar>
            <w:top w:w="15" w:type="dxa"/>
            <w:left w:w="15" w:type="dxa"/>
            <w:bottom w:w="15" w:type="dxa"/>
            <w:right w:w="15" w:type="dxa"/>
          </w:tblCellMar>
        </w:tblPrEx>
        <w:trPr>
          <w:trHeight w:val="610" w:hRule="exact"/>
        </w:trPr>
        <w:tc>
          <w:tcPr>
            <w:tcW w:w="1625"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w:t>
            </w:r>
          </w:p>
        </w:tc>
        <w:tc>
          <w:tcPr>
            <w:tcW w:w="3032"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韩台村</w:t>
            </w:r>
          </w:p>
        </w:tc>
        <w:tc>
          <w:tcPr>
            <w:tcW w:w="4414"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李  巍、李大田、刘晓梅</w:t>
            </w:r>
          </w:p>
        </w:tc>
      </w:tr>
      <w:tr>
        <w:tblPrEx>
          <w:tblCellMar>
            <w:top w:w="15" w:type="dxa"/>
            <w:left w:w="15" w:type="dxa"/>
            <w:bottom w:w="15" w:type="dxa"/>
            <w:right w:w="15" w:type="dxa"/>
          </w:tblCellMar>
        </w:tblPrEx>
        <w:trPr>
          <w:trHeight w:val="548" w:hRule="exact"/>
        </w:trPr>
        <w:tc>
          <w:tcPr>
            <w:tcW w:w="1625"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3</w:t>
            </w:r>
          </w:p>
        </w:tc>
        <w:tc>
          <w:tcPr>
            <w:tcW w:w="3032"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军台村</w:t>
            </w:r>
          </w:p>
        </w:tc>
        <w:tc>
          <w:tcPr>
            <w:tcW w:w="4414"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窦仁祥、陈金星</w:t>
            </w:r>
          </w:p>
        </w:tc>
      </w:tr>
      <w:tr>
        <w:tblPrEx>
          <w:tblCellMar>
            <w:top w:w="15" w:type="dxa"/>
            <w:left w:w="15" w:type="dxa"/>
            <w:bottom w:w="15" w:type="dxa"/>
            <w:right w:w="15" w:type="dxa"/>
          </w:tblCellMar>
        </w:tblPrEx>
        <w:trPr>
          <w:trHeight w:val="542" w:hRule="exact"/>
        </w:trPr>
        <w:tc>
          <w:tcPr>
            <w:tcW w:w="1625"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4</w:t>
            </w:r>
          </w:p>
        </w:tc>
        <w:tc>
          <w:tcPr>
            <w:tcW w:w="3032"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老圩村</w:t>
            </w:r>
          </w:p>
        </w:tc>
        <w:tc>
          <w:tcPr>
            <w:tcW w:w="4414"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付振全、郭璐琪、汪俊如</w:t>
            </w:r>
          </w:p>
        </w:tc>
      </w:tr>
      <w:tr>
        <w:tblPrEx>
          <w:tblCellMar>
            <w:top w:w="15" w:type="dxa"/>
            <w:left w:w="15" w:type="dxa"/>
            <w:bottom w:w="15" w:type="dxa"/>
            <w:right w:w="15" w:type="dxa"/>
          </w:tblCellMar>
        </w:tblPrEx>
        <w:trPr>
          <w:trHeight w:val="564" w:hRule="exact"/>
        </w:trPr>
        <w:tc>
          <w:tcPr>
            <w:tcW w:w="1625"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5</w:t>
            </w:r>
          </w:p>
        </w:tc>
        <w:tc>
          <w:tcPr>
            <w:tcW w:w="3032"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张岭村</w:t>
            </w:r>
          </w:p>
        </w:tc>
        <w:tc>
          <w:tcPr>
            <w:tcW w:w="4414"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孔祥新、郭凤云</w:t>
            </w:r>
          </w:p>
        </w:tc>
      </w:tr>
      <w:tr>
        <w:tblPrEx>
          <w:tblCellMar>
            <w:top w:w="15" w:type="dxa"/>
            <w:left w:w="15" w:type="dxa"/>
            <w:bottom w:w="15" w:type="dxa"/>
            <w:right w:w="15" w:type="dxa"/>
          </w:tblCellMar>
        </w:tblPrEx>
        <w:trPr>
          <w:trHeight w:val="544" w:hRule="exact"/>
        </w:trPr>
        <w:tc>
          <w:tcPr>
            <w:tcW w:w="1625"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6</w:t>
            </w:r>
          </w:p>
        </w:tc>
        <w:tc>
          <w:tcPr>
            <w:tcW w:w="3032"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东湾村</w:t>
            </w:r>
          </w:p>
        </w:tc>
        <w:tc>
          <w:tcPr>
            <w:tcW w:w="4414"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方君、王扬海</w:t>
            </w:r>
          </w:p>
        </w:tc>
      </w:tr>
      <w:tr>
        <w:tblPrEx>
          <w:tblCellMar>
            <w:top w:w="15" w:type="dxa"/>
            <w:left w:w="15" w:type="dxa"/>
            <w:bottom w:w="15" w:type="dxa"/>
            <w:right w:w="15" w:type="dxa"/>
          </w:tblCellMar>
        </w:tblPrEx>
        <w:trPr>
          <w:trHeight w:val="552" w:hRule="exact"/>
        </w:trPr>
        <w:tc>
          <w:tcPr>
            <w:tcW w:w="1625"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7</w:t>
            </w:r>
          </w:p>
        </w:tc>
        <w:tc>
          <w:tcPr>
            <w:tcW w:w="3032"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茶西村</w:t>
            </w:r>
          </w:p>
        </w:tc>
        <w:tc>
          <w:tcPr>
            <w:tcW w:w="4414"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罗厚喜、刘家海、周  娣</w:t>
            </w:r>
          </w:p>
        </w:tc>
      </w:tr>
      <w:tr>
        <w:tblPrEx>
          <w:tblCellMar>
            <w:top w:w="15" w:type="dxa"/>
            <w:left w:w="15" w:type="dxa"/>
            <w:bottom w:w="15" w:type="dxa"/>
            <w:right w:w="15" w:type="dxa"/>
          </w:tblCellMar>
        </w:tblPrEx>
        <w:trPr>
          <w:trHeight w:val="546" w:hRule="exact"/>
        </w:trPr>
        <w:tc>
          <w:tcPr>
            <w:tcW w:w="1625"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8</w:t>
            </w:r>
          </w:p>
        </w:tc>
        <w:tc>
          <w:tcPr>
            <w:tcW w:w="3032"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王楼村</w:t>
            </w:r>
          </w:p>
        </w:tc>
        <w:tc>
          <w:tcPr>
            <w:tcW w:w="4414"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范中雷、屠清安、范楚楚</w:t>
            </w:r>
          </w:p>
        </w:tc>
      </w:tr>
      <w:tr>
        <w:tblPrEx>
          <w:tblCellMar>
            <w:top w:w="15" w:type="dxa"/>
            <w:left w:w="15" w:type="dxa"/>
            <w:bottom w:w="15" w:type="dxa"/>
            <w:right w:w="15" w:type="dxa"/>
          </w:tblCellMar>
        </w:tblPrEx>
        <w:trPr>
          <w:trHeight w:val="568" w:hRule="exact"/>
        </w:trPr>
        <w:tc>
          <w:tcPr>
            <w:tcW w:w="1625"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9</w:t>
            </w:r>
          </w:p>
        </w:tc>
        <w:tc>
          <w:tcPr>
            <w:tcW w:w="3032"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三桥村</w:t>
            </w:r>
          </w:p>
        </w:tc>
        <w:tc>
          <w:tcPr>
            <w:tcW w:w="4414"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冯超军、关杰声</w:t>
            </w:r>
          </w:p>
        </w:tc>
      </w:tr>
      <w:tr>
        <w:tblPrEx>
          <w:tblCellMar>
            <w:top w:w="15" w:type="dxa"/>
            <w:left w:w="15" w:type="dxa"/>
            <w:bottom w:w="15" w:type="dxa"/>
            <w:right w:w="15" w:type="dxa"/>
          </w:tblCellMar>
        </w:tblPrEx>
        <w:trPr>
          <w:trHeight w:val="548" w:hRule="exact"/>
        </w:trPr>
        <w:tc>
          <w:tcPr>
            <w:tcW w:w="1625"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10</w:t>
            </w:r>
          </w:p>
        </w:tc>
        <w:tc>
          <w:tcPr>
            <w:tcW w:w="3032"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陈郢村</w:t>
            </w:r>
          </w:p>
        </w:tc>
        <w:tc>
          <w:tcPr>
            <w:tcW w:w="4414"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吕兆青、刘明星、卢广厚</w:t>
            </w:r>
          </w:p>
        </w:tc>
      </w:tr>
      <w:tr>
        <w:tblPrEx>
          <w:tblCellMar>
            <w:top w:w="15" w:type="dxa"/>
            <w:left w:w="15" w:type="dxa"/>
            <w:bottom w:w="15" w:type="dxa"/>
            <w:right w:w="15" w:type="dxa"/>
          </w:tblCellMar>
        </w:tblPrEx>
        <w:trPr>
          <w:trHeight w:val="542" w:hRule="exact"/>
        </w:trPr>
        <w:tc>
          <w:tcPr>
            <w:tcW w:w="1625"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11</w:t>
            </w:r>
          </w:p>
        </w:tc>
        <w:tc>
          <w:tcPr>
            <w:tcW w:w="3032"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分水闸村</w:t>
            </w:r>
          </w:p>
        </w:tc>
        <w:tc>
          <w:tcPr>
            <w:tcW w:w="4414"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谢  峰、黄  洋、李莲凤</w:t>
            </w:r>
          </w:p>
        </w:tc>
      </w:tr>
      <w:tr>
        <w:tblPrEx>
          <w:tblCellMar>
            <w:top w:w="15" w:type="dxa"/>
            <w:left w:w="15" w:type="dxa"/>
            <w:bottom w:w="15" w:type="dxa"/>
            <w:right w:w="15" w:type="dxa"/>
          </w:tblCellMar>
        </w:tblPrEx>
        <w:trPr>
          <w:trHeight w:val="550" w:hRule="exact"/>
        </w:trPr>
        <w:tc>
          <w:tcPr>
            <w:tcW w:w="1625"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12</w:t>
            </w:r>
          </w:p>
        </w:tc>
        <w:tc>
          <w:tcPr>
            <w:tcW w:w="3032"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李郢村</w:t>
            </w:r>
          </w:p>
        </w:tc>
        <w:tc>
          <w:tcPr>
            <w:tcW w:w="4414"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李  俊、刘  洋</w:t>
            </w:r>
          </w:p>
        </w:tc>
      </w:tr>
      <w:tr>
        <w:tblPrEx>
          <w:tblCellMar>
            <w:top w:w="15" w:type="dxa"/>
            <w:left w:w="15" w:type="dxa"/>
            <w:bottom w:w="15" w:type="dxa"/>
            <w:right w:w="15" w:type="dxa"/>
          </w:tblCellMar>
        </w:tblPrEx>
        <w:trPr>
          <w:trHeight w:val="558" w:hRule="exact"/>
        </w:trPr>
        <w:tc>
          <w:tcPr>
            <w:tcW w:w="1625"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13</w:t>
            </w:r>
          </w:p>
        </w:tc>
        <w:tc>
          <w:tcPr>
            <w:tcW w:w="3032"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下楼村</w:t>
            </w:r>
          </w:p>
        </w:tc>
        <w:tc>
          <w:tcPr>
            <w:tcW w:w="4414"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付  萍、胡  宇、陈真成</w:t>
            </w:r>
          </w:p>
        </w:tc>
      </w:tr>
      <w:tr>
        <w:tblPrEx>
          <w:tblCellMar>
            <w:top w:w="15" w:type="dxa"/>
            <w:left w:w="15" w:type="dxa"/>
            <w:bottom w:w="15" w:type="dxa"/>
            <w:right w:w="15" w:type="dxa"/>
          </w:tblCellMar>
        </w:tblPrEx>
        <w:trPr>
          <w:trHeight w:val="538" w:hRule="exact"/>
        </w:trPr>
        <w:tc>
          <w:tcPr>
            <w:tcW w:w="1625"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14</w:t>
            </w:r>
          </w:p>
        </w:tc>
        <w:tc>
          <w:tcPr>
            <w:tcW w:w="3032"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南滩村</w:t>
            </w:r>
          </w:p>
        </w:tc>
        <w:tc>
          <w:tcPr>
            <w:tcW w:w="4414"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程  辰、范  斌、杨丹阳</w:t>
            </w:r>
          </w:p>
        </w:tc>
      </w:tr>
      <w:tr>
        <w:tblPrEx>
          <w:tblCellMar>
            <w:top w:w="15" w:type="dxa"/>
            <w:left w:w="15" w:type="dxa"/>
            <w:bottom w:w="15" w:type="dxa"/>
            <w:right w:w="15" w:type="dxa"/>
          </w:tblCellMar>
        </w:tblPrEx>
        <w:trPr>
          <w:trHeight w:val="546" w:hRule="exact"/>
        </w:trPr>
        <w:tc>
          <w:tcPr>
            <w:tcW w:w="1625"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15</w:t>
            </w:r>
          </w:p>
        </w:tc>
        <w:tc>
          <w:tcPr>
            <w:tcW w:w="3032"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长马村</w:t>
            </w:r>
          </w:p>
        </w:tc>
        <w:tc>
          <w:tcPr>
            <w:tcW w:w="4414"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王  博、姜  虹</w:t>
            </w:r>
          </w:p>
        </w:tc>
      </w:tr>
      <w:tr>
        <w:tblPrEx>
          <w:tblCellMar>
            <w:top w:w="15" w:type="dxa"/>
            <w:left w:w="15" w:type="dxa"/>
            <w:bottom w:w="15" w:type="dxa"/>
            <w:right w:w="15" w:type="dxa"/>
          </w:tblCellMar>
        </w:tblPrEx>
        <w:trPr>
          <w:trHeight w:val="540" w:hRule="exact"/>
        </w:trPr>
        <w:tc>
          <w:tcPr>
            <w:tcW w:w="1625"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16</w:t>
            </w:r>
          </w:p>
        </w:tc>
        <w:tc>
          <w:tcPr>
            <w:tcW w:w="3032"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曾王村</w:t>
            </w:r>
          </w:p>
        </w:tc>
        <w:tc>
          <w:tcPr>
            <w:tcW w:w="4414"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徐  强、王珂瑶、徐  磊</w:t>
            </w:r>
          </w:p>
        </w:tc>
      </w:tr>
      <w:tr>
        <w:tblPrEx>
          <w:tblCellMar>
            <w:top w:w="15" w:type="dxa"/>
            <w:left w:w="15" w:type="dxa"/>
            <w:bottom w:w="15" w:type="dxa"/>
            <w:right w:w="15" w:type="dxa"/>
          </w:tblCellMar>
        </w:tblPrEx>
        <w:trPr>
          <w:trHeight w:val="617" w:hRule="exact"/>
        </w:trPr>
        <w:tc>
          <w:tcPr>
            <w:tcW w:w="1625"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17</w:t>
            </w:r>
          </w:p>
        </w:tc>
        <w:tc>
          <w:tcPr>
            <w:tcW w:w="3032"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雷李村</w:t>
            </w:r>
          </w:p>
        </w:tc>
        <w:tc>
          <w:tcPr>
            <w:tcW w:w="4414"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郭  胜、何晓龙、李君杰</w:t>
            </w:r>
          </w:p>
        </w:tc>
      </w:tr>
      <w:tr>
        <w:tblPrEx>
          <w:tblCellMar>
            <w:top w:w="15" w:type="dxa"/>
            <w:left w:w="15" w:type="dxa"/>
            <w:bottom w:w="15" w:type="dxa"/>
            <w:right w:w="15" w:type="dxa"/>
          </w:tblCellMar>
        </w:tblPrEx>
        <w:trPr>
          <w:trHeight w:val="592" w:hRule="exact"/>
        </w:trPr>
        <w:tc>
          <w:tcPr>
            <w:tcW w:w="1625"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18</w:t>
            </w:r>
          </w:p>
        </w:tc>
        <w:tc>
          <w:tcPr>
            <w:tcW w:w="3032"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朱张村</w:t>
            </w:r>
          </w:p>
        </w:tc>
        <w:tc>
          <w:tcPr>
            <w:tcW w:w="4414" w:type="dxa"/>
            <w:tcBorders>
              <w:top w:val="single" w:color="000000" w:sz="4" w:space="0"/>
              <w:left w:val="single" w:color="000000" w:sz="4" w:space="0"/>
              <w:bottom w:val="single" w:color="000000" w:sz="4" w:space="0"/>
              <w:right w:val="single" w:color="000000" w:sz="4" w:space="0"/>
            </w:tcBorders>
            <w:vAlign w:val="center"/>
          </w:tcPr>
          <w:p>
            <w:pPr>
              <w:spacing w:after="0" w:line="320" w:lineRule="exact"/>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舒  童、张国栋</w:t>
            </w:r>
          </w:p>
        </w:tc>
      </w:tr>
    </w:tbl>
    <w:p>
      <w:pPr>
        <w:spacing w:after="0" w:line="560" w:lineRule="exact"/>
        <w:ind w:right="4"/>
        <w:rPr>
          <w:rFonts w:ascii="黑体" w:hAnsi="黑体" w:eastAsia="黑体"/>
          <w:sz w:val="36"/>
          <w:szCs w:val="36"/>
        </w:rPr>
      </w:pPr>
    </w:p>
    <w:p>
      <w:pPr>
        <w:spacing w:after="0" w:line="560" w:lineRule="exact"/>
        <w:ind w:right="4"/>
        <w:rPr>
          <w:rFonts w:ascii="仿宋_GB2312" w:hAnsi="黑体" w:eastAsia="仿宋_GB2312"/>
          <w:sz w:val="32"/>
          <w:szCs w:val="32"/>
        </w:rPr>
      </w:pPr>
      <w:r>
        <w:rPr>
          <w:rFonts w:hint="eastAsia" w:ascii="仿宋_GB2312" w:hAnsi="黑体" w:eastAsia="仿宋_GB2312"/>
          <w:sz w:val="32"/>
          <w:szCs w:val="32"/>
        </w:rPr>
        <w:t>附件三：</w:t>
      </w:r>
    </w:p>
    <w:p>
      <w:pPr>
        <w:tabs>
          <w:tab w:val="left" w:pos="680"/>
          <w:tab w:val="left" w:pos="1530"/>
        </w:tabs>
        <w:spacing w:after="0" w:line="560" w:lineRule="exact"/>
        <w:ind w:right="6"/>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王截流乡2023年秸秆禁烧分片督导组</w:t>
      </w:r>
    </w:p>
    <w:p>
      <w:pPr>
        <w:spacing w:after="0" w:line="560" w:lineRule="exact"/>
        <w:ind w:right="6"/>
        <w:rPr>
          <w:rFonts w:ascii="仿宋_GB2312" w:hAnsi="宋体" w:eastAsia="仿宋_GB2312" w:cs="仿宋_GB2312"/>
          <w:b/>
          <w:bCs/>
          <w:color w:val="000000"/>
          <w:sz w:val="32"/>
          <w:szCs w:val="32"/>
        </w:rPr>
      </w:pPr>
    </w:p>
    <w:p>
      <w:pPr>
        <w:spacing w:after="0" w:line="560" w:lineRule="exact"/>
        <w:ind w:right="6" w:firstLine="643" w:firstLineChars="200"/>
        <w:rPr>
          <w:rFonts w:ascii="仿宋_GB2312" w:hAnsi="宋体" w:eastAsia="仿宋_GB2312" w:cs="仿宋_GB2312"/>
          <w:b/>
          <w:bCs/>
          <w:color w:val="000000"/>
          <w:sz w:val="32"/>
          <w:szCs w:val="32"/>
        </w:rPr>
      </w:pPr>
      <w:r>
        <w:rPr>
          <w:rFonts w:hint="eastAsia" w:ascii="仿宋_GB2312" w:hAnsi="宋体" w:eastAsia="仿宋_GB2312" w:cs="仿宋_GB2312"/>
          <w:b/>
          <w:bCs/>
          <w:color w:val="000000"/>
          <w:sz w:val="32"/>
          <w:szCs w:val="32"/>
        </w:rPr>
        <w:t>第一工作组：（8人）</w:t>
      </w:r>
    </w:p>
    <w:p>
      <w:pPr>
        <w:spacing w:after="0" w:line="560" w:lineRule="exact"/>
        <w:ind w:right="6" w:firstLine="662" w:firstLineChars="207"/>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组  长：李  巍、窦仁祥、刘树何</w:t>
      </w:r>
    </w:p>
    <w:p>
      <w:pPr>
        <w:spacing w:after="0" w:line="560" w:lineRule="exact"/>
        <w:ind w:left="1949" w:leftChars="304" w:right="6" w:hanging="1280" w:hangingChars="400"/>
        <w:rPr>
          <w:rFonts w:ascii="仿宋_GB2312" w:hAnsi="仿宋_GB2312" w:eastAsia="仿宋_GB2312"/>
          <w:sz w:val="32"/>
          <w:szCs w:val="32"/>
          <w:highlight w:val="yellow"/>
        </w:rPr>
      </w:pPr>
      <w:r>
        <w:rPr>
          <w:rFonts w:hint="eastAsia" w:ascii="仿宋_GB2312" w:hAnsi="宋体" w:eastAsia="仿宋_GB2312" w:cs="仿宋_GB2312"/>
          <w:color w:val="000000"/>
          <w:sz w:val="32"/>
          <w:szCs w:val="32"/>
        </w:rPr>
        <w:t>副组长：李大田、刘晓梅、陈金星、张德刚、洪杨清</w:t>
      </w:r>
    </w:p>
    <w:p>
      <w:pPr>
        <w:spacing w:after="0" w:line="560" w:lineRule="exact"/>
        <w:ind w:left="1949" w:leftChars="304" w:right="6" w:hanging="1280" w:hangingChars="400"/>
        <w:rPr>
          <w:rFonts w:hint="eastAsia" w:ascii="仿宋_GB2312" w:hAnsi="仿宋_GB2312" w:eastAsia="仿宋_GB2312"/>
          <w:sz w:val="32"/>
          <w:szCs w:val="32"/>
        </w:rPr>
      </w:pPr>
      <w:r>
        <w:rPr>
          <w:rFonts w:hint="eastAsia" w:ascii="仿宋_GB2312" w:hAnsi="仿宋_GB2312" w:eastAsia="仿宋_GB2312"/>
          <w:sz w:val="32"/>
          <w:szCs w:val="32"/>
        </w:rPr>
        <w:t>成  员：刘  昊、张  利、苗守梅、陈凤娇、王家琦、</w:t>
      </w:r>
    </w:p>
    <w:p>
      <w:pPr>
        <w:spacing w:after="0" w:line="560" w:lineRule="exact"/>
        <w:ind w:left="1549" w:leftChars="704" w:right="6" w:firstLine="480" w:firstLineChars="150"/>
        <w:rPr>
          <w:rFonts w:ascii="仿宋_GB2312" w:hAnsi="仿宋_GB2312" w:eastAsia="仿宋_GB2312"/>
          <w:sz w:val="32"/>
          <w:szCs w:val="32"/>
        </w:rPr>
      </w:pPr>
      <w:r>
        <w:rPr>
          <w:rFonts w:hint="eastAsia" w:ascii="仿宋_GB2312" w:hAnsi="仿宋_GB2312" w:eastAsia="仿宋_GB2312"/>
          <w:sz w:val="32"/>
          <w:szCs w:val="32"/>
        </w:rPr>
        <w:t>李先娇、王玉莹、陈大明；</w:t>
      </w:r>
    </w:p>
    <w:p>
      <w:pPr>
        <w:spacing w:after="0" w:line="560" w:lineRule="exact"/>
        <w:ind w:left="2006" w:leftChars="912" w:right="6" w:firstLine="6" w:firstLineChars="2"/>
        <w:rPr>
          <w:rFonts w:ascii="仿宋_GB2312" w:hAnsi="仿宋_GB2312" w:eastAsia="仿宋_GB2312"/>
          <w:sz w:val="32"/>
          <w:szCs w:val="32"/>
        </w:rPr>
      </w:pPr>
      <w:r>
        <w:rPr>
          <w:rFonts w:hint="eastAsia" w:ascii="仿宋_GB2312" w:hAnsi="仿宋_GB2312" w:eastAsia="仿宋_GB2312"/>
          <w:sz w:val="32"/>
          <w:szCs w:val="32"/>
        </w:rPr>
        <w:t>薛克平、余纪友、屠天凤、陈香；</w:t>
      </w:r>
    </w:p>
    <w:p>
      <w:pPr>
        <w:spacing w:after="0" w:line="560" w:lineRule="exact"/>
        <w:ind w:right="6" w:firstLine="1936" w:firstLineChars="605"/>
        <w:rPr>
          <w:rFonts w:ascii="仿宋_GB2312" w:hAnsi="仿宋_GB2312" w:eastAsia="仿宋_GB2312"/>
          <w:sz w:val="32"/>
          <w:szCs w:val="32"/>
        </w:rPr>
      </w:pPr>
      <w:r>
        <w:rPr>
          <w:rFonts w:hint="eastAsia" w:ascii="仿宋_GB2312" w:hAnsi="仿宋_GB2312" w:eastAsia="仿宋_GB2312"/>
          <w:sz w:val="32"/>
          <w:szCs w:val="32"/>
        </w:rPr>
        <w:t>李为燕、屠顺庆、林以娟、屠家陆、陈家凯。</w:t>
      </w:r>
    </w:p>
    <w:p>
      <w:pPr>
        <w:spacing w:after="0" w:line="560" w:lineRule="exact"/>
        <w:ind w:right="6" w:firstLine="643" w:firstLineChars="200"/>
        <w:rPr>
          <w:rFonts w:ascii="仿宋_GB2312" w:hAnsi="仿宋_GB2312" w:eastAsia="仿宋_GB2312"/>
          <w:sz w:val="32"/>
          <w:szCs w:val="32"/>
        </w:rPr>
      </w:pPr>
      <w:r>
        <w:rPr>
          <w:rFonts w:hint="eastAsia" w:ascii="仿宋_GB2312" w:hAnsi="仿宋_GB2312" w:eastAsia="仿宋_GB2312"/>
          <w:b/>
          <w:bCs/>
          <w:sz w:val="32"/>
          <w:szCs w:val="32"/>
        </w:rPr>
        <w:t>包保区域：</w:t>
      </w:r>
      <w:r>
        <w:rPr>
          <w:rFonts w:hint="eastAsia" w:ascii="仿宋_GB2312" w:hAnsi="仿宋_GB2312" w:eastAsia="仿宋_GB2312"/>
          <w:sz w:val="32"/>
          <w:szCs w:val="32"/>
        </w:rPr>
        <w:t>王截流村、韩台村、军台村。</w:t>
      </w:r>
    </w:p>
    <w:p>
      <w:pPr>
        <w:spacing w:after="0" w:line="560" w:lineRule="exact"/>
        <w:ind w:right="6" w:firstLine="643" w:firstLineChars="200"/>
        <w:rPr>
          <w:rFonts w:ascii="仿宋_GB2312" w:hAnsi="宋体" w:eastAsia="仿宋_GB2312" w:cs="仿宋_GB2312"/>
          <w:b/>
          <w:bCs/>
          <w:color w:val="000000"/>
          <w:sz w:val="32"/>
          <w:szCs w:val="32"/>
        </w:rPr>
      </w:pPr>
    </w:p>
    <w:p>
      <w:pPr>
        <w:spacing w:after="0" w:line="560" w:lineRule="exact"/>
        <w:ind w:right="6" w:firstLine="643" w:firstLineChars="200"/>
        <w:rPr>
          <w:rFonts w:ascii="仿宋_GB2312" w:hAnsi="宋体" w:eastAsia="仿宋_GB2312" w:cs="仿宋_GB2312"/>
          <w:b/>
          <w:bCs/>
          <w:color w:val="000000"/>
          <w:sz w:val="32"/>
          <w:szCs w:val="32"/>
        </w:rPr>
      </w:pPr>
      <w:r>
        <w:rPr>
          <w:rFonts w:hint="eastAsia" w:ascii="仿宋_GB2312" w:hAnsi="宋体" w:eastAsia="仿宋_GB2312" w:cs="仿宋_GB2312"/>
          <w:b/>
          <w:bCs/>
          <w:color w:val="000000"/>
          <w:sz w:val="32"/>
          <w:szCs w:val="32"/>
        </w:rPr>
        <w:t>第二工作组：（7人）</w:t>
      </w:r>
    </w:p>
    <w:p>
      <w:pPr>
        <w:spacing w:after="0" w:line="560" w:lineRule="exact"/>
        <w:ind w:right="6" w:firstLine="662" w:firstLineChars="207"/>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组  长：付振全、孔祥新、方  君</w:t>
      </w:r>
    </w:p>
    <w:p>
      <w:pPr>
        <w:spacing w:after="0" w:line="560" w:lineRule="exact"/>
        <w:ind w:right="6" w:firstLine="662" w:firstLineChars="207"/>
        <w:rPr>
          <w:rFonts w:ascii="仿宋_GB2312" w:hAnsi="仿宋_GB2312" w:eastAsia="仿宋_GB2312"/>
          <w:sz w:val="32"/>
          <w:szCs w:val="32"/>
        </w:rPr>
      </w:pPr>
      <w:r>
        <w:rPr>
          <w:rFonts w:hint="eastAsia" w:ascii="仿宋_GB2312" w:hAnsi="宋体" w:eastAsia="仿宋_GB2312" w:cs="仿宋_GB2312"/>
          <w:color w:val="000000"/>
          <w:sz w:val="32"/>
          <w:szCs w:val="32"/>
        </w:rPr>
        <w:t>副组长: 郭璐琪、汪俊如、郭凤云、王扬海</w:t>
      </w:r>
    </w:p>
    <w:p>
      <w:pPr>
        <w:spacing w:after="0" w:line="560" w:lineRule="exact"/>
        <w:ind w:right="6" w:firstLine="662" w:firstLineChars="207"/>
        <w:rPr>
          <w:rFonts w:ascii="仿宋_GB2312" w:hAnsi="仿宋_GB2312" w:eastAsia="仿宋_GB2312"/>
          <w:sz w:val="32"/>
          <w:szCs w:val="32"/>
        </w:rPr>
      </w:pPr>
      <w:r>
        <w:rPr>
          <w:rFonts w:hint="eastAsia" w:ascii="仿宋_GB2312" w:hAnsi="仿宋_GB2312" w:eastAsia="仿宋_GB2312"/>
          <w:sz w:val="32"/>
          <w:szCs w:val="32"/>
        </w:rPr>
        <w:t>成  员：屠帮友、屠更新、蒋思宁、屠娇娇、王婉玉；</w:t>
      </w:r>
    </w:p>
    <w:p>
      <w:pPr>
        <w:spacing w:after="0" w:line="560" w:lineRule="exact"/>
        <w:ind w:left="2006" w:leftChars="912" w:right="6"/>
        <w:rPr>
          <w:rFonts w:ascii="仿宋_GB2312" w:hAnsi="仿宋_GB2312" w:eastAsia="仿宋_GB2312"/>
          <w:sz w:val="32"/>
          <w:szCs w:val="32"/>
        </w:rPr>
      </w:pPr>
      <w:r>
        <w:rPr>
          <w:rFonts w:hint="eastAsia" w:ascii="仿宋_GB2312" w:hAnsi="仿宋_GB2312" w:eastAsia="仿宋_GB2312"/>
          <w:sz w:val="32"/>
          <w:szCs w:val="32"/>
        </w:rPr>
        <w:t>朱祥憨、刘  勤、陈  萧、陈孝朗、张曼玉、卜祥兵、王家俊；</w:t>
      </w:r>
    </w:p>
    <w:p>
      <w:pPr>
        <w:spacing w:after="0" w:line="560" w:lineRule="exact"/>
        <w:ind w:left="1920" w:right="6" w:hanging="1920" w:hangingChars="600"/>
        <w:rPr>
          <w:rFonts w:ascii="仿宋_GB2312" w:hAnsi="仿宋_GB2312" w:eastAsia="仿宋_GB2312"/>
          <w:sz w:val="32"/>
          <w:szCs w:val="32"/>
        </w:rPr>
      </w:pPr>
      <w:r>
        <w:rPr>
          <w:rFonts w:hint="eastAsia" w:ascii="仿宋_GB2312" w:hAnsi="仿宋_GB2312" w:eastAsia="仿宋_GB2312"/>
          <w:sz w:val="32"/>
          <w:szCs w:val="32"/>
        </w:rPr>
        <w:t xml:space="preserve">            屠传军、薛逸辉、王恒群、屠西剑、安利月、丁明龙、孙  凝。</w:t>
      </w:r>
    </w:p>
    <w:p>
      <w:pPr>
        <w:spacing w:after="0" w:line="560" w:lineRule="exact"/>
        <w:ind w:right="6" w:firstLine="643" w:firstLineChars="200"/>
        <w:rPr>
          <w:rFonts w:ascii="仿宋_GB2312" w:hAnsi="仿宋_GB2312" w:eastAsia="仿宋_GB2312"/>
          <w:sz w:val="32"/>
          <w:szCs w:val="32"/>
        </w:rPr>
      </w:pPr>
      <w:r>
        <w:rPr>
          <w:rFonts w:hint="eastAsia" w:ascii="仿宋_GB2312" w:hAnsi="仿宋_GB2312" w:eastAsia="仿宋_GB2312"/>
          <w:b/>
          <w:bCs/>
          <w:sz w:val="32"/>
          <w:szCs w:val="32"/>
        </w:rPr>
        <w:t>包保区域：</w:t>
      </w:r>
      <w:r>
        <w:rPr>
          <w:rFonts w:hint="eastAsia" w:ascii="仿宋_GB2312" w:hAnsi="仿宋_GB2312" w:eastAsia="仿宋_GB2312"/>
          <w:sz w:val="32"/>
          <w:szCs w:val="32"/>
        </w:rPr>
        <w:t>老圩村、张岭村、东湾村</w:t>
      </w:r>
    </w:p>
    <w:p>
      <w:pPr>
        <w:spacing w:after="0" w:line="560" w:lineRule="exact"/>
        <w:ind w:right="6" w:firstLine="640" w:firstLineChars="200"/>
        <w:rPr>
          <w:rFonts w:ascii="仿宋_GB2312" w:hAnsi="仿宋_GB2312" w:eastAsia="仿宋_GB2312"/>
          <w:sz w:val="32"/>
          <w:szCs w:val="32"/>
        </w:rPr>
      </w:pPr>
    </w:p>
    <w:p>
      <w:pPr>
        <w:spacing w:after="0" w:line="560" w:lineRule="exact"/>
        <w:ind w:right="6" w:firstLine="643" w:firstLineChars="200"/>
        <w:rPr>
          <w:rFonts w:ascii="仿宋_GB2312" w:hAnsi="仿宋_GB2312" w:eastAsia="仿宋_GB2312"/>
          <w:b/>
          <w:sz w:val="32"/>
          <w:szCs w:val="32"/>
        </w:rPr>
      </w:pPr>
      <w:r>
        <w:rPr>
          <w:rFonts w:hint="eastAsia" w:ascii="仿宋_GB2312" w:hAnsi="仿宋_GB2312" w:eastAsia="仿宋_GB2312"/>
          <w:b/>
          <w:sz w:val="32"/>
          <w:szCs w:val="32"/>
        </w:rPr>
        <w:t>第三工作组：</w:t>
      </w:r>
      <w:r>
        <w:rPr>
          <w:rFonts w:hint="eastAsia" w:ascii="仿宋" w:hAnsi="仿宋" w:eastAsia="仿宋" w:cs="仿宋"/>
          <w:b/>
          <w:sz w:val="32"/>
          <w:szCs w:val="32"/>
        </w:rPr>
        <w:t>（8人）</w:t>
      </w:r>
    </w:p>
    <w:p>
      <w:pPr>
        <w:spacing w:after="0" w:line="560" w:lineRule="exact"/>
        <w:ind w:right="6" w:firstLine="662" w:firstLineChars="207"/>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组  长：罗厚喜、冯超军、范中雷</w:t>
      </w:r>
    </w:p>
    <w:p>
      <w:pPr>
        <w:spacing w:after="0" w:line="560" w:lineRule="exact"/>
        <w:ind w:right="6" w:firstLine="662" w:firstLineChars="207"/>
        <w:rPr>
          <w:rFonts w:ascii="仿宋_GB2312" w:hAnsi="仿宋_GB2312" w:eastAsia="仿宋_GB2312"/>
          <w:sz w:val="32"/>
          <w:szCs w:val="32"/>
          <w:highlight w:val="yellow"/>
        </w:rPr>
      </w:pPr>
      <w:r>
        <w:rPr>
          <w:rFonts w:hint="eastAsia" w:ascii="仿宋_GB2312" w:hAnsi="宋体" w:eastAsia="仿宋_GB2312" w:cs="仿宋_GB2312"/>
          <w:color w:val="000000"/>
          <w:sz w:val="32"/>
          <w:szCs w:val="32"/>
        </w:rPr>
        <w:t>副组长：关杰声、屠清安、刘家海、周  娣、范楚楚</w:t>
      </w:r>
    </w:p>
    <w:p>
      <w:pPr>
        <w:spacing w:after="0" w:line="560" w:lineRule="exact"/>
        <w:ind w:left="1949" w:leftChars="304" w:right="6" w:hanging="1280" w:hangingChars="400"/>
        <w:rPr>
          <w:rFonts w:ascii="仿宋_GB2312" w:hAnsi="仿宋_GB2312" w:eastAsia="仿宋_GB2312"/>
          <w:sz w:val="32"/>
          <w:szCs w:val="32"/>
        </w:rPr>
      </w:pPr>
      <w:r>
        <w:rPr>
          <w:rFonts w:hint="eastAsia" w:ascii="仿宋_GB2312" w:hAnsi="仿宋_GB2312" w:eastAsia="仿宋_GB2312"/>
          <w:sz w:val="32"/>
          <w:szCs w:val="32"/>
        </w:rPr>
        <w:t>成  员：屠新飞、屠恩友、屠国江、屠金琴、武婷婷、屠恩庆、屠振玉、李红梅；</w:t>
      </w:r>
    </w:p>
    <w:p>
      <w:pPr>
        <w:spacing w:after="0" w:line="560" w:lineRule="exact"/>
        <w:ind w:right="6" w:firstLine="1920" w:firstLineChars="600"/>
        <w:rPr>
          <w:rFonts w:ascii="仿宋_GB2312" w:hAnsi="仿宋_GB2312" w:eastAsia="仿宋_GB2312"/>
          <w:sz w:val="32"/>
          <w:szCs w:val="32"/>
        </w:rPr>
      </w:pPr>
      <w:r>
        <w:rPr>
          <w:rFonts w:hint="eastAsia" w:ascii="仿宋_GB2312" w:hAnsi="仿宋_GB2312" w:eastAsia="仿宋_GB2312"/>
          <w:sz w:val="32"/>
          <w:szCs w:val="32"/>
        </w:rPr>
        <w:t>蒋化光、刘永奇、屠仁萍、屠汉玉、张纯伟；</w:t>
      </w:r>
    </w:p>
    <w:p>
      <w:pPr>
        <w:spacing w:after="0" w:line="560" w:lineRule="exact"/>
        <w:ind w:left="2006" w:leftChars="912" w:right="6" w:firstLine="6" w:firstLineChars="2"/>
        <w:rPr>
          <w:rFonts w:ascii="仿宋_GB2312" w:hAnsi="仿宋_GB2312" w:eastAsia="仿宋_GB2312"/>
          <w:sz w:val="32"/>
          <w:szCs w:val="32"/>
        </w:rPr>
      </w:pPr>
      <w:r>
        <w:rPr>
          <w:rFonts w:hint="eastAsia" w:ascii="仿宋_GB2312" w:hAnsi="仿宋_GB2312" w:eastAsia="仿宋_GB2312"/>
          <w:sz w:val="32"/>
          <w:szCs w:val="32"/>
        </w:rPr>
        <w:t>张  勇、屠克卫、屠素培、陶振军、陈德超、屠西成。</w:t>
      </w:r>
    </w:p>
    <w:p>
      <w:pPr>
        <w:spacing w:after="0" w:line="560" w:lineRule="exact"/>
        <w:ind w:right="6" w:firstLine="643" w:firstLineChars="200"/>
        <w:rPr>
          <w:rFonts w:ascii="仿宋_GB2312" w:hAnsi="仿宋_GB2312" w:eastAsia="仿宋_GB2312"/>
          <w:sz w:val="32"/>
          <w:szCs w:val="32"/>
        </w:rPr>
      </w:pPr>
      <w:r>
        <w:rPr>
          <w:rFonts w:hint="eastAsia" w:ascii="仿宋_GB2312" w:hAnsi="仿宋_GB2312" w:eastAsia="仿宋_GB2312" w:cs="Times New Roman"/>
          <w:b/>
          <w:bCs/>
          <w:sz w:val="32"/>
          <w:szCs w:val="32"/>
        </w:rPr>
        <w:t>包保区域：</w:t>
      </w:r>
      <w:r>
        <w:rPr>
          <w:rFonts w:hint="eastAsia" w:ascii="仿宋_GB2312" w:hAnsi="仿宋_GB2312" w:eastAsia="仿宋_GB2312"/>
          <w:sz w:val="32"/>
          <w:szCs w:val="32"/>
        </w:rPr>
        <w:t>茶西村、王楼村、三桥村</w:t>
      </w:r>
    </w:p>
    <w:p>
      <w:pPr>
        <w:spacing w:after="0" w:line="560" w:lineRule="exact"/>
        <w:ind w:right="6" w:firstLine="643" w:firstLineChars="200"/>
        <w:rPr>
          <w:rFonts w:ascii="仿宋_GB2312" w:hAnsi="仿宋_GB2312" w:eastAsia="仿宋_GB2312"/>
          <w:b/>
          <w:sz w:val="32"/>
          <w:szCs w:val="32"/>
          <w:highlight w:val="yellow"/>
        </w:rPr>
      </w:pPr>
    </w:p>
    <w:p>
      <w:pPr>
        <w:spacing w:after="0" w:line="560" w:lineRule="exact"/>
        <w:ind w:right="6" w:firstLine="643" w:firstLineChars="200"/>
        <w:rPr>
          <w:rFonts w:ascii="仿宋_GB2312" w:hAnsi="仿宋_GB2312" w:eastAsia="仿宋_GB2312"/>
          <w:b/>
          <w:sz w:val="32"/>
          <w:szCs w:val="32"/>
        </w:rPr>
      </w:pPr>
      <w:r>
        <w:rPr>
          <w:rFonts w:hint="eastAsia" w:ascii="仿宋_GB2312" w:hAnsi="仿宋_GB2312" w:eastAsia="仿宋_GB2312"/>
          <w:b/>
          <w:sz w:val="32"/>
          <w:szCs w:val="32"/>
        </w:rPr>
        <w:t>第四工作组：</w:t>
      </w:r>
      <w:r>
        <w:rPr>
          <w:rFonts w:hint="eastAsia" w:ascii="仿宋" w:hAnsi="仿宋" w:eastAsia="仿宋" w:cs="仿宋"/>
          <w:b/>
          <w:sz w:val="32"/>
          <w:szCs w:val="32"/>
        </w:rPr>
        <w:t>（8人）</w:t>
      </w:r>
    </w:p>
    <w:p>
      <w:pPr>
        <w:spacing w:after="0" w:line="560" w:lineRule="exact"/>
        <w:ind w:right="6" w:firstLine="662" w:firstLineChars="207"/>
        <w:rPr>
          <w:rFonts w:ascii="仿宋_GB2312" w:hAnsi="仿宋_GB2312" w:eastAsia="仿宋_GB2312"/>
          <w:sz w:val="32"/>
          <w:szCs w:val="32"/>
        </w:rPr>
      </w:pPr>
      <w:r>
        <w:rPr>
          <w:rFonts w:hint="eastAsia" w:ascii="仿宋_GB2312" w:hAnsi="仿宋_GB2312" w:eastAsia="仿宋_GB2312"/>
          <w:sz w:val="32"/>
          <w:szCs w:val="32"/>
        </w:rPr>
        <w:t>组  长：谢  峰、</w:t>
      </w:r>
      <w:r>
        <w:rPr>
          <w:rFonts w:hint="eastAsia" w:ascii="仿宋_GB2312" w:hAnsi="宋体" w:eastAsia="仿宋_GB2312" w:cs="仿宋_GB2312"/>
          <w:color w:val="000000"/>
          <w:sz w:val="32"/>
          <w:szCs w:val="32"/>
        </w:rPr>
        <w:t>李  俊、</w:t>
      </w:r>
      <w:r>
        <w:rPr>
          <w:rFonts w:hint="eastAsia" w:ascii="仿宋_GB2312" w:hAnsi="仿宋_GB2312" w:eastAsia="仿宋_GB2312"/>
          <w:sz w:val="32"/>
          <w:szCs w:val="32"/>
        </w:rPr>
        <w:t>吕兆青</w:t>
      </w:r>
    </w:p>
    <w:p>
      <w:pPr>
        <w:spacing w:after="0" w:line="560" w:lineRule="exact"/>
        <w:ind w:right="6" w:firstLine="640" w:firstLineChars="200"/>
        <w:rPr>
          <w:rFonts w:ascii="仿宋_GB2312" w:hAnsi="仿宋_GB2312" w:eastAsia="仿宋_GB2312"/>
          <w:sz w:val="32"/>
          <w:szCs w:val="32"/>
        </w:rPr>
      </w:pPr>
      <w:r>
        <w:rPr>
          <w:rFonts w:hint="eastAsia" w:ascii="仿宋_GB2312" w:hAnsi="仿宋_GB2312" w:eastAsia="仿宋_GB2312"/>
          <w:sz w:val="32"/>
          <w:szCs w:val="32"/>
        </w:rPr>
        <w:t>副组长：</w:t>
      </w:r>
      <w:r>
        <w:rPr>
          <w:rFonts w:hint="eastAsia" w:ascii="仿宋_GB2312" w:hAnsi="宋体" w:eastAsia="仿宋_GB2312" w:cs="仿宋_GB2312"/>
          <w:color w:val="000000"/>
          <w:sz w:val="32"/>
          <w:szCs w:val="32"/>
        </w:rPr>
        <w:t>黄  洋、刘  洋、刘明星、卢广厚、李莲凤</w:t>
      </w:r>
    </w:p>
    <w:p>
      <w:pPr>
        <w:spacing w:after="0" w:line="560" w:lineRule="exact"/>
        <w:ind w:left="1949" w:leftChars="304" w:right="6" w:hanging="1280" w:hangingChars="400"/>
        <w:rPr>
          <w:rFonts w:ascii="仿宋_GB2312" w:hAnsi="仿宋_GB2312" w:eastAsia="仿宋_GB2312"/>
          <w:sz w:val="32"/>
          <w:szCs w:val="32"/>
        </w:rPr>
      </w:pPr>
      <w:r>
        <w:rPr>
          <w:rFonts w:hint="eastAsia" w:ascii="仿宋_GB2312" w:hAnsi="仿宋_GB2312" w:eastAsia="仿宋_GB2312"/>
          <w:sz w:val="32"/>
          <w:szCs w:val="32"/>
        </w:rPr>
        <w:t>成  员：王中强、陈  平、陈孝朗、陈思阳、陈孝卷、黄  琦、顾金菊；</w:t>
      </w:r>
    </w:p>
    <w:p>
      <w:pPr>
        <w:spacing w:after="0" w:line="560" w:lineRule="exact"/>
        <w:ind w:left="2006" w:leftChars="912" w:right="6"/>
        <w:rPr>
          <w:rFonts w:ascii="仿宋_GB2312" w:hAnsi="仿宋_GB2312" w:eastAsia="仿宋_GB2312"/>
          <w:sz w:val="32"/>
          <w:szCs w:val="32"/>
        </w:rPr>
      </w:pPr>
      <w:r>
        <w:rPr>
          <w:rFonts w:hint="eastAsia" w:ascii="仿宋_GB2312" w:hAnsi="仿宋_GB2312" w:eastAsia="仿宋_GB2312"/>
          <w:sz w:val="32"/>
          <w:szCs w:val="32"/>
        </w:rPr>
        <w:t>夏保荣、刘德菊、张广荣、付群章、屠后云、吴德艳；</w:t>
      </w:r>
    </w:p>
    <w:p>
      <w:pPr>
        <w:spacing w:after="0" w:line="560" w:lineRule="exact"/>
        <w:ind w:left="2326" w:leftChars="912" w:right="6" w:hanging="320" w:hangingChars="100"/>
        <w:rPr>
          <w:rFonts w:ascii="仿宋_GB2312" w:hAnsi="仿宋_GB2312" w:eastAsia="仿宋_GB2312"/>
          <w:sz w:val="32"/>
          <w:szCs w:val="32"/>
        </w:rPr>
      </w:pPr>
      <w:r>
        <w:rPr>
          <w:rFonts w:hint="eastAsia" w:ascii="仿宋_GB2312" w:hAnsi="仿宋_GB2312" w:eastAsia="仿宋_GB2312"/>
          <w:sz w:val="32"/>
          <w:szCs w:val="32"/>
        </w:rPr>
        <w:t>李孝田、陈孝敢、李孝玫、曾凡珍、付广凤</w:t>
      </w:r>
    </w:p>
    <w:p>
      <w:pPr>
        <w:spacing w:after="0" w:line="560" w:lineRule="exact"/>
        <w:ind w:left="2326" w:leftChars="912" w:right="6" w:hanging="320" w:hangingChars="100"/>
        <w:rPr>
          <w:rFonts w:ascii="仿宋_GB2312" w:hAnsi="仿宋_GB2312" w:eastAsia="仿宋_GB2312"/>
          <w:sz w:val="32"/>
          <w:szCs w:val="32"/>
        </w:rPr>
      </w:pPr>
      <w:r>
        <w:rPr>
          <w:rFonts w:hint="eastAsia" w:ascii="仿宋_GB2312" w:hAnsi="仿宋_GB2312" w:eastAsia="仿宋_GB2312"/>
          <w:sz w:val="32"/>
          <w:szCs w:val="32"/>
        </w:rPr>
        <w:t>李先广、李立露。</w:t>
      </w:r>
    </w:p>
    <w:p>
      <w:pPr>
        <w:spacing w:after="0" w:line="560" w:lineRule="exact"/>
        <w:ind w:right="6" w:firstLine="643" w:firstLineChars="200"/>
        <w:rPr>
          <w:rFonts w:ascii="仿宋_GB2312" w:hAnsi="仿宋_GB2312" w:eastAsia="仿宋_GB2312"/>
          <w:sz w:val="32"/>
          <w:szCs w:val="32"/>
        </w:rPr>
      </w:pPr>
      <w:r>
        <w:rPr>
          <w:rFonts w:hint="eastAsia" w:ascii="仿宋_GB2312" w:hAnsi="仿宋_GB2312" w:eastAsia="仿宋_GB2312" w:cs="Times New Roman"/>
          <w:b/>
          <w:bCs/>
          <w:sz w:val="32"/>
          <w:szCs w:val="32"/>
        </w:rPr>
        <w:t>包保区域：</w:t>
      </w:r>
      <w:r>
        <w:rPr>
          <w:rFonts w:hint="eastAsia" w:ascii="仿宋_GB2312" w:hAnsi="仿宋_GB2312" w:eastAsia="仿宋_GB2312"/>
          <w:sz w:val="32"/>
          <w:szCs w:val="32"/>
        </w:rPr>
        <w:t>陈郢村、分水闸村、李郢村</w:t>
      </w:r>
    </w:p>
    <w:p>
      <w:pPr>
        <w:spacing w:after="0" w:line="560" w:lineRule="exact"/>
        <w:ind w:right="6" w:firstLine="640" w:firstLineChars="200"/>
        <w:rPr>
          <w:rFonts w:ascii="仿宋_GB2312" w:hAnsi="仿宋_GB2312" w:eastAsia="仿宋_GB2312"/>
          <w:sz w:val="32"/>
          <w:szCs w:val="32"/>
        </w:rPr>
      </w:pPr>
    </w:p>
    <w:p>
      <w:pPr>
        <w:spacing w:after="0" w:line="560" w:lineRule="exact"/>
        <w:ind w:right="6" w:firstLine="643" w:firstLineChars="200"/>
        <w:rPr>
          <w:rFonts w:ascii="仿宋_GB2312" w:hAnsi="仿宋_GB2312" w:eastAsia="仿宋_GB2312"/>
          <w:b/>
          <w:sz w:val="32"/>
          <w:szCs w:val="32"/>
        </w:rPr>
      </w:pPr>
      <w:r>
        <w:rPr>
          <w:rFonts w:hint="eastAsia" w:ascii="仿宋_GB2312" w:hAnsi="仿宋_GB2312" w:eastAsia="仿宋_GB2312"/>
          <w:b/>
          <w:sz w:val="32"/>
          <w:szCs w:val="32"/>
        </w:rPr>
        <w:t>第五工作组：</w:t>
      </w:r>
      <w:r>
        <w:rPr>
          <w:rFonts w:hint="eastAsia" w:ascii="仿宋" w:hAnsi="仿宋" w:eastAsia="仿宋" w:cs="仿宋"/>
          <w:b/>
          <w:sz w:val="32"/>
          <w:szCs w:val="32"/>
        </w:rPr>
        <w:t>（8人）</w:t>
      </w:r>
    </w:p>
    <w:p>
      <w:pPr>
        <w:spacing w:after="0" w:line="560" w:lineRule="exact"/>
        <w:ind w:right="6" w:firstLine="662" w:firstLineChars="207"/>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组  长：付  萍、胡  宇、王  博、程  辰</w:t>
      </w:r>
    </w:p>
    <w:p>
      <w:pPr>
        <w:spacing w:after="0" w:line="560" w:lineRule="exact"/>
        <w:ind w:right="6" w:firstLine="662" w:firstLineChars="207"/>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副组长：陈真成、范  斌、姜  虹、杨丹阳</w:t>
      </w:r>
    </w:p>
    <w:p>
      <w:pPr>
        <w:spacing w:after="0" w:line="560" w:lineRule="exact"/>
        <w:ind w:left="1949" w:leftChars="304" w:right="6" w:hanging="1280" w:hangingChars="400"/>
        <w:rPr>
          <w:rFonts w:ascii="仿宋_GB2312" w:hAnsi="仿宋_GB2312" w:eastAsia="仿宋_GB2312"/>
          <w:sz w:val="32"/>
          <w:szCs w:val="32"/>
        </w:rPr>
      </w:pPr>
      <w:r>
        <w:rPr>
          <w:rFonts w:hint="eastAsia" w:ascii="仿宋_GB2312" w:hAnsi="仿宋_GB2312" w:eastAsia="仿宋_GB2312"/>
          <w:sz w:val="32"/>
          <w:szCs w:val="32"/>
        </w:rPr>
        <w:t>成  员：屠仁华、孙元文、屠仁阔、兰  丽、李士碟、</w:t>
      </w:r>
    </w:p>
    <w:p>
      <w:pPr>
        <w:spacing w:after="0" w:line="560" w:lineRule="exact"/>
        <w:ind w:left="1549" w:leftChars="704" w:right="6" w:firstLine="480" w:firstLineChars="150"/>
        <w:rPr>
          <w:rFonts w:ascii="仿宋_GB2312" w:hAnsi="仿宋_GB2312" w:eastAsia="仿宋_GB2312"/>
          <w:sz w:val="32"/>
          <w:szCs w:val="32"/>
        </w:rPr>
      </w:pPr>
      <w:r>
        <w:rPr>
          <w:rFonts w:hint="eastAsia" w:ascii="仿宋_GB2312" w:hAnsi="仿宋_GB2312" w:eastAsia="仿宋_GB2312"/>
          <w:sz w:val="32"/>
          <w:szCs w:val="32"/>
        </w:rPr>
        <w:t>高泽雷；</w:t>
      </w:r>
    </w:p>
    <w:p>
      <w:pPr>
        <w:spacing w:after="0" w:line="560" w:lineRule="exact"/>
        <w:ind w:left="2006" w:leftChars="912" w:right="6"/>
        <w:rPr>
          <w:rFonts w:ascii="仿宋_GB2312" w:hAnsi="仿宋_GB2312" w:eastAsia="仿宋_GB2312"/>
          <w:sz w:val="32"/>
          <w:szCs w:val="32"/>
        </w:rPr>
      </w:pPr>
      <w:r>
        <w:rPr>
          <w:rFonts w:hint="eastAsia" w:ascii="仿宋_GB2312" w:hAnsi="仿宋_GB2312" w:eastAsia="仿宋_GB2312"/>
          <w:sz w:val="32"/>
          <w:szCs w:val="32"/>
        </w:rPr>
        <w:t>杨成波、陈思海、郑成丽、孙文露、李  宁、</w:t>
      </w:r>
    </w:p>
    <w:p>
      <w:pPr>
        <w:spacing w:after="0" w:line="560" w:lineRule="exact"/>
        <w:ind w:left="2006" w:leftChars="912" w:right="6"/>
        <w:rPr>
          <w:rFonts w:ascii="仿宋_GB2312" w:hAnsi="仿宋_GB2312" w:eastAsia="仿宋_GB2312"/>
          <w:sz w:val="32"/>
          <w:szCs w:val="32"/>
        </w:rPr>
      </w:pPr>
      <w:r>
        <w:rPr>
          <w:rFonts w:hint="eastAsia" w:ascii="仿宋_GB2312" w:hAnsi="仿宋_GB2312" w:eastAsia="仿宋_GB2312"/>
          <w:sz w:val="32"/>
          <w:szCs w:val="32"/>
        </w:rPr>
        <w:t>曾媛媛；</w:t>
      </w:r>
    </w:p>
    <w:p>
      <w:pPr>
        <w:spacing w:after="0" w:line="560" w:lineRule="exact"/>
        <w:ind w:left="1920" w:right="6" w:hanging="1920" w:hangingChars="600"/>
        <w:rPr>
          <w:rFonts w:ascii="仿宋_GB2312" w:hAnsi="仿宋_GB2312" w:eastAsia="仿宋_GB2312"/>
          <w:sz w:val="32"/>
          <w:szCs w:val="32"/>
        </w:rPr>
      </w:pPr>
      <w:r>
        <w:rPr>
          <w:rFonts w:hint="eastAsia" w:ascii="仿宋_GB2312" w:hAnsi="仿宋_GB2312" w:eastAsia="仿宋_GB2312"/>
          <w:sz w:val="32"/>
          <w:szCs w:val="32"/>
        </w:rPr>
        <w:t xml:space="preserve">            曾祥山、陈维付、陈思飞、高瑞婷、李绍圩、</w:t>
      </w:r>
    </w:p>
    <w:p>
      <w:pPr>
        <w:spacing w:after="0" w:line="560" w:lineRule="exact"/>
        <w:ind w:left="1320" w:leftChars="600" w:right="6" w:firstLine="640" w:firstLineChars="200"/>
        <w:rPr>
          <w:rFonts w:ascii="仿宋_GB2312" w:hAnsi="仿宋_GB2312" w:eastAsia="仿宋_GB2312"/>
          <w:sz w:val="32"/>
          <w:szCs w:val="32"/>
        </w:rPr>
      </w:pPr>
      <w:r>
        <w:rPr>
          <w:rFonts w:hint="eastAsia" w:ascii="仿宋_GB2312" w:hAnsi="仿宋_GB2312" w:eastAsia="仿宋_GB2312"/>
          <w:sz w:val="32"/>
          <w:szCs w:val="32"/>
        </w:rPr>
        <w:t>方传磊。</w:t>
      </w:r>
    </w:p>
    <w:p>
      <w:pPr>
        <w:spacing w:after="0" w:line="560" w:lineRule="exact"/>
        <w:ind w:right="6" w:firstLine="643" w:firstLineChars="200"/>
        <w:rPr>
          <w:rFonts w:ascii="仿宋_GB2312" w:hAnsi="仿宋_GB2312" w:eastAsia="仿宋_GB2312"/>
          <w:sz w:val="32"/>
          <w:szCs w:val="32"/>
        </w:rPr>
      </w:pPr>
      <w:r>
        <w:rPr>
          <w:rFonts w:hint="eastAsia" w:ascii="仿宋_GB2312" w:hAnsi="仿宋_GB2312" w:eastAsia="仿宋_GB2312"/>
          <w:b/>
          <w:bCs/>
          <w:sz w:val="32"/>
          <w:szCs w:val="32"/>
        </w:rPr>
        <w:t>包保区域：</w:t>
      </w:r>
      <w:r>
        <w:rPr>
          <w:rFonts w:hint="eastAsia" w:ascii="仿宋_GB2312" w:hAnsi="仿宋_GB2312" w:eastAsia="仿宋_GB2312"/>
          <w:sz w:val="32"/>
          <w:szCs w:val="32"/>
        </w:rPr>
        <w:t>下楼村、南滩村、长马村</w:t>
      </w:r>
    </w:p>
    <w:p>
      <w:pPr>
        <w:spacing w:after="0" w:line="560" w:lineRule="exact"/>
        <w:ind w:right="6" w:firstLine="640" w:firstLineChars="200"/>
        <w:rPr>
          <w:rFonts w:ascii="仿宋_GB2312" w:hAnsi="仿宋_GB2312" w:eastAsia="仿宋_GB2312"/>
          <w:sz w:val="32"/>
          <w:szCs w:val="32"/>
        </w:rPr>
      </w:pPr>
    </w:p>
    <w:p>
      <w:pPr>
        <w:spacing w:after="0" w:line="560" w:lineRule="exact"/>
        <w:ind w:right="6" w:firstLine="643" w:firstLineChars="200"/>
        <w:rPr>
          <w:rFonts w:ascii="仿宋_GB2312" w:hAnsi="仿宋_GB2312" w:eastAsia="仿宋_GB2312"/>
          <w:b/>
          <w:sz w:val="32"/>
          <w:szCs w:val="32"/>
        </w:rPr>
      </w:pPr>
      <w:r>
        <w:rPr>
          <w:rFonts w:hint="eastAsia" w:ascii="仿宋_GB2312" w:hAnsi="仿宋_GB2312" w:eastAsia="仿宋_GB2312"/>
          <w:b/>
          <w:sz w:val="32"/>
          <w:szCs w:val="32"/>
        </w:rPr>
        <w:t>第六工作组：</w:t>
      </w:r>
      <w:r>
        <w:rPr>
          <w:rFonts w:hint="eastAsia" w:ascii="仿宋" w:hAnsi="仿宋" w:eastAsia="仿宋" w:cs="仿宋"/>
          <w:b/>
          <w:sz w:val="32"/>
          <w:szCs w:val="32"/>
        </w:rPr>
        <w:t>（8人）</w:t>
      </w:r>
    </w:p>
    <w:p>
      <w:pPr>
        <w:spacing w:after="0" w:line="560" w:lineRule="exact"/>
        <w:ind w:left="334" w:leftChars="152" w:right="6" w:firstLine="339" w:firstLineChars="106"/>
        <w:rPr>
          <w:rFonts w:ascii="仿宋_GB2312" w:hAnsi="仿宋_GB2312" w:eastAsia="仿宋_GB2312"/>
          <w:sz w:val="32"/>
          <w:szCs w:val="32"/>
        </w:rPr>
      </w:pPr>
      <w:r>
        <w:rPr>
          <w:rFonts w:hint="eastAsia" w:ascii="仿宋_GB2312" w:hAnsi="仿宋_GB2312" w:eastAsia="仿宋_GB2312"/>
          <w:sz w:val="32"/>
          <w:szCs w:val="32"/>
        </w:rPr>
        <w:t>组  长：徐  强、郭  胜、舒  童</w:t>
      </w:r>
    </w:p>
    <w:p>
      <w:pPr>
        <w:spacing w:after="0" w:line="560" w:lineRule="exact"/>
        <w:ind w:left="334" w:leftChars="152" w:right="6" w:firstLine="339" w:firstLineChars="106"/>
        <w:rPr>
          <w:rFonts w:ascii="仿宋_GB2312" w:hAnsi="仿宋_GB2312" w:eastAsia="仿宋_GB2312"/>
          <w:sz w:val="32"/>
          <w:szCs w:val="32"/>
        </w:rPr>
      </w:pPr>
      <w:r>
        <w:rPr>
          <w:rFonts w:hint="eastAsia" w:ascii="仿宋_GB2312" w:hAnsi="仿宋_GB2312" w:eastAsia="仿宋_GB2312"/>
          <w:sz w:val="32"/>
          <w:szCs w:val="32"/>
        </w:rPr>
        <w:t>副组长：张国栋、王珂瑶、徐  磊、何晓龙、李君杰</w:t>
      </w:r>
    </w:p>
    <w:p>
      <w:pPr>
        <w:spacing w:after="0" w:line="560" w:lineRule="exact"/>
        <w:ind w:left="334" w:leftChars="152" w:right="6" w:firstLine="339" w:firstLineChars="106"/>
        <w:rPr>
          <w:rFonts w:ascii="仿宋_GB2312" w:hAnsi="仿宋_GB2312" w:eastAsia="仿宋_GB2312"/>
          <w:sz w:val="32"/>
          <w:szCs w:val="32"/>
        </w:rPr>
      </w:pPr>
      <w:r>
        <w:rPr>
          <w:rFonts w:hint="eastAsia" w:ascii="仿宋_GB2312" w:hAnsi="仿宋_GB2312" w:eastAsia="仿宋_GB2312"/>
          <w:sz w:val="32"/>
          <w:szCs w:val="32"/>
        </w:rPr>
        <w:t>成  员：李怀宇、曾丹丹、曾令箭、朱传朋、李传新；</w:t>
      </w:r>
    </w:p>
    <w:p>
      <w:pPr>
        <w:spacing w:after="0" w:line="560" w:lineRule="exact"/>
        <w:ind w:left="2006" w:leftChars="912" w:right="6"/>
        <w:rPr>
          <w:rFonts w:ascii="仿宋_GB2312" w:hAnsi="仿宋_GB2312" w:eastAsia="仿宋_GB2312"/>
          <w:sz w:val="32"/>
          <w:szCs w:val="32"/>
        </w:rPr>
      </w:pPr>
      <w:r>
        <w:rPr>
          <w:rFonts w:hint="eastAsia" w:ascii="仿宋_GB2312" w:hAnsi="仿宋_GB2312" w:eastAsia="仿宋_GB2312"/>
          <w:sz w:val="32"/>
          <w:szCs w:val="32"/>
        </w:rPr>
        <w:t>蔡国然、李立彪、李万勇、蔡庆丽、李海龙、</w:t>
      </w:r>
    </w:p>
    <w:p>
      <w:pPr>
        <w:spacing w:after="0" w:line="560" w:lineRule="exact"/>
        <w:ind w:left="2006" w:leftChars="912" w:right="6"/>
        <w:rPr>
          <w:rFonts w:ascii="仿宋_GB2312" w:hAnsi="仿宋_GB2312" w:eastAsia="仿宋_GB2312"/>
          <w:sz w:val="32"/>
          <w:szCs w:val="32"/>
        </w:rPr>
      </w:pPr>
      <w:r>
        <w:rPr>
          <w:rFonts w:hint="eastAsia" w:ascii="仿宋_GB2312" w:hAnsi="仿宋_GB2312" w:eastAsia="仿宋_GB2312"/>
          <w:sz w:val="32"/>
          <w:szCs w:val="32"/>
        </w:rPr>
        <w:t>李先达、陈思颖；</w:t>
      </w:r>
    </w:p>
    <w:p>
      <w:pPr>
        <w:spacing w:after="0" w:line="560" w:lineRule="exact"/>
        <w:ind w:right="6" w:firstLine="1920" w:firstLineChars="600"/>
        <w:rPr>
          <w:rFonts w:ascii="仿宋_GB2312" w:hAnsi="仿宋_GB2312" w:eastAsia="仿宋_GB2312"/>
          <w:sz w:val="32"/>
          <w:szCs w:val="32"/>
        </w:rPr>
      </w:pPr>
      <w:r>
        <w:rPr>
          <w:rFonts w:hint="eastAsia" w:ascii="仿宋_GB2312" w:hAnsi="仿宋_GB2312" w:eastAsia="仿宋_GB2312"/>
          <w:sz w:val="32"/>
          <w:szCs w:val="32"/>
        </w:rPr>
        <w:t>陈思颖、李绍明、朱大昌、陈维明、朱倩倩、</w:t>
      </w:r>
    </w:p>
    <w:p>
      <w:pPr>
        <w:spacing w:after="0" w:line="560" w:lineRule="exact"/>
        <w:ind w:right="6" w:firstLine="1920" w:firstLineChars="600"/>
        <w:rPr>
          <w:rFonts w:ascii="仿宋_GB2312" w:hAnsi="仿宋_GB2312" w:eastAsia="仿宋_GB2312"/>
          <w:sz w:val="32"/>
          <w:szCs w:val="32"/>
        </w:rPr>
      </w:pPr>
      <w:r>
        <w:rPr>
          <w:rFonts w:hint="eastAsia" w:ascii="仿宋_GB2312" w:hAnsi="仿宋_GB2312" w:eastAsia="仿宋_GB2312"/>
          <w:sz w:val="32"/>
          <w:szCs w:val="32"/>
        </w:rPr>
        <w:t>陈孝建。</w:t>
      </w:r>
    </w:p>
    <w:p>
      <w:pPr>
        <w:spacing w:after="0" w:line="560" w:lineRule="exact"/>
        <w:ind w:right="6" w:firstLine="643" w:firstLineChars="200"/>
        <w:rPr>
          <w:rFonts w:ascii="仿宋_GB2312" w:hAnsi="仿宋_GB2312" w:eastAsia="仿宋_GB2312"/>
          <w:sz w:val="32"/>
          <w:szCs w:val="32"/>
        </w:rPr>
      </w:pPr>
      <w:r>
        <w:rPr>
          <w:rFonts w:hint="eastAsia" w:ascii="仿宋_GB2312" w:hAnsi="仿宋_GB2312" w:eastAsia="仿宋_GB2312"/>
          <w:b/>
          <w:bCs/>
          <w:sz w:val="32"/>
          <w:szCs w:val="32"/>
        </w:rPr>
        <w:t>包保区域</w:t>
      </w:r>
      <w:r>
        <w:rPr>
          <w:rFonts w:hint="eastAsia" w:ascii="仿宋_GB2312" w:hAnsi="仿宋_GB2312" w:eastAsia="仿宋_GB2312"/>
          <w:sz w:val="32"/>
          <w:szCs w:val="32"/>
        </w:rPr>
        <w:t>：曾王村、雷李村、朱张村</w:t>
      </w:r>
    </w:p>
    <w:p>
      <w:pPr>
        <w:spacing w:after="0" w:line="560" w:lineRule="exact"/>
        <w:ind w:right="6"/>
        <w:rPr>
          <w:rFonts w:ascii="黑体" w:hAnsi="黑体" w:eastAsia="黑体"/>
          <w:sz w:val="36"/>
          <w:szCs w:val="36"/>
        </w:rPr>
      </w:pPr>
    </w:p>
    <w:p>
      <w:pPr>
        <w:spacing w:after="0" w:line="560" w:lineRule="exact"/>
        <w:ind w:right="4"/>
        <w:rPr>
          <w:rFonts w:ascii="黑体" w:hAnsi="黑体" w:eastAsia="黑体"/>
          <w:sz w:val="36"/>
          <w:szCs w:val="36"/>
        </w:rPr>
      </w:pPr>
    </w:p>
    <w:p>
      <w:pPr>
        <w:spacing w:after="0" w:line="560" w:lineRule="exact"/>
        <w:ind w:right="4"/>
        <w:rPr>
          <w:rFonts w:ascii="黑体" w:hAnsi="黑体" w:eastAsia="黑体"/>
          <w:sz w:val="36"/>
          <w:szCs w:val="36"/>
        </w:rPr>
      </w:pPr>
    </w:p>
    <w:p>
      <w:pPr>
        <w:spacing w:after="0" w:line="560" w:lineRule="exact"/>
        <w:ind w:right="4"/>
        <w:rPr>
          <w:rFonts w:ascii="黑体" w:hAnsi="黑体" w:eastAsia="黑体"/>
          <w:sz w:val="36"/>
          <w:szCs w:val="36"/>
        </w:rPr>
      </w:pPr>
    </w:p>
    <w:p>
      <w:pPr>
        <w:spacing w:after="0" w:line="560" w:lineRule="exact"/>
        <w:ind w:right="4"/>
        <w:rPr>
          <w:rFonts w:ascii="黑体" w:hAnsi="黑体" w:eastAsia="黑体"/>
          <w:sz w:val="36"/>
          <w:szCs w:val="36"/>
        </w:rPr>
      </w:pPr>
    </w:p>
    <w:p>
      <w:pPr>
        <w:spacing w:after="0" w:line="560" w:lineRule="exact"/>
        <w:ind w:right="4"/>
        <w:rPr>
          <w:rFonts w:ascii="黑体" w:hAnsi="黑体" w:eastAsia="黑体"/>
          <w:sz w:val="36"/>
          <w:szCs w:val="36"/>
        </w:rPr>
      </w:pPr>
    </w:p>
    <w:p>
      <w:pPr>
        <w:spacing w:after="0" w:line="560" w:lineRule="exact"/>
        <w:ind w:right="4"/>
        <w:rPr>
          <w:rFonts w:ascii="仿宋_GB2312" w:hAnsi="仿宋_GB2312" w:eastAsia="仿宋_GB2312"/>
          <w:sz w:val="32"/>
          <w:szCs w:val="32"/>
        </w:rPr>
      </w:pPr>
      <w:r>
        <w:rPr>
          <w:rFonts w:hint="eastAsia" w:ascii="仿宋_GB2312" w:hAnsi="黑体" w:eastAsia="仿宋_GB2312"/>
          <w:sz w:val="32"/>
          <w:szCs w:val="32"/>
        </w:rPr>
        <w:t>附件四：</w:t>
      </w:r>
    </w:p>
    <w:p>
      <w:pPr>
        <w:tabs>
          <w:tab w:val="left" w:pos="680"/>
          <w:tab w:val="left" w:pos="1530"/>
        </w:tabs>
        <w:spacing w:after="0" w:line="560" w:lineRule="exact"/>
        <w:ind w:right="6"/>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王截流乡2023年禁烧督查巡查小组</w:t>
      </w:r>
    </w:p>
    <w:p>
      <w:pPr>
        <w:spacing w:after="0" w:line="560" w:lineRule="exact"/>
        <w:ind w:right="4" w:firstLine="662" w:firstLineChars="207"/>
        <w:rPr>
          <w:rFonts w:ascii="仿宋_GB2312" w:hAnsi="仿宋_GB2312" w:eastAsia="仿宋_GB2312"/>
          <w:sz w:val="32"/>
          <w:szCs w:val="32"/>
        </w:rPr>
      </w:pPr>
    </w:p>
    <w:p>
      <w:pPr>
        <w:spacing w:after="0" w:line="560" w:lineRule="exact"/>
        <w:ind w:right="4" w:firstLine="662" w:firstLineChars="207"/>
        <w:rPr>
          <w:rFonts w:ascii="仿宋_GB2312" w:hAnsi="仿宋_GB2312" w:eastAsia="仿宋_GB2312"/>
          <w:sz w:val="32"/>
          <w:szCs w:val="32"/>
        </w:rPr>
      </w:pPr>
      <w:r>
        <w:rPr>
          <w:rFonts w:hint="eastAsia" w:ascii="仿宋_GB2312" w:hAnsi="仿宋_GB2312" w:eastAsia="仿宋_GB2312"/>
          <w:sz w:val="32"/>
          <w:szCs w:val="32"/>
        </w:rPr>
        <w:t>组  长：谢  峰</w:t>
      </w:r>
    </w:p>
    <w:p>
      <w:pPr>
        <w:spacing w:after="0" w:line="560" w:lineRule="exact"/>
        <w:ind w:right="4" w:firstLine="662" w:firstLineChars="207"/>
        <w:rPr>
          <w:rFonts w:ascii="仿宋_GB2312" w:hAnsi="仿宋_GB2312" w:eastAsia="仿宋_GB2312"/>
          <w:sz w:val="32"/>
          <w:szCs w:val="32"/>
        </w:rPr>
      </w:pPr>
      <w:r>
        <w:rPr>
          <w:rFonts w:hint="eastAsia" w:ascii="仿宋_GB2312" w:hAnsi="仿宋_GB2312" w:eastAsia="仿宋_GB2312"/>
          <w:sz w:val="32"/>
          <w:szCs w:val="32"/>
        </w:rPr>
        <w:t xml:space="preserve">副组长：窦仁祥  吕兆青    </w:t>
      </w:r>
    </w:p>
    <w:p>
      <w:pPr>
        <w:spacing w:after="0" w:line="560" w:lineRule="exact"/>
        <w:ind w:right="4" w:firstLine="662" w:firstLineChars="207"/>
        <w:rPr>
          <w:rFonts w:ascii="仿宋_GB2312" w:hAnsi="仿宋_GB2312" w:eastAsia="仿宋_GB2312"/>
          <w:sz w:val="32"/>
          <w:szCs w:val="32"/>
        </w:rPr>
      </w:pPr>
      <w:r>
        <w:rPr>
          <w:rFonts w:hint="eastAsia" w:ascii="仿宋_GB2312" w:hAnsi="仿宋_GB2312" w:eastAsia="仿宋_GB2312"/>
          <w:sz w:val="32"/>
          <w:szCs w:val="32"/>
        </w:rPr>
        <w:t>成  员：徐  健  郭孝鹏  陈金星、张德刚、刘  洋、</w:t>
      </w:r>
    </w:p>
    <w:p>
      <w:pPr>
        <w:spacing w:after="0" w:line="560" w:lineRule="exact"/>
        <w:ind w:right="4" w:firstLine="1942" w:firstLineChars="607"/>
        <w:rPr>
          <w:rFonts w:ascii="仿宋_GB2312" w:hAnsi="仿宋_GB2312" w:eastAsia="仿宋_GB2312"/>
          <w:sz w:val="32"/>
          <w:szCs w:val="32"/>
        </w:rPr>
      </w:pPr>
      <w:r>
        <w:rPr>
          <w:rFonts w:hint="eastAsia" w:ascii="仿宋_GB2312" w:hAnsi="仿宋_GB2312" w:eastAsia="仿宋_GB2312"/>
          <w:sz w:val="32"/>
          <w:szCs w:val="32"/>
        </w:rPr>
        <w:t>关杰声</w:t>
      </w:r>
    </w:p>
    <w:p>
      <w:pPr>
        <w:spacing w:after="0" w:line="560" w:lineRule="exact"/>
        <w:ind w:right="4" w:firstLine="662" w:firstLineChars="207"/>
        <w:rPr>
          <w:rFonts w:ascii="仿宋_GB2312" w:hAnsi="仿宋_GB2312" w:eastAsia="仿宋_GB2312"/>
          <w:sz w:val="32"/>
          <w:szCs w:val="32"/>
        </w:rPr>
      </w:pPr>
    </w:p>
    <w:p>
      <w:pPr>
        <w:spacing w:after="0" w:line="560" w:lineRule="exact"/>
        <w:ind w:right="4" w:firstLine="662" w:firstLineChars="207"/>
        <w:rPr>
          <w:rFonts w:ascii="仿宋_GB2312" w:hAnsi="仿宋_GB2312" w:eastAsia="仿宋_GB2312"/>
          <w:sz w:val="32"/>
          <w:szCs w:val="32"/>
        </w:rPr>
      </w:pPr>
    </w:p>
    <w:p>
      <w:pPr>
        <w:tabs>
          <w:tab w:val="left" w:pos="680"/>
          <w:tab w:val="left" w:pos="1530"/>
        </w:tabs>
        <w:spacing w:after="0" w:line="560" w:lineRule="exact"/>
        <w:ind w:right="6"/>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王截流乡2023年秸秆禁烧火点认定小组</w:t>
      </w:r>
    </w:p>
    <w:p>
      <w:pPr>
        <w:spacing w:after="0" w:line="560" w:lineRule="exact"/>
        <w:ind w:right="4" w:firstLine="662" w:firstLineChars="207"/>
        <w:rPr>
          <w:rFonts w:ascii="仿宋_GB2312" w:hAnsi="仿宋_GB2312" w:eastAsia="仿宋_GB2312"/>
          <w:sz w:val="32"/>
          <w:szCs w:val="32"/>
        </w:rPr>
      </w:pPr>
    </w:p>
    <w:p>
      <w:pPr>
        <w:spacing w:after="0" w:line="560" w:lineRule="exact"/>
        <w:ind w:right="4" w:firstLine="662" w:firstLineChars="207"/>
        <w:rPr>
          <w:rFonts w:ascii="仿宋_GB2312" w:hAnsi="仿宋_GB2312" w:eastAsia="仿宋_GB2312"/>
          <w:sz w:val="32"/>
          <w:szCs w:val="32"/>
        </w:rPr>
      </w:pPr>
      <w:r>
        <w:rPr>
          <w:rFonts w:hint="eastAsia" w:ascii="仿宋_GB2312" w:hAnsi="仿宋_GB2312" w:eastAsia="仿宋_GB2312"/>
          <w:sz w:val="32"/>
          <w:szCs w:val="32"/>
        </w:rPr>
        <w:t>组长：吕兆青</w:t>
      </w:r>
    </w:p>
    <w:p>
      <w:pPr>
        <w:spacing w:after="0" w:line="560" w:lineRule="exact"/>
        <w:ind w:right="4" w:firstLine="662" w:firstLineChars="207"/>
        <w:rPr>
          <w:rFonts w:ascii="仿宋_GB2312" w:hAnsi="仿宋_GB2312" w:eastAsia="仿宋_GB2312"/>
          <w:sz w:val="32"/>
          <w:szCs w:val="32"/>
        </w:rPr>
      </w:pPr>
      <w:r>
        <w:rPr>
          <w:rFonts w:hint="eastAsia" w:ascii="仿宋_GB2312" w:hAnsi="仿宋_GB2312" w:eastAsia="仿宋_GB2312"/>
          <w:sz w:val="32"/>
          <w:szCs w:val="32"/>
        </w:rPr>
        <w:t>成员：徐  健、陈金星、张德刚、刘  洋</w:t>
      </w:r>
    </w:p>
    <w:p>
      <w:pPr>
        <w:spacing w:line="490" w:lineRule="exact"/>
        <w:ind w:right="4" w:firstLine="662" w:firstLineChars="207"/>
        <w:rPr>
          <w:rFonts w:ascii="仿宋_GB2312" w:hAnsi="仿宋_GB2312" w:eastAsia="仿宋_GB2312"/>
          <w:sz w:val="32"/>
          <w:szCs w:val="32"/>
        </w:rPr>
      </w:pPr>
    </w:p>
    <w:p>
      <w:pPr>
        <w:spacing w:line="560" w:lineRule="exact"/>
        <w:jc w:val="center"/>
      </w:pPr>
    </w:p>
    <w:bookmarkEnd w:id="0"/>
    <w:sectPr>
      <w:pgSz w:w="11906" w:h="16838"/>
      <w:pgMar w:top="2098" w:right="1474" w:bottom="1702"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OWJhMTdhMWFlNmQ5N2Q2OTI4NjJmYzgwZWJmNjEifQ=="/>
  </w:docVars>
  <w:rsids>
    <w:rsidRoot w:val="61065FFD"/>
    <w:rsid w:val="000C2C17"/>
    <w:rsid w:val="000C6AD2"/>
    <w:rsid w:val="002C404D"/>
    <w:rsid w:val="00533FD0"/>
    <w:rsid w:val="00692D22"/>
    <w:rsid w:val="006D3E41"/>
    <w:rsid w:val="007A03FC"/>
    <w:rsid w:val="007E59DD"/>
    <w:rsid w:val="008663CB"/>
    <w:rsid w:val="00960BBB"/>
    <w:rsid w:val="00965816"/>
    <w:rsid w:val="00A743C8"/>
    <w:rsid w:val="00A75408"/>
    <w:rsid w:val="00A83F00"/>
    <w:rsid w:val="00C278E0"/>
    <w:rsid w:val="00CE7BB1"/>
    <w:rsid w:val="00D2690A"/>
    <w:rsid w:val="00DF27A5"/>
    <w:rsid w:val="186528D6"/>
    <w:rsid w:val="1EA034E5"/>
    <w:rsid w:val="20EE3B9D"/>
    <w:rsid w:val="2FBA6B93"/>
    <w:rsid w:val="42434C33"/>
    <w:rsid w:val="46192A1D"/>
    <w:rsid w:val="466E22FE"/>
    <w:rsid w:val="53F149AA"/>
    <w:rsid w:val="5C6022E2"/>
    <w:rsid w:val="61065FFD"/>
    <w:rsid w:val="70136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val="0"/>
      <w:adjustRightInd/>
      <w:snapToGrid/>
      <w:spacing w:before="100" w:beforeAutospacing="1" w:after="100" w:afterAutospacing="1"/>
    </w:pPr>
    <w:rPr>
      <w:rFonts w:ascii="Times New Roman" w:hAnsi="Times New Roman" w:eastAsia="仿宋" w:cs="Times New Roman"/>
      <w:sz w:val="24"/>
    </w:rPr>
  </w:style>
  <w:style w:type="paragraph" w:customStyle="1" w:styleId="5">
    <w:name w:val="BodyText1I2"/>
    <w:basedOn w:val="1"/>
    <w:qFormat/>
    <w:uiPriority w:val="0"/>
    <w:pPr>
      <w:widowControl w:val="0"/>
      <w:adjustRightInd/>
      <w:snapToGrid/>
      <w:spacing w:after="0" w:line="360" w:lineRule="auto"/>
      <w:ind w:firstLine="420" w:firstLineChars="200"/>
      <w:jc w:val="both"/>
      <w:textAlignment w:val="baseline"/>
    </w:pPr>
    <w:rPr>
      <w:rFonts w:ascii="Times New Roman" w:eastAsia="宋体" w:hAnsiTheme="minorHAnsi"/>
      <w:kern w:val="2"/>
      <w:sz w:val="21"/>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4790</Words>
  <Characters>4873</Characters>
  <Lines>38</Lines>
  <Paragraphs>10</Paragraphs>
  <TotalTime>14</TotalTime>
  <ScaleCrop>false</ScaleCrop>
  <LinksUpToDate>false</LinksUpToDate>
  <CharactersWithSpaces>5207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2023-05-24T02:41:00Z</dcterms:created>
  <dc:creator>陈真成</dc:creator>
  <cp:lastModifiedBy>陈真成</cp:lastModifiedBy>
  <cp:lastPrinted>2023-05-11T07:06:00Z</cp:lastPrinted>
  <dcterms:modified xsi:type="dcterms:W3CDTF">2023-07-04T01:44:00Z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9AF735B61DCB4C78BA3A3180E7447F85_13</vt:lpwstr>
  </property>
</Properties>
</file>