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7EF" w:rsidRDefault="004137EF">
      <w:pPr>
        <w:spacing w:line="600" w:lineRule="exact"/>
        <w:jc w:val="center"/>
        <w:rPr>
          <w:rFonts w:ascii="Times New Roman" w:eastAsia="方正小标宋简体" w:hAnsi="Times New Roman" w:hint="eastAsia"/>
          <w:sz w:val="44"/>
          <w:szCs w:val="44"/>
        </w:rPr>
      </w:pPr>
    </w:p>
    <w:p w:rsidR="004137EF" w:rsidRDefault="004137EF">
      <w:pPr>
        <w:spacing w:line="600" w:lineRule="exact"/>
        <w:jc w:val="center"/>
        <w:rPr>
          <w:rFonts w:ascii="Times New Roman" w:eastAsia="方正小标宋简体" w:hAnsi="Times New Roman" w:hint="eastAsia"/>
          <w:sz w:val="44"/>
          <w:szCs w:val="44"/>
        </w:rPr>
      </w:pPr>
    </w:p>
    <w:p w:rsidR="004137EF" w:rsidRDefault="004137EF">
      <w:pPr>
        <w:spacing w:line="600" w:lineRule="exact"/>
        <w:jc w:val="center"/>
        <w:rPr>
          <w:rFonts w:ascii="Times New Roman" w:eastAsia="方正小标宋简体" w:hAnsi="Times New Roman" w:hint="eastAsia"/>
          <w:sz w:val="44"/>
          <w:szCs w:val="44"/>
        </w:rPr>
      </w:pPr>
    </w:p>
    <w:p w:rsidR="004137EF" w:rsidRDefault="004137EF">
      <w:pPr>
        <w:spacing w:line="600" w:lineRule="exact"/>
        <w:jc w:val="center"/>
        <w:rPr>
          <w:rFonts w:ascii="Times New Roman" w:eastAsia="方正小标宋简体" w:hAnsi="Times New Roman" w:hint="eastAsia"/>
          <w:sz w:val="44"/>
          <w:szCs w:val="44"/>
        </w:rPr>
      </w:pPr>
    </w:p>
    <w:p w:rsidR="004137EF" w:rsidRDefault="004137EF">
      <w:pPr>
        <w:spacing w:line="600" w:lineRule="exact"/>
        <w:jc w:val="center"/>
        <w:rPr>
          <w:rFonts w:ascii="Times New Roman" w:eastAsia="方正小标宋简体" w:hAnsi="Times New Roman" w:hint="eastAsia"/>
          <w:sz w:val="44"/>
          <w:szCs w:val="44"/>
        </w:rPr>
      </w:pPr>
    </w:p>
    <w:p w:rsidR="004137EF" w:rsidRDefault="004137EF">
      <w:pPr>
        <w:spacing w:line="600" w:lineRule="exact"/>
        <w:jc w:val="center"/>
        <w:rPr>
          <w:rFonts w:ascii="Times New Roman" w:eastAsia="方正小标宋简体" w:hAnsi="Times New Roman" w:hint="eastAsia"/>
          <w:sz w:val="44"/>
          <w:szCs w:val="44"/>
        </w:rPr>
      </w:pPr>
    </w:p>
    <w:p w:rsidR="004137EF" w:rsidRDefault="00191BC9">
      <w:pPr>
        <w:spacing w:line="600" w:lineRule="exact"/>
        <w:jc w:val="center"/>
        <w:rPr>
          <w:rFonts w:ascii="Times New Roman" w:eastAsia="方正小标宋简体" w:hAnsi="Times New Roman" w:hint="eastAsia"/>
          <w:spacing w:val="-12"/>
          <w:sz w:val="44"/>
          <w:szCs w:val="44"/>
        </w:rPr>
      </w:pPr>
      <w:r w:rsidRPr="004137EF">
        <w:rPr>
          <w:rFonts w:ascii="Times New Roman" w:eastAsia="方正小标宋简体" w:hAnsi="Times New Roman" w:hint="eastAsia"/>
          <w:spacing w:val="-12"/>
          <w:sz w:val="44"/>
          <w:szCs w:val="44"/>
        </w:rPr>
        <w:t>霍邱县公路管理中心</w:t>
      </w:r>
      <w:r w:rsidRPr="004137EF">
        <w:rPr>
          <w:rFonts w:ascii="Times New Roman" w:eastAsia="方正小标宋简体" w:hAnsi="Times New Roman"/>
          <w:spacing w:val="-12"/>
          <w:sz w:val="44"/>
          <w:szCs w:val="44"/>
        </w:rPr>
        <w:t>关于</w:t>
      </w:r>
      <w:r w:rsidRPr="004137EF">
        <w:rPr>
          <w:rFonts w:ascii="Times New Roman" w:eastAsia="方正小标宋简体" w:hAnsi="Times New Roman" w:hint="eastAsia"/>
          <w:spacing w:val="-12"/>
          <w:sz w:val="44"/>
          <w:szCs w:val="44"/>
        </w:rPr>
        <w:t>规范</w:t>
      </w:r>
      <w:r w:rsidRPr="004137EF">
        <w:rPr>
          <w:rFonts w:ascii="Times New Roman" w:eastAsia="方正小标宋简体" w:hAnsi="Times New Roman"/>
          <w:spacing w:val="-12"/>
          <w:sz w:val="44"/>
          <w:szCs w:val="44"/>
        </w:rPr>
        <w:t>请销假</w:t>
      </w:r>
      <w:r w:rsidRPr="004137EF">
        <w:rPr>
          <w:rFonts w:ascii="Times New Roman" w:eastAsia="方正小标宋简体" w:hAnsi="Times New Roman" w:hint="eastAsia"/>
          <w:spacing w:val="-12"/>
          <w:sz w:val="44"/>
          <w:szCs w:val="44"/>
        </w:rPr>
        <w:t>制度</w:t>
      </w:r>
      <w:r w:rsidRPr="004137EF">
        <w:rPr>
          <w:rFonts w:ascii="Times New Roman" w:eastAsia="方正小标宋简体" w:hAnsi="Times New Roman"/>
          <w:spacing w:val="-12"/>
          <w:sz w:val="44"/>
          <w:szCs w:val="44"/>
        </w:rPr>
        <w:t>的</w:t>
      </w:r>
    </w:p>
    <w:p w:rsidR="00E53EEA" w:rsidRDefault="00191BC9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通</w:t>
      </w:r>
      <w:r w:rsidR="004137EF">
        <w:rPr>
          <w:rFonts w:ascii="Times New Roman" w:eastAsia="方正小标宋简体" w:hAnsi="Times New Roman" w:hint="eastAsia"/>
          <w:sz w:val="44"/>
          <w:szCs w:val="44"/>
        </w:rPr>
        <w:t xml:space="preserve">    </w:t>
      </w:r>
      <w:r>
        <w:rPr>
          <w:rFonts w:ascii="Times New Roman" w:eastAsia="方正小标宋简体" w:hAnsi="Times New Roman"/>
          <w:sz w:val="44"/>
          <w:szCs w:val="44"/>
        </w:rPr>
        <w:t>知</w:t>
      </w:r>
    </w:p>
    <w:p w:rsidR="00E53EEA" w:rsidRDefault="00E53EEA">
      <w:pPr>
        <w:spacing w:line="560" w:lineRule="exact"/>
        <w:rPr>
          <w:rFonts w:ascii="仿宋_GB2312" w:eastAsia="仿宋_GB2312" w:hAnsi="仿宋_GB2312" w:cs="仿宋_GB2312"/>
          <w:bCs/>
          <w:kern w:val="44"/>
          <w:sz w:val="28"/>
          <w:szCs w:val="28"/>
          <w:lang/>
        </w:rPr>
      </w:pPr>
    </w:p>
    <w:p w:rsidR="00E53EEA" w:rsidRDefault="00191BC9" w:rsidP="004137EF">
      <w:pPr>
        <w:spacing w:line="560" w:lineRule="exact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中心属各股室、养护站：</w:t>
      </w:r>
    </w:p>
    <w:p w:rsidR="00E53EEA" w:rsidRDefault="00191BC9" w:rsidP="004137EF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为进一步加强对干部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职工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的管理和监督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严肃组织纪律、工作纪律，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改进工作作风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提高工作效率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。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按照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县委、县政府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有关规定，结合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中心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实际，现重申并进一步规范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中心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请销假制度。</w:t>
      </w:r>
    </w:p>
    <w:p w:rsidR="00E53EEA" w:rsidRDefault="00191BC9" w:rsidP="004137EF">
      <w:pPr>
        <w:pStyle w:val="a3"/>
        <w:widowControl/>
        <w:shd w:val="clear" w:color="auto" w:fill="FFFFFF"/>
        <w:spacing w:line="560" w:lineRule="exact"/>
        <w:ind w:firstLine="634"/>
        <w:rPr>
          <w:rFonts w:ascii="Helvetica" w:eastAsia="Helvetica" w:hAnsi="Helvetica" w:cs="Helvetica"/>
          <w:color w:val="000000"/>
        </w:rPr>
      </w:pPr>
      <w:r>
        <w:rPr>
          <w:rFonts w:ascii="黑体" w:eastAsia="黑体" w:hAnsi="宋体" w:cs="黑体"/>
          <w:color w:val="000000"/>
          <w:sz w:val="32"/>
          <w:szCs w:val="32"/>
          <w:shd w:val="clear" w:color="auto" w:fill="FFFFFF"/>
        </w:rPr>
        <w:t>一、适用范围：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中心全体干部职工。</w:t>
      </w:r>
    </w:p>
    <w:p w:rsidR="00E53EEA" w:rsidRDefault="00191BC9" w:rsidP="004137EF">
      <w:pPr>
        <w:spacing w:line="560" w:lineRule="exact"/>
        <w:ind w:firstLineChars="200" w:firstLine="640"/>
        <w:rPr>
          <w:rFonts w:ascii="仿宋_GB2312" w:eastAsia="仿宋_GB2312" w:hAnsi="Helvetica" w:cs="仿宋_GB2312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二、请销假办法：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干部职工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因病假、事假、婚丧假、产假、年休假等不能到岗工作，均需提前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天由本人提出书面申请，</w:t>
      </w:r>
      <w:r>
        <w:rPr>
          <w:rFonts w:ascii="仿宋_GB2312" w:eastAsia="仿宋_GB2312" w:hAnsi="Helvetica" w:cs="仿宋_GB2312"/>
          <w:color w:val="000000"/>
          <w:sz w:val="32"/>
          <w:szCs w:val="32"/>
          <w:shd w:val="clear" w:color="auto" w:fill="FFFFFF"/>
        </w:rPr>
        <w:t>经相关领导批准后报</w:t>
      </w:r>
      <w:r>
        <w:rPr>
          <w:rFonts w:ascii="仿宋_GB2312" w:eastAsia="仿宋_GB2312" w:hAnsi="Helvetica" w:cs="仿宋_GB2312" w:hint="eastAsia"/>
          <w:color w:val="000000"/>
          <w:sz w:val="32"/>
          <w:szCs w:val="32"/>
          <w:shd w:val="clear" w:color="auto" w:fill="FFFFFF"/>
        </w:rPr>
        <w:t>人事股</w:t>
      </w:r>
      <w:r>
        <w:rPr>
          <w:rFonts w:ascii="仿宋_GB2312" w:eastAsia="仿宋_GB2312" w:hAnsi="Helvetica" w:cs="仿宋_GB2312"/>
          <w:color w:val="000000"/>
          <w:sz w:val="32"/>
          <w:szCs w:val="32"/>
          <w:shd w:val="clear" w:color="auto" w:fill="FFFFFF"/>
        </w:rPr>
        <w:t>备案</w:t>
      </w:r>
      <w:r>
        <w:rPr>
          <w:rFonts w:ascii="仿宋_GB2312" w:eastAsia="仿宋_GB2312" w:hAnsi="Helvetica" w:cs="仿宋_GB2312"/>
          <w:color w:val="000000"/>
          <w:sz w:val="32"/>
          <w:szCs w:val="32"/>
          <w:shd w:val="clear" w:color="auto" w:fill="FFFFFF"/>
        </w:rPr>
        <w:t>。</w:t>
      </w:r>
    </w:p>
    <w:p w:rsidR="00E53EEA" w:rsidRDefault="00191BC9" w:rsidP="004137EF">
      <w:pPr>
        <w:spacing w:line="560" w:lineRule="exact"/>
        <w:ind w:firstLineChars="200" w:firstLine="640"/>
        <w:rPr>
          <w:rFonts w:ascii="仿宋_GB2312" w:eastAsia="仿宋_GB2312" w:hAnsi="Helvetica" w:cs="仿宋_GB2312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宋体" w:cs="黑体"/>
          <w:color w:val="000000"/>
          <w:sz w:val="32"/>
          <w:szCs w:val="32"/>
          <w:shd w:val="clear" w:color="auto" w:fill="FFFFFF"/>
        </w:rPr>
        <w:t>三、请假程序与审批权限。</w:t>
      </w:r>
    </w:p>
    <w:p w:rsidR="00E53EEA" w:rsidRDefault="00191BC9" w:rsidP="004137EF">
      <w:pPr>
        <w:pStyle w:val="a3"/>
        <w:widowControl/>
        <w:shd w:val="clear" w:color="auto" w:fill="FFFFFF"/>
        <w:spacing w:line="560" w:lineRule="exact"/>
        <w:ind w:firstLine="648"/>
        <w:rPr>
          <w:rFonts w:ascii="Helvetica" w:eastAsia="Helvetica" w:hAnsi="Helvetica" w:cs="Helvetica"/>
          <w:b/>
          <w:color w:val="000000"/>
        </w:rPr>
      </w:pPr>
      <w:r>
        <w:rPr>
          <w:rStyle w:val="a4"/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（一）</w:t>
      </w:r>
      <w:r>
        <w:rPr>
          <w:rStyle w:val="a4"/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主要负责同志</w:t>
      </w:r>
    </w:p>
    <w:p w:rsidR="00E53EEA" w:rsidRDefault="00191BC9" w:rsidP="004137EF">
      <w:pPr>
        <w:pStyle w:val="a3"/>
        <w:widowControl/>
        <w:shd w:val="clear" w:color="auto" w:fill="FFFFFF"/>
        <w:spacing w:line="560" w:lineRule="exact"/>
        <w:ind w:firstLine="634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Helvetica" w:cs="仿宋_GB2312" w:hint="eastAsia"/>
          <w:color w:val="000000"/>
          <w:sz w:val="32"/>
          <w:szCs w:val="32"/>
          <w:shd w:val="clear" w:color="auto" w:fill="FFFFFF"/>
        </w:rPr>
        <w:t>中心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主要负责同志出差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出访、</w:t>
      </w:r>
      <w:r w:rsidR="004137EF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出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县学习、休假等，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应严格按照县委、县政府相关文件要求进行请假、报备。</w:t>
      </w:r>
    </w:p>
    <w:p w:rsidR="00E53EEA" w:rsidRDefault="00191BC9" w:rsidP="004137EF">
      <w:pPr>
        <w:pStyle w:val="a3"/>
        <w:widowControl/>
        <w:shd w:val="clear" w:color="auto" w:fill="FFFFFF"/>
        <w:spacing w:line="560" w:lineRule="exact"/>
        <w:ind w:firstLine="648"/>
        <w:rPr>
          <w:rFonts w:ascii="Helvetica" w:eastAsia="Helvetica" w:hAnsi="Helvetica" w:cs="Helvetica"/>
          <w:b/>
          <w:color w:val="000000"/>
        </w:rPr>
      </w:pPr>
      <w:r>
        <w:rPr>
          <w:rStyle w:val="a4"/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（二）干部职工</w:t>
      </w:r>
    </w:p>
    <w:p w:rsidR="00E53EEA" w:rsidRDefault="00191BC9" w:rsidP="004137EF">
      <w:pPr>
        <w:pStyle w:val="a3"/>
        <w:widowControl/>
        <w:shd w:val="clear" w:color="auto" w:fill="FFFFFF"/>
        <w:spacing w:line="560" w:lineRule="exact"/>
        <w:ind w:firstLine="634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、分管领导请假，由中心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主要负责同志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批准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。</w:t>
      </w:r>
    </w:p>
    <w:p w:rsidR="00E53EEA" w:rsidRDefault="00191BC9" w:rsidP="004137EF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lastRenderedPageBreak/>
        <w:t>2.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各股室（养护站）负责人请假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天以下的，由分管领导批准；请假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天以上的，由中心主要负责同志批准。</w:t>
      </w:r>
    </w:p>
    <w:p w:rsidR="00E53EEA" w:rsidRDefault="00191BC9" w:rsidP="004137EF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Helvetica" w:cs="仿宋_GB2312" w:hint="eastAsia"/>
          <w:color w:val="000000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Helvetica" w:cs="仿宋_GB2312"/>
          <w:color w:val="000000"/>
          <w:sz w:val="32"/>
          <w:szCs w:val="32"/>
          <w:shd w:val="clear" w:color="auto" w:fill="FFFFFF"/>
        </w:rPr>
        <w:t>.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工作人员请假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天以下的，由股室（养护站）负责人批准；请假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天以下的，由分管负责人批准；请假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天以上的，由中心主要负责同志批准。</w:t>
      </w:r>
    </w:p>
    <w:p w:rsidR="00E53EEA" w:rsidRDefault="00191BC9" w:rsidP="004137EF">
      <w:pPr>
        <w:pStyle w:val="a3"/>
        <w:widowControl/>
        <w:shd w:val="clear" w:color="auto" w:fill="FFFFFF"/>
        <w:spacing w:line="560" w:lineRule="exact"/>
        <w:ind w:firstLine="648"/>
        <w:rPr>
          <w:rFonts w:ascii="Helvetica" w:eastAsia="Helvetica" w:hAnsi="Helvetica" w:cs="Helvetica"/>
          <w:b/>
          <w:color w:val="000000"/>
        </w:rPr>
      </w:pPr>
      <w:r>
        <w:rPr>
          <w:rStyle w:val="a4"/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（</w:t>
      </w:r>
      <w:r>
        <w:rPr>
          <w:rStyle w:val="a4"/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三</w:t>
      </w:r>
      <w:r>
        <w:rPr>
          <w:rStyle w:val="a4"/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）</w:t>
      </w:r>
      <w:r>
        <w:rPr>
          <w:rStyle w:val="a4"/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出县报备</w:t>
      </w:r>
    </w:p>
    <w:p w:rsidR="00E53EEA" w:rsidRDefault="00191BC9" w:rsidP="004137EF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Helvetica" w:cs="仿宋_GB2312" w:hint="eastAsia"/>
          <w:color w:val="000000"/>
          <w:sz w:val="32"/>
          <w:szCs w:val="32"/>
          <w:shd w:val="clear" w:color="auto" w:fill="FFFFFF"/>
        </w:rPr>
        <w:t>股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级以上干部因公因私需要</w:t>
      </w:r>
      <w:r w:rsidR="004137EF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出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县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的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应提前向中心主要负责同志报备。经批准后，方可外出。</w:t>
      </w:r>
    </w:p>
    <w:p w:rsidR="00E53EEA" w:rsidRDefault="00191BC9" w:rsidP="004137EF">
      <w:pPr>
        <w:pStyle w:val="a3"/>
        <w:widowControl/>
        <w:shd w:val="clear" w:color="auto" w:fill="FFFFFF"/>
        <w:spacing w:line="560" w:lineRule="exact"/>
        <w:ind w:firstLine="634"/>
        <w:rPr>
          <w:rFonts w:ascii="Helvetica" w:eastAsia="Helvetica" w:hAnsi="Helvetica" w:cs="Helvetica"/>
          <w:color w:val="000000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四、</w:t>
      </w:r>
      <w:r>
        <w:rPr>
          <w:rFonts w:ascii="黑体" w:eastAsia="黑体" w:hAnsi="宋体" w:cs="黑体"/>
          <w:color w:val="000000"/>
          <w:sz w:val="32"/>
          <w:szCs w:val="32"/>
          <w:shd w:val="clear" w:color="auto" w:fill="FFFFFF"/>
        </w:rPr>
        <w:t>请假纪律</w:t>
      </w:r>
    </w:p>
    <w:p w:rsidR="00E53EEA" w:rsidRPr="004137EF" w:rsidRDefault="00191BC9" w:rsidP="004137EF">
      <w:pPr>
        <w:pStyle w:val="a3"/>
        <w:widowControl/>
        <w:shd w:val="clear" w:color="auto" w:fill="FFFFFF"/>
        <w:spacing w:line="560" w:lineRule="exact"/>
        <w:ind w:firstLine="634"/>
        <w:rPr>
          <w:rFonts w:ascii="Helvetica" w:eastAsia="Helvetica" w:hAnsi="Helvetica" w:cs="Helvetica"/>
          <w:color w:val="000000"/>
          <w:spacing w:val="-6"/>
        </w:rPr>
      </w:pPr>
      <w:r>
        <w:rPr>
          <w:rFonts w:ascii="仿宋_GB2312" w:eastAsia="仿宋_GB2312" w:hAnsi="Helvetica" w:cs="仿宋_GB2312"/>
          <w:color w:val="000000"/>
          <w:sz w:val="32"/>
          <w:szCs w:val="32"/>
          <w:shd w:val="clear" w:color="auto" w:fill="FFFFFF"/>
        </w:rPr>
        <w:t>1.</w:t>
      </w:r>
      <w:r w:rsidRPr="004137EF">
        <w:rPr>
          <w:rFonts w:ascii="仿宋_GB2312" w:eastAsia="仿宋_GB2312" w:hAnsi="宋体" w:cs="仿宋_GB2312"/>
          <w:color w:val="000000"/>
          <w:spacing w:val="-6"/>
          <w:sz w:val="32"/>
          <w:szCs w:val="32"/>
          <w:shd w:val="clear" w:color="auto" w:fill="FFFFFF"/>
        </w:rPr>
        <w:t>未经事前审批或经审批未批准而擅自不</w:t>
      </w:r>
      <w:r w:rsidRPr="004137EF">
        <w:rPr>
          <w:rFonts w:ascii="仿宋_GB2312" w:eastAsia="仿宋_GB2312" w:hAnsi="宋体" w:cs="仿宋_GB2312" w:hint="eastAsia"/>
          <w:color w:val="000000"/>
          <w:spacing w:val="-6"/>
          <w:sz w:val="32"/>
          <w:szCs w:val="32"/>
          <w:shd w:val="clear" w:color="auto" w:fill="FFFFFF"/>
        </w:rPr>
        <w:t>在</w:t>
      </w:r>
      <w:r w:rsidRPr="004137EF">
        <w:rPr>
          <w:rFonts w:ascii="仿宋_GB2312" w:eastAsia="仿宋_GB2312" w:hAnsi="宋体" w:cs="仿宋_GB2312"/>
          <w:color w:val="000000"/>
          <w:spacing w:val="-6"/>
          <w:sz w:val="32"/>
          <w:szCs w:val="32"/>
          <w:shd w:val="clear" w:color="auto" w:fill="FFFFFF"/>
        </w:rPr>
        <w:t>岗的，一律视为旷工。</w:t>
      </w:r>
      <w:r w:rsidRPr="004137EF">
        <w:rPr>
          <w:rFonts w:ascii="仿宋_GB2312" w:eastAsia="仿宋_GB2312" w:hAnsi="宋体" w:cs="仿宋_GB2312" w:hint="eastAsia"/>
          <w:color w:val="000000"/>
          <w:spacing w:val="-6"/>
          <w:sz w:val="32"/>
          <w:szCs w:val="32"/>
          <w:shd w:val="clear" w:color="auto" w:fill="FFFFFF"/>
        </w:rPr>
        <w:t>请</w:t>
      </w:r>
      <w:r w:rsidRPr="004137EF">
        <w:rPr>
          <w:rFonts w:ascii="仿宋_GB2312" w:eastAsia="仿宋_GB2312" w:hAnsi="宋体" w:cs="仿宋_GB2312"/>
          <w:color w:val="000000"/>
          <w:spacing w:val="-6"/>
          <w:sz w:val="32"/>
          <w:szCs w:val="32"/>
          <w:shd w:val="clear" w:color="auto" w:fill="FFFFFF"/>
        </w:rPr>
        <w:t>假期满后必须销假，特殊情况需要延期的必须提前报告并经批准，否则超出天数视为旷工，并按相关规定予以处理</w:t>
      </w:r>
      <w:r w:rsidRPr="004137EF">
        <w:rPr>
          <w:rFonts w:ascii="仿宋_GB2312" w:eastAsia="仿宋_GB2312" w:hAnsi="宋体" w:cs="仿宋_GB2312" w:hint="eastAsia"/>
          <w:color w:val="000000"/>
          <w:spacing w:val="-6"/>
          <w:sz w:val="32"/>
          <w:szCs w:val="32"/>
          <w:shd w:val="clear" w:color="auto" w:fill="FFFFFF"/>
        </w:rPr>
        <w:t>。</w:t>
      </w:r>
    </w:p>
    <w:p w:rsidR="00E53EEA" w:rsidRPr="004137EF" w:rsidRDefault="00191BC9" w:rsidP="004137EF">
      <w:pPr>
        <w:pStyle w:val="a3"/>
        <w:widowControl/>
        <w:shd w:val="clear" w:color="auto" w:fill="FFFFFF"/>
        <w:spacing w:line="560" w:lineRule="exact"/>
        <w:ind w:firstLine="634"/>
        <w:rPr>
          <w:rFonts w:ascii="Helvetica" w:eastAsia="Helvetica" w:hAnsi="Helvetica" w:cs="Helvetica"/>
          <w:color w:val="000000"/>
          <w:spacing w:val="-6"/>
        </w:rPr>
      </w:pPr>
      <w:r>
        <w:rPr>
          <w:rFonts w:ascii="仿宋_GB2312" w:eastAsia="仿宋_GB2312" w:hAnsi="Helvetica" w:cs="仿宋_GB2312"/>
          <w:color w:val="000000"/>
          <w:sz w:val="32"/>
          <w:szCs w:val="32"/>
          <w:shd w:val="clear" w:color="auto" w:fill="FFFFFF"/>
        </w:rPr>
        <w:t>2.</w:t>
      </w:r>
      <w:r w:rsidRPr="004137EF">
        <w:rPr>
          <w:rFonts w:ascii="仿宋_GB2312" w:eastAsia="仿宋_GB2312" w:hAnsi="宋体" w:cs="仿宋_GB2312"/>
          <w:color w:val="000000"/>
          <w:spacing w:val="-6"/>
          <w:sz w:val="32"/>
          <w:szCs w:val="32"/>
          <w:shd w:val="clear" w:color="auto" w:fill="FFFFFF"/>
        </w:rPr>
        <w:t>因紧急事项临时外出的，要及时报告，事后补办请假手续。</w:t>
      </w:r>
    </w:p>
    <w:p w:rsidR="00E53EEA" w:rsidRDefault="00191BC9" w:rsidP="004137EF">
      <w:pPr>
        <w:pStyle w:val="a3"/>
        <w:widowControl/>
        <w:shd w:val="clear" w:color="auto" w:fill="FFFFFF"/>
        <w:spacing w:line="560" w:lineRule="exact"/>
        <w:ind w:firstLine="634"/>
        <w:rPr>
          <w:rFonts w:ascii="Helvetica" w:eastAsia="Helvetica" w:hAnsi="Helvetica" w:cs="Helvetica"/>
          <w:color w:val="000000"/>
        </w:rPr>
      </w:pPr>
      <w:r>
        <w:rPr>
          <w:rFonts w:ascii="仿宋_GB2312" w:eastAsia="仿宋_GB2312" w:hAnsi="Helvetica" w:cs="仿宋_GB2312"/>
          <w:color w:val="000000"/>
          <w:sz w:val="32"/>
          <w:szCs w:val="32"/>
          <w:shd w:val="clear" w:color="auto" w:fill="FFFFFF"/>
        </w:rPr>
        <w:t>3.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各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股室（养护站）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要严格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执行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请销假制度，切实履行职责。对弄虚作假的，严肃追究具体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当事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人及相关负责人的责任。</w:t>
      </w:r>
    </w:p>
    <w:p w:rsidR="00E53EEA" w:rsidRDefault="00191BC9" w:rsidP="004137EF">
      <w:pPr>
        <w:pStyle w:val="a3"/>
        <w:widowControl/>
        <w:shd w:val="clear" w:color="auto" w:fill="FFFFFF"/>
        <w:spacing w:line="560" w:lineRule="exact"/>
        <w:ind w:firstLine="634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Helvetica" w:cs="仿宋_GB2312"/>
          <w:color w:val="000000"/>
          <w:sz w:val="32"/>
          <w:szCs w:val="32"/>
          <w:shd w:val="clear" w:color="auto" w:fill="FFFFFF"/>
        </w:rPr>
        <w:t>4.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干部职工请假期间，必须保证</w:t>
      </w:r>
      <w:r>
        <w:rPr>
          <w:rFonts w:ascii="仿宋_GB2312" w:eastAsia="仿宋_GB2312" w:hAnsi="Helvetica" w:cs="仿宋_GB2312"/>
          <w:color w:val="000000"/>
          <w:sz w:val="32"/>
          <w:szCs w:val="32"/>
          <w:shd w:val="clear" w:color="auto" w:fill="FFFFFF"/>
        </w:rPr>
        <w:t>24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小时通讯畅通，以便工作联系。遇特殊情况，请及时向相关人员说明情况，否则视为擅自脱岗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。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造成不良影响或后果的，按有关规定追究责任。</w:t>
      </w:r>
    </w:p>
    <w:p w:rsidR="00E53EEA" w:rsidRDefault="00191BC9" w:rsidP="004137EF">
      <w:pPr>
        <w:pStyle w:val="a3"/>
        <w:widowControl/>
        <w:shd w:val="clear" w:color="auto" w:fill="FFFFFF"/>
        <w:spacing w:line="560" w:lineRule="exact"/>
        <w:ind w:firstLine="634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、未按照本制度执行的，发现一例通报一例，年度累计三次违反本制度的，取消当年评先评优资格。</w:t>
      </w:r>
    </w:p>
    <w:p w:rsidR="00E53EEA" w:rsidRDefault="00191BC9" w:rsidP="004137EF">
      <w:pPr>
        <w:pStyle w:val="a3"/>
        <w:widowControl/>
        <w:shd w:val="clear" w:color="auto" w:fill="FFFFFF"/>
        <w:spacing w:line="560" w:lineRule="exact"/>
        <w:ind w:firstLine="634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6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、本制度从发文之日起执行。</w:t>
      </w:r>
    </w:p>
    <w:p w:rsidR="00E53EEA" w:rsidRDefault="00E53EEA" w:rsidP="004137EF">
      <w:pPr>
        <w:pStyle w:val="a3"/>
        <w:widowControl/>
        <w:shd w:val="clear" w:color="auto" w:fill="FFFFFF"/>
        <w:spacing w:line="560" w:lineRule="exact"/>
        <w:ind w:firstLine="634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</w:p>
    <w:p w:rsidR="00E53EEA" w:rsidRDefault="004137EF" w:rsidP="004137EF">
      <w:pPr>
        <w:pStyle w:val="a3"/>
        <w:widowControl/>
        <w:shd w:val="clear" w:color="auto" w:fill="FFFFFF"/>
        <w:spacing w:beforeLines="100" w:line="547" w:lineRule="atLeast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 xml:space="preserve">                              霍邱县公路管理中心</w:t>
      </w:r>
    </w:p>
    <w:p w:rsidR="00E53EEA" w:rsidRDefault="00191BC9">
      <w:pPr>
        <w:pStyle w:val="a3"/>
        <w:widowControl/>
        <w:shd w:val="clear" w:color="auto" w:fill="FFFFFF"/>
        <w:spacing w:line="547" w:lineRule="atLeast"/>
        <w:ind w:firstLine="634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 xml:space="preserve">                            2023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9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日</w:t>
      </w:r>
    </w:p>
    <w:sectPr w:rsidR="00E53EEA" w:rsidSect="004137EF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BC9" w:rsidRDefault="00191BC9" w:rsidP="004137EF">
      <w:r>
        <w:separator/>
      </w:r>
    </w:p>
  </w:endnote>
  <w:endnote w:type="continuationSeparator" w:id="1">
    <w:p w:rsidR="00191BC9" w:rsidRDefault="00191BC9" w:rsidP="00413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BC9" w:rsidRDefault="00191BC9" w:rsidP="004137EF">
      <w:r>
        <w:separator/>
      </w:r>
    </w:p>
  </w:footnote>
  <w:footnote w:type="continuationSeparator" w:id="1">
    <w:p w:rsidR="00191BC9" w:rsidRDefault="00191BC9" w:rsidP="004137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GVhZjI3NGE3OWI5ZjViMDBiNGExMzEwMzhkZGRmYjQifQ=="/>
  </w:docVars>
  <w:rsids>
    <w:rsidRoot w:val="35F14790"/>
    <w:rsid w:val="00191BC9"/>
    <w:rsid w:val="004137EF"/>
    <w:rsid w:val="00E53EEA"/>
    <w:rsid w:val="0224187C"/>
    <w:rsid w:val="034B2E38"/>
    <w:rsid w:val="04740ACC"/>
    <w:rsid w:val="0C767178"/>
    <w:rsid w:val="11034D52"/>
    <w:rsid w:val="21B06830"/>
    <w:rsid w:val="21B43AAC"/>
    <w:rsid w:val="226513C9"/>
    <w:rsid w:val="25B3069D"/>
    <w:rsid w:val="26202C71"/>
    <w:rsid w:val="26E825C8"/>
    <w:rsid w:val="2BD15D21"/>
    <w:rsid w:val="2C4C1152"/>
    <w:rsid w:val="2D9B58E3"/>
    <w:rsid w:val="300264A9"/>
    <w:rsid w:val="35F14790"/>
    <w:rsid w:val="3C683B38"/>
    <w:rsid w:val="3EED2A1A"/>
    <w:rsid w:val="4BE06F20"/>
    <w:rsid w:val="515661FD"/>
    <w:rsid w:val="53400F13"/>
    <w:rsid w:val="5610122D"/>
    <w:rsid w:val="5A317807"/>
    <w:rsid w:val="5C191B77"/>
    <w:rsid w:val="69FD7706"/>
    <w:rsid w:val="6DC12F0C"/>
    <w:rsid w:val="6E414065"/>
    <w:rsid w:val="72497AC1"/>
    <w:rsid w:val="7BEE4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3EEA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E53EEA"/>
    <w:rPr>
      <w:sz w:val="24"/>
    </w:rPr>
  </w:style>
  <w:style w:type="character" w:styleId="a4">
    <w:name w:val="Strong"/>
    <w:basedOn w:val="a0"/>
    <w:qFormat/>
    <w:rsid w:val="00E53EEA"/>
    <w:rPr>
      <w:b/>
    </w:rPr>
  </w:style>
  <w:style w:type="paragraph" w:styleId="a5">
    <w:name w:val="header"/>
    <w:basedOn w:val="a"/>
    <w:link w:val="Char"/>
    <w:rsid w:val="004137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137EF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rsid w:val="004137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137E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130</Words>
  <Characters>747</Characters>
  <Application>Microsoft Office Word</Application>
  <DocSecurity>0</DocSecurity>
  <Lines>6</Lines>
  <Paragraphs>1</Paragraphs>
  <ScaleCrop>false</ScaleCrop>
  <Company>Microsoft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猫</dc:creator>
  <cp:lastModifiedBy>PC</cp:lastModifiedBy>
  <cp:revision>3</cp:revision>
  <cp:lastPrinted>2023-05-09T23:58:00Z</cp:lastPrinted>
  <dcterms:created xsi:type="dcterms:W3CDTF">2023-05-09T07:13:00Z</dcterms:created>
  <dcterms:modified xsi:type="dcterms:W3CDTF">2023-05-10T00:01:00Z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45C6C637C10C410D9633E174C2DA747E</vt:lpwstr>
  </property>
</Properties>
</file>