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center"/>
      </w:pPr>
      <w:r>
        <w:rPr>
          <w:rFonts w:ascii="仿宋" w:hAnsi="仿宋" w:eastAsia="仿宋" w:cs="仿宋"/>
          <w:spacing w:val="3"/>
          <w:kern w:val="0"/>
          <w:sz w:val="31"/>
          <w:szCs w:val="31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关于印发《三流乡农村人居环境集中整治提升月活动、督查奖惩方案》的通知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center"/>
      </w:pPr>
      <w:r>
        <w:rPr>
          <w:rFonts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ascii="仿宋_GB2312" w:hAnsi="宋体" w:eastAsia="仿宋_GB2312" w:cs="仿宋_GB2312"/>
          <w:kern w:val="2"/>
          <w:sz w:val="32"/>
          <w:szCs w:val="32"/>
          <w:lang w:val="en-US" w:eastAsia="zh-CN" w:bidi="ar"/>
        </w:rPr>
        <w:t>各村、乡直相关单位：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现将《三流乡农村人居环境集中整治提升月活动、督查奖惩方案》印发给你们，请遵照执行。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三流乡党委政府办公室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                                                                           2023年3月6日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8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三流乡农村人居环境集中整治提升月活动、督查奖惩方案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ascii="黑体" w:hAnsi="宋体" w:eastAsia="黑体" w:cs="黑体"/>
          <w:bCs/>
          <w:kern w:val="2"/>
          <w:sz w:val="32"/>
          <w:szCs w:val="32"/>
          <w:lang w:val="en-US" w:eastAsia="zh-CN" w:bidi="ar"/>
        </w:rPr>
        <w:t>一、整治范围：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全乡所有公共空间和农户庭院。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二、整治标准：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以村庄清洁、村容村貌提升为目标，聚焦“五清一改”、治理 “八乱”，在“立足清、聚焦保、着力改、促进美”上下功夫，全 力建设环境美、田园美、村庄美、庭院美的 “四美”农村，实施 好人居环境整治工作，切实全面推进村庄清洁行动五年提升行动， 持续改善农村人居环境水平。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三、整治重点：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jc w:val="left"/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1.全面清理农村生活垃圾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（1）清理农户房前屋后积存垃圾、柴草杂物、塑料袋等白色垃圾。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（2）清理村组路、边沟两侧杂草、塑料袋和其他生活垃圾。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（3） 清理文化广场、村部、超市、学校、医院、农村集市、 公共厕所、旅游公厕等公共场所积存垃圾。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（4）厨房、堆柴屋柴草有序摆房。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（5）清理垃圾池 (箱) 周边生活垃圾。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（6）清理已无人居住或失去使用功能的垮塌房舍、残垣断壁、 废棚废圈等建筑物。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（7）清理田间地头建筑垃圾、生活垃圾。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（8）清理林 ( 山 ) 地内建筑垃圾、生活垃圾。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jc w:val="left"/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2.全面清理村内塘沟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（1）清理农户房前屋后河道、池塘、溪流、沟渠、排水沟漂浮垃圾。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（2）清理农村污水坑、臭水沟。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jc w:val="left"/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3.全面清理畜禽养殖粪污等农业生产废弃物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（1）清理病死畜禽尸体。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（2）清理畜禽粪便。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（3）清理农药瓶等农业投入品包装物。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（4）清理废旧农膜。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jc w:val="left"/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4.全面治理 “八乱”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（1）整治农户房侧庭院、村公共场所杂物乱堆乱放等欺街占道行为。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（2）整治村内违章搭建行为。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（3）整治随地乱扔垃圾行为。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（4）整治污水乱泼乱倒行为。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（5）整治农机具乱停乱放行为。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（6）整治墙壁、电线杆、路标上乱涂乱画行为。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（7）清理村内废旧广告牌和 “小广告”。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（8）整治畜禽乱撒乱跑。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jc w:val="left"/>
      </w:pPr>
      <w:r>
        <w:rPr>
          <w:rFonts w:hint="default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5.着力引导农民养成良好习惯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进一步完善村规民约，明确村民维护村庄环境的责任和义务，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通过明白纸、倡议书、大喇叭等农民喜闻乐见的形式加强宣传教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育重点普及卫生厕所知识、日常保洁知识、卫生防疫知识，引导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农民群众自觉打扫房前房后、屋内屋外乱丢生活垃圾、不乱倒生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活污水、不随地吐痰，广泛参与农村改水改厕、垃圾污水治理和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村容村貌提升。强化自我监督和社会监督，促使广大农民群众树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立健康卫生理念，养成健康生活方式，共同创造优美生活环境。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四、督导检查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1、成立两个督查组，分别对南片村（长岗、九槐、双塔、老集、三流）、北片村（张老园、香店、宋桥、曹墩、马南园）每天进行督查，对督查发现的情况以督办函的形式责令限时整改，不按时整改的相应扣分并由乡纪委约谈支部书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2、每周组织一次全面检查，由驻村点长、村支部书记参加随机每村抽查一片（每村分四片，四次查完所有村民组），采取现场打分的方式进行，按得分评出名次，名次用于兑现奖惩。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五、兑现奖惩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按全乡每人10元标准列入财政预算。先给每村拨付7元每人用于提升月的经费，其余3元每人用于奖励。每次检查评出第一名村1名，第二名村2名，第三名村2名，分别奖励村集体5000元、3000元、2000元，倒数第一名村扣2000元，倒数第二名村扣1000元。在县级检查评比中，为乡争得荣誉的村加倍奖励，出现失误影响我乡在县位次的扣除相应整治经费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ZjIxNGQ1YTdlMWI5Yjc3NzdjMjFhZDM0ZTE2YTUifQ=="/>
  </w:docVars>
  <w:rsids>
    <w:rsidRoot w:val="57220C30"/>
    <w:rsid w:val="57220C30"/>
    <w:rsid w:val="771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1346</Words>
  <Characters>1514</Characters>
  <Lines>0</Lines>
  <Paragraphs>0</Paragraphs>
  <TotalTime>7</TotalTime>
  <ScaleCrop>false</ScaleCrop>
  <LinksUpToDate>false</LinksUpToDate>
  <CharactersWithSpaces>1544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2023-04-15T09:17:00Z</dcterms:created>
  <dc:creator>张光耀</dc:creator>
  <cp:lastModifiedBy>张光耀</cp:lastModifiedBy>
  <dcterms:modified xsi:type="dcterms:W3CDTF">2023-04-15T11:17:02Z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6E4510CAB3644DBF92FAA626E526006F_11</vt:lpwstr>
  </property>
</Properties>
</file>