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1600" w:after="600"/>
        <w:ind w:right="316" w:rightChars="100" w:firstLine="632"/>
        <w:jc w:val="center"/>
      </w:pPr>
      <w:bookmarkStart w:id="0" w:name="_GoBack"/>
      <w:bookmarkEnd w:id="0"/>
      <w:r>
        <w:rPr>
          <w:rFonts w:hint="eastAsia"/>
        </w:rPr>
        <w:t>西办秘〔202</w:t>
      </w:r>
      <w:r>
        <w:t>3</w:t>
      </w:r>
      <w:r>
        <w:rPr>
          <w:rFonts w:hint="eastAsia"/>
        </w:rPr>
        <w:t>〕2</w:t>
      </w:r>
      <w:r>
        <w:t>2</w:t>
      </w:r>
      <w:r>
        <w:rPr>
          <w:rFonts w:hint="eastAsia"/>
        </w:rPr>
        <w:t>号</w:t>
      </w:r>
    </w:p>
    <w:p>
      <w:pPr>
        <w:widowControl w:val="0"/>
        <w:spacing w:line="578"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城西湖乡党委政府办公室关于开展2023年</w:t>
      </w:r>
    </w:p>
    <w:p>
      <w:pPr>
        <w:widowControl w:val="0"/>
        <w:spacing w:line="578" w:lineRule="exact"/>
        <w:ind w:firstLine="0" w:firstLineChars="0"/>
        <w:jc w:val="center"/>
      </w:pPr>
      <w:r>
        <w:rPr>
          <w:rFonts w:hint="eastAsia" w:ascii="方正小标宋简体" w:eastAsia="方正小标宋简体"/>
          <w:sz w:val="44"/>
          <w:szCs w:val="44"/>
        </w:rPr>
        <w:t>城西湖乡“道德讲堂”活动的通知</w:t>
      </w:r>
    </w:p>
    <w:p>
      <w:pPr>
        <w:widowControl w:val="0"/>
        <w:spacing w:line="578" w:lineRule="exact"/>
        <w:ind w:firstLine="0" w:firstLineChars="0"/>
        <w:jc w:val="center"/>
      </w:pPr>
    </w:p>
    <w:p>
      <w:pPr>
        <w:widowControl w:val="0"/>
        <w:spacing w:line="578" w:lineRule="exact"/>
        <w:ind w:firstLine="0" w:firstLineChars="0"/>
        <w:jc w:val="both"/>
        <w:rPr>
          <w:rFonts w:hint="eastAsia"/>
        </w:rPr>
      </w:pPr>
      <w:r>
        <w:rPr>
          <w:rFonts w:hint="eastAsia"/>
        </w:rPr>
        <w:t>各村，乡直各单位：</w:t>
      </w:r>
    </w:p>
    <w:p>
      <w:pPr>
        <w:widowControl w:val="0"/>
        <w:spacing w:line="578" w:lineRule="exact"/>
        <w:ind w:firstLine="632"/>
        <w:jc w:val="both"/>
        <w:rPr>
          <w:rFonts w:hint="eastAsia"/>
        </w:rPr>
      </w:pPr>
      <w:r>
        <w:rPr>
          <w:rFonts w:hint="eastAsia"/>
        </w:rPr>
        <w:t>为进一步贯彻落实《新时代公民道德建设实施纲要》《新时代爱国主义教育实施纲要》,推进全乡思想道德建设工作，今年我乡将继续开展“道德讲堂”活动。现将有关事项通知如下：</w:t>
      </w:r>
    </w:p>
    <w:p>
      <w:pPr>
        <w:widowControl w:val="0"/>
        <w:spacing w:line="578" w:lineRule="exact"/>
        <w:ind w:firstLine="632"/>
        <w:jc w:val="both"/>
        <w:rPr>
          <w:rFonts w:hint="eastAsia" w:ascii="黑体" w:hAnsi="黑体" w:eastAsia="黑体"/>
        </w:rPr>
      </w:pPr>
      <w:r>
        <w:rPr>
          <w:rFonts w:hint="eastAsia" w:ascii="黑体" w:hAnsi="黑体" w:eastAsia="黑体"/>
        </w:rPr>
        <w:t>一、指导思想</w:t>
      </w:r>
    </w:p>
    <w:p>
      <w:pPr>
        <w:widowControl w:val="0"/>
        <w:spacing w:line="578" w:lineRule="exact"/>
        <w:ind w:firstLine="632"/>
        <w:jc w:val="both"/>
        <w:rPr>
          <w:rFonts w:hint="eastAsia"/>
        </w:rPr>
      </w:pPr>
      <w:r>
        <w:rPr>
          <w:rFonts w:hint="eastAsia"/>
        </w:rPr>
        <w:t>以习近平新时代中国特色社会主义思想为指导，深入学习贯彻落实党的二十大精神，围绕举旗帜、聚民心、育新人、兴文化、展形象的使命任务，广泛践行社会主义核心价值观，深入实施公民道德建设工程，弘扬中华传统美德，持续推进“西湖好人”建设，深入开展新时代文明实践志愿服务和深化群众性精神文明创建活动，奋力争创安徽省文明城市，着力提高人民道德水准和文明素养。</w:t>
      </w:r>
    </w:p>
    <w:p>
      <w:pPr>
        <w:widowControl w:val="0"/>
        <w:spacing w:line="578" w:lineRule="exact"/>
        <w:ind w:firstLine="632"/>
        <w:jc w:val="both"/>
        <w:rPr>
          <w:rFonts w:hint="eastAsia" w:ascii="黑体" w:hAnsi="黑体" w:eastAsia="黑体"/>
        </w:rPr>
      </w:pPr>
      <w:r>
        <w:rPr>
          <w:rFonts w:hint="eastAsia" w:ascii="黑体" w:hAnsi="黑体" w:eastAsia="黑体"/>
        </w:rPr>
        <w:t>二、活动主题</w:t>
      </w:r>
    </w:p>
    <w:p>
      <w:pPr>
        <w:widowControl w:val="0"/>
        <w:spacing w:line="578" w:lineRule="exact"/>
        <w:ind w:firstLine="632"/>
        <w:jc w:val="both"/>
        <w:rPr>
          <w:rFonts w:hint="eastAsia"/>
        </w:rPr>
      </w:pPr>
      <w:r>
        <w:rPr>
          <w:rFonts w:hint="eastAsia"/>
        </w:rPr>
        <w:t>依托新时代文明实践所、站等阵地，开展“节日感党恩共话新时代”“强国复兴有我”“反对浪费崇尚节约”等主题活动。</w:t>
      </w:r>
    </w:p>
    <w:p>
      <w:pPr>
        <w:widowControl w:val="0"/>
        <w:spacing w:line="578" w:lineRule="exact"/>
        <w:ind w:firstLine="632"/>
        <w:jc w:val="both"/>
        <w:rPr>
          <w:rFonts w:hint="eastAsia" w:ascii="黑体" w:hAnsi="黑体" w:eastAsia="黑体"/>
        </w:rPr>
      </w:pPr>
      <w:r>
        <w:rPr>
          <w:rFonts w:hint="eastAsia" w:ascii="黑体" w:hAnsi="黑体" w:eastAsia="黑体"/>
        </w:rPr>
        <w:t>三、活动内容</w:t>
      </w:r>
    </w:p>
    <w:p>
      <w:pPr>
        <w:widowControl w:val="0"/>
        <w:spacing w:line="578" w:lineRule="exact"/>
        <w:ind w:firstLine="632"/>
        <w:jc w:val="both"/>
        <w:rPr>
          <w:rFonts w:hint="eastAsia"/>
        </w:rPr>
      </w:pPr>
      <w:r>
        <w:rPr>
          <w:rFonts w:hint="eastAsia"/>
        </w:rPr>
        <w:t>道德讲堂活动基本流程为“六个一”,即：唱歌曲、看短片、诵经典、讲故事、谈感悟、送吉祥。具体内容如下：</w:t>
      </w:r>
    </w:p>
    <w:p>
      <w:pPr>
        <w:widowControl w:val="0"/>
        <w:spacing w:line="578" w:lineRule="exact"/>
        <w:ind w:firstLine="634"/>
        <w:jc w:val="both"/>
        <w:rPr>
          <w:rFonts w:hint="eastAsia"/>
        </w:rPr>
      </w:pPr>
      <w:r>
        <w:rPr>
          <w:rFonts w:hint="eastAsia" w:ascii="楷体_GB2312" w:eastAsia="楷体_GB2312"/>
          <w:b/>
        </w:rPr>
        <w:t>1.唱歌曲：</w:t>
      </w:r>
      <w:r>
        <w:rPr>
          <w:rFonts w:hint="eastAsia"/>
        </w:rPr>
        <w:t>组织全体人员合唱一首符合“道德讲堂”主题的歌曲，歌唱经典爱党爱国歌曲，引导人们祝福党、铭记党的光辉历程，歌唱祖国、致敬祖国。</w:t>
      </w:r>
    </w:p>
    <w:p>
      <w:pPr>
        <w:widowControl w:val="0"/>
        <w:spacing w:line="578" w:lineRule="exact"/>
        <w:ind w:firstLine="634"/>
        <w:jc w:val="both"/>
        <w:rPr>
          <w:rFonts w:hint="eastAsia"/>
        </w:rPr>
      </w:pPr>
      <w:r>
        <w:rPr>
          <w:rFonts w:hint="eastAsia" w:ascii="楷体_GB2312" w:eastAsia="楷体_GB2312"/>
          <w:b/>
        </w:rPr>
        <w:t>2.看短片：</w:t>
      </w:r>
      <w:r>
        <w:rPr>
          <w:rFonts w:hint="eastAsia"/>
        </w:rPr>
        <w:t>组织全体人员集体观看一部党史或先进人物事迹的短视频、微电影、纪录片等，引导人们牢记历史、不忘过去，激发爱党爱国热情、凝聚奋进力量。</w:t>
      </w:r>
    </w:p>
    <w:p>
      <w:pPr>
        <w:widowControl w:val="0"/>
        <w:spacing w:line="578" w:lineRule="exact"/>
        <w:ind w:firstLine="634"/>
        <w:jc w:val="both"/>
        <w:rPr>
          <w:rFonts w:hint="eastAsia"/>
        </w:rPr>
      </w:pPr>
      <w:r>
        <w:rPr>
          <w:rFonts w:hint="eastAsia" w:ascii="楷体_GB2312" w:eastAsia="楷体_GB2312"/>
          <w:b/>
        </w:rPr>
        <w:t>3.诵经典：</w:t>
      </w:r>
      <w:r>
        <w:rPr>
          <w:rFonts w:hint="eastAsia"/>
        </w:rPr>
        <w:t>组织干部职工诵读一篇或多篇串联而成的中华传统经典诗文，弘扬中华优秀传统文化。</w:t>
      </w:r>
    </w:p>
    <w:p>
      <w:pPr>
        <w:widowControl w:val="0"/>
        <w:spacing w:line="578" w:lineRule="exact"/>
        <w:ind w:firstLine="634"/>
        <w:jc w:val="both"/>
        <w:rPr>
          <w:rFonts w:hint="eastAsia"/>
        </w:rPr>
      </w:pPr>
      <w:r>
        <w:rPr>
          <w:rFonts w:hint="eastAsia" w:ascii="楷体_GB2312" w:eastAsia="楷体_GB2312"/>
          <w:b/>
        </w:rPr>
        <w:t>4.讲故事：</w:t>
      </w:r>
      <w:r>
        <w:rPr>
          <w:rFonts w:hint="eastAsia"/>
        </w:rPr>
        <w:t>讲述一个发生在人们身边的道德模范、身边好人和优秀党员、最美人物以及具有爱党爱国情怀的地方先贤、知名人物等故事，以榜样的力量激励人、鼓舞人。分享党史有关故事，特别是六安党史故事、霍邱党史故事，传承红色基因，颂扬红色文化。</w:t>
      </w:r>
    </w:p>
    <w:p>
      <w:pPr>
        <w:widowControl w:val="0"/>
        <w:spacing w:line="578" w:lineRule="exact"/>
        <w:ind w:firstLine="634"/>
        <w:jc w:val="both"/>
        <w:rPr>
          <w:rFonts w:hint="eastAsia"/>
        </w:rPr>
      </w:pPr>
      <w:r>
        <w:rPr>
          <w:rFonts w:hint="eastAsia" w:ascii="楷体_GB2312" w:eastAsia="楷体_GB2312"/>
          <w:b/>
        </w:rPr>
        <w:t>5.谈感悟：</w:t>
      </w:r>
      <w:r>
        <w:rPr>
          <w:rFonts w:hint="eastAsia"/>
        </w:rPr>
        <w:t>参加活动的干部职工进行现场评议，讲述心中感受，感悟初心使命，汲取精神力量，升华自身境界。</w:t>
      </w:r>
    </w:p>
    <w:p>
      <w:pPr>
        <w:widowControl w:val="0"/>
        <w:spacing w:line="578" w:lineRule="exact"/>
        <w:ind w:firstLine="634"/>
        <w:jc w:val="both"/>
        <w:rPr>
          <w:rFonts w:hint="eastAsia"/>
        </w:rPr>
      </w:pPr>
      <w:r>
        <w:rPr>
          <w:rFonts w:hint="eastAsia" w:ascii="楷体_GB2312" w:eastAsia="楷体_GB2312"/>
          <w:b/>
        </w:rPr>
        <w:t>6.送吉祥：</w:t>
      </w:r>
      <w:r>
        <w:rPr>
          <w:rFonts w:hint="eastAsia"/>
        </w:rPr>
        <w:t>围绕主题，向需要帮助的人献出自己的爱心和祝福。</w:t>
      </w:r>
    </w:p>
    <w:p>
      <w:pPr>
        <w:widowControl w:val="0"/>
        <w:spacing w:line="578" w:lineRule="exact"/>
        <w:ind w:firstLine="632"/>
        <w:jc w:val="both"/>
        <w:rPr>
          <w:rFonts w:hint="eastAsia" w:ascii="黑体" w:hAnsi="黑体" w:eastAsia="黑体"/>
        </w:rPr>
      </w:pPr>
      <w:r>
        <w:rPr>
          <w:rFonts w:hint="eastAsia" w:ascii="黑体" w:hAnsi="黑体" w:eastAsia="黑体"/>
        </w:rPr>
        <w:t>四、活动要求</w:t>
      </w:r>
    </w:p>
    <w:p>
      <w:pPr>
        <w:widowControl w:val="0"/>
        <w:spacing w:line="578" w:lineRule="exact"/>
        <w:ind w:firstLine="634"/>
        <w:jc w:val="both"/>
        <w:rPr>
          <w:rFonts w:hint="eastAsia"/>
        </w:rPr>
      </w:pPr>
      <w:r>
        <w:rPr>
          <w:rFonts w:hint="eastAsia" w:ascii="楷体_GB2312" w:eastAsia="楷体_GB2312"/>
          <w:b/>
        </w:rPr>
        <w:t>1.加强组织领导。</w:t>
      </w:r>
      <w:r>
        <w:rPr>
          <w:rFonts w:hint="eastAsia"/>
        </w:rPr>
        <w:t>今年是全面贯彻党的二十大精神的开局之年，各村、各乡直单位要充分认识开展“道德讲堂”活动的重要性，把它作为加强精神文明建设工作的重要载体，结合实际，周密策划，精心组织。“道德讲堂”活动开展情况将在每季度末纳入全乡创建文明城市工作的月考评重要督查内容进行评分。鼓励创新特色流程，结合工作实际，推动融入生活场景、融入职业生涯、融入“我们的节日·精神的家园”等重大节庆和纪念活动，积极推行春节、端午节、中秋节、重阳节等传统节日活动走进“道德讲堂”,弘扬传统文化中的道德内涵，彰显道德价值。</w:t>
      </w:r>
    </w:p>
    <w:p>
      <w:pPr>
        <w:widowControl w:val="0"/>
        <w:spacing w:line="578" w:lineRule="exact"/>
        <w:ind w:firstLine="634"/>
        <w:jc w:val="both"/>
        <w:rPr>
          <w:rFonts w:hint="eastAsia"/>
        </w:rPr>
      </w:pPr>
      <w:r>
        <w:rPr>
          <w:rFonts w:hint="eastAsia" w:ascii="楷体_GB2312" w:eastAsia="楷体_GB2312"/>
          <w:b/>
        </w:rPr>
        <w:t>2.规范程序流程。</w:t>
      </w:r>
      <w:r>
        <w:rPr>
          <w:rFonts w:hint="eastAsia"/>
        </w:rPr>
        <w:t>各村、各乡直单位要提前研究部署“道德讲堂”建设工作，做到活动有部署、有记录。“道德讲堂”背景要有基本标识(孔子塑像、雷锋头像、社会主义核心价值观24字),设置“文明实践在六安”角标，要有道德文化氛围(道德格言、修身经典等),充分利用文字、图片、背景音乐等形式营造浓厚的道德建设氛围。</w:t>
      </w:r>
    </w:p>
    <w:p>
      <w:pPr>
        <w:widowControl w:val="0"/>
        <w:spacing w:line="578" w:lineRule="exact"/>
        <w:ind w:firstLine="634"/>
        <w:jc w:val="both"/>
        <w:rPr>
          <w:rFonts w:hint="eastAsia"/>
        </w:rPr>
      </w:pPr>
      <w:r>
        <w:rPr>
          <w:rFonts w:hint="eastAsia" w:ascii="楷体_GB2312" w:eastAsia="楷体_GB2312"/>
          <w:b/>
        </w:rPr>
        <w:t>3.强化宣传引导。</w:t>
      </w:r>
      <w:r>
        <w:rPr>
          <w:rFonts w:hint="eastAsia"/>
        </w:rPr>
        <w:t>全乡各级文明单位“道德讲堂”活动原则上每季度至少举办1次。以各级文明村镇、文明单位、文明家庭、文明校园等为主体，总结推广各类示范性“道德讲堂”,充分发挥示范带动作用。新闻媒体要及时报道各地、各单位开展“道德讲堂”活动的情况，同时，积极运用微博、微信、手机客户端、短视频平台等新媒体宣传活动，营造浓厚的舆论氛围，使“道德讲堂”成为助推文明城市创建工作的重要载体。</w:t>
      </w:r>
    </w:p>
    <w:p>
      <w:pPr>
        <w:widowControl w:val="0"/>
        <w:spacing w:line="578" w:lineRule="exact"/>
        <w:ind w:firstLine="632"/>
        <w:jc w:val="both"/>
        <w:rPr>
          <w:rFonts w:hint="eastAsia"/>
        </w:rPr>
      </w:pPr>
      <w:r>
        <w:rPr>
          <w:rFonts w:hint="eastAsia"/>
        </w:rPr>
        <w:t>各村、各乡直单位要建立“道德讲堂”活动档案，并及时上报乡文明办邮箱：19032940194@163.com,联系电话：6085030。</w:t>
      </w:r>
    </w:p>
    <w:p>
      <w:pPr>
        <w:widowControl w:val="0"/>
        <w:spacing w:line="578" w:lineRule="exact"/>
        <w:ind w:firstLine="632"/>
        <w:jc w:val="both"/>
      </w:pPr>
    </w:p>
    <w:p>
      <w:pPr>
        <w:widowControl w:val="0"/>
        <w:spacing w:line="578" w:lineRule="exact"/>
        <w:ind w:firstLine="632"/>
        <w:jc w:val="both"/>
      </w:pPr>
    </w:p>
    <w:p>
      <w:pPr>
        <w:widowControl w:val="0"/>
        <w:spacing w:line="578" w:lineRule="exact"/>
        <w:ind w:firstLine="632"/>
        <w:jc w:val="both"/>
      </w:pPr>
    </w:p>
    <w:p>
      <w:pPr>
        <w:widowControl w:val="0"/>
        <w:spacing w:line="578" w:lineRule="exact"/>
        <w:ind w:firstLine="3969" w:firstLineChars="1256"/>
        <w:jc w:val="center"/>
      </w:pPr>
      <w:r>
        <w:rPr>
          <w:rFonts w:hint="eastAsia"/>
        </w:rPr>
        <w:t>城西湖乡党委政府办公室</w:t>
      </w:r>
    </w:p>
    <w:p>
      <w:pPr>
        <w:widowControl w:val="0"/>
        <w:spacing w:line="578" w:lineRule="exact"/>
        <w:ind w:firstLine="3969" w:firstLineChars="1256"/>
        <w:jc w:val="center"/>
      </w:pPr>
      <w:r>
        <w:rPr>
          <w:rFonts w:hint="eastAsia"/>
        </w:rPr>
        <w:t>202</w:t>
      </w:r>
      <w:r>
        <w:t>3</w:t>
      </w:r>
      <w:r>
        <w:rPr>
          <w:rFonts w:hint="eastAsia"/>
        </w:rPr>
        <w:t>年3月</w:t>
      </w:r>
      <w:r>
        <w:t>17</w:t>
      </w:r>
      <w:r>
        <w:rPr>
          <w:rFonts w:hint="eastAsia"/>
        </w:rPr>
        <w:t>日</w:t>
      </w:r>
    </w:p>
    <w:p>
      <w:pPr>
        <w:widowControl w:val="0"/>
        <w:spacing w:line="578" w:lineRule="exact"/>
        <w:ind w:firstLine="3969" w:firstLineChars="1256"/>
        <w:jc w:val="center"/>
      </w:pPr>
    </w:p>
    <w:p>
      <w:pPr>
        <w:widowControl w:val="0"/>
        <w:spacing w:line="578" w:lineRule="exact"/>
        <w:ind w:firstLine="3969" w:firstLineChars="1256"/>
        <w:jc w:val="center"/>
      </w:pPr>
    </w:p>
    <w:p>
      <w:pPr>
        <w:widowControl w:val="0"/>
        <w:spacing w:line="578" w:lineRule="exact"/>
        <w:ind w:firstLine="3969" w:firstLineChars="1256"/>
        <w:jc w:val="center"/>
      </w:pPr>
    </w:p>
    <w:p>
      <w:pPr>
        <w:widowControl w:val="0"/>
        <w:spacing w:line="578" w:lineRule="exact"/>
        <w:ind w:firstLine="3969" w:firstLineChars="1256"/>
        <w:jc w:val="center"/>
      </w:pPr>
    </w:p>
    <w:p>
      <w:pPr>
        <w:widowControl w:val="0"/>
        <w:spacing w:line="578" w:lineRule="exact"/>
        <w:ind w:firstLine="3969" w:firstLineChars="1256"/>
        <w:jc w:val="center"/>
      </w:pPr>
    </w:p>
    <w:p>
      <w:pPr>
        <w:widowControl w:val="0"/>
        <w:spacing w:line="578" w:lineRule="exact"/>
        <w:ind w:firstLine="3969" w:firstLineChars="1256"/>
        <w:jc w:val="center"/>
      </w:pPr>
    </w:p>
    <w:p>
      <w:pPr>
        <w:widowControl w:val="0"/>
        <w:spacing w:line="578" w:lineRule="exact"/>
        <w:ind w:firstLine="3969" w:firstLineChars="1256"/>
        <w:jc w:val="center"/>
      </w:pPr>
    </w:p>
    <w:p>
      <w:pPr>
        <w:widowControl w:val="0"/>
        <w:spacing w:line="578" w:lineRule="exact"/>
        <w:ind w:firstLine="3969" w:firstLineChars="1256"/>
        <w:jc w:val="center"/>
      </w:pPr>
    </w:p>
    <w:p>
      <w:pPr>
        <w:widowControl w:val="0"/>
        <w:spacing w:line="578" w:lineRule="exact"/>
        <w:ind w:firstLine="3969" w:firstLineChars="1256"/>
        <w:jc w:val="center"/>
      </w:pPr>
    </w:p>
    <w:p>
      <w:pPr>
        <w:widowControl w:val="0"/>
        <w:spacing w:line="578" w:lineRule="exact"/>
        <w:ind w:firstLine="3969" w:firstLineChars="1256"/>
        <w:jc w:val="center"/>
      </w:pPr>
    </w:p>
    <w:p>
      <w:pPr>
        <w:widowControl w:val="0"/>
        <w:spacing w:line="578" w:lineRule="exact"/>
        <w:ind w:firstLine="3969" w:firstLineChars="1256"/>
        <w:jc w:val="center"/>
      </w:pPr>
    </w:p>
    <w:p>
      <w:pPr>
        <w:widowControl w:val="0"/>
        <w:spacing w:line="578" w:lineRule="exact"/>
        <w:ind w:firstLine="3969" w:firstLineChars="1256"/>
        <w:jc w:val="center"/>
        <w:rPr>
          <w:rFonts w:hint="eastAsia"/>
        </w:rPr>
      </w:pPr>
    </w:p>
    <w:p>
      <w:pPr>
        <w:spacing w:line="578" w:lineRule="exact"/>
        <w:ind w:firstLine="0" w:firstLineChars="0"/>
      </w:pPr>
    </w:p>
    <w:p>
      <w:pPr>
        <w:spacing w:line="578" w:lineRule="exact"/>
        <w:ind w:firstLine="0" w:firstLineChars="0"/>
      </w:pPr>
      <w:r>
        <w:rPr>
          <w:rFonts w:hint="eastAsia"/>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358140</wp:posOffset>
                </wp:positionV>
                <wp:extent cx="561975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5619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28.2pt;height:0pt;width:442.5pt;z-index:251660288;mso-width-relative:page;mso-height-relative:page;" filled="f" stroked="t" coordsize="21600,21600" o:gfxdata="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DAGWy1AAAAAcBAAAPAAAAAAAAAAEAIAAA&#10;ACIAAABkcnMvZG93bnJldi54bWxQSwECFAAUAAAACACHTuJAlGOTMtcBAACbAwAADgAAAAAAAAAB&#10;ACAAAAAjAQAAZHJzL2Uyb0RvYy54bWxQSwUGAAAAAAYABgBZAQAAbAUAAAAA&#10;">
                <v:fill on="f" focussize="0,0"/>
                <v:stroke weight="1.5pt" color="#000000 [3213]" joinstyle="round"/>
                <v:imagedata o:title=""/>
                <o:lock v:ext="edit" aspectratio="f"/>
              </v:line>
            </w:pict>
          </mc:Fallback>
        </mc:AlternateContent>
      </w:r>
    </w:p>
    <w:p>
      <w:pPr>
        <w:ind w:left="316" w:leftChars="100" w:right="316" w:rightChars="100" w:firstLine="0" w:firstLineChars="0"/>
      </w:pPr>
      <w:r>
        <w:rPr>
          <w:rFonts w:hint="eastAsia"/>
          <w:sz w:val="28"/>
          <w:szCs w:val="28"/>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381635</wp:posOffset>
                </wp:positionV>
                <wp:extent cx="561975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5619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05pt;height:0pt;width:442.5pt;z-index:251659264;mso-width-relative:page;mso-height-relative:page;" filled="f" stroked="t" coordsize="21600,21600" o:gfxdata="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x8HsdIAAAAGAQAADwAAAAAAAAABACAAAAAi&#10;AAAAZHJzL2Rvd25yZXYueG1sUEsBAhQAFAAAAAgAh07iQDsvCkjXAQAAmwMAAA4AAAAAAAAAAQAg&#10;AAAAIQEAAGRycy9lMm9Eb2MueG1sUEsFBgAAAAAGAAYAWQEAAGoFAAAAAA==&#10;">
                <v:fill on="f" focussize="0,0"/>
                <v:stroke weight="1.5pt" color="#000000 [3213]" joinstyle="round"/>
                <v:imagedata o:title=""/>
                <o:lock v:ext="edit" aspectratio="f"/>
              </v:line>
            </w:pict>
          </mc:Fallback>
        </mc:AlternateContent>
      </w:r>
      <w:r>
        <w:rPr>
          <w:rFonts w:hint="eastAsia"/>
          <w:sz w:val="28"/>
          <w:szCs w:val="28"/>
        </w:rPr>
        <w:t xml:space="preserve">城西湖乡党委政府办公室 </w:t>
      </w:r>
      <w:r>
        <w:rPr>
          <w:sz w:val="28"/>
          <w:szCs w:val="28"/>
        </w:rPr>
        <w:t xml:space="preserve">                 </w:t>
      </w:r>
      <w:r>
        <w:rPr>
          <w:rFonts w:hint="eastAsia"/>
          <w:sz w:val="28"/>
          <w:szCs w:val="28"/>
        </w:rPr>
        <w:t>202</w:t>
      </w:r>
      <w:r>
        <w:rPr>
          <w:sz w:val="28"/>
          <w:szCs w:val="28"/>
        </w:rPr>
        <w:t>3</w:t>
      </w:r>
      <w:r>
        <w:rPr>
          <w:rFonts w:hint="eastAsia"/>
          <w:sz w:val="28"/>
          <w:szCs w:val="28"/>
        </w:rPr>
        <w:t>年3月</w:t>
      </w:r>
      <w:r>
        <w:rPr>
          <w:sz w:val="28"/>
          <w:szCs w:val="28"/>
        </w:rPr>
        <w:t>17</w:t>
      </w:r>
      <w:r>
        <w:rPr>
          <w:rFonts w:hint="eastAsia"/>
          <w:sz w:val="28"/>
          <w:szCs w:val="28"/>
        </w:rPr>
        <w:t>日印发</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304" w:gutter="0"/>
      <w:pgNumType w:fmt="decimalFullWidth"/>
      <w:cols w:space="425" w:num="1"/>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673920-6E09-4AC2-B4D6-E6DD47B18B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8AB4EE6-5711-4545-9493-A1385342B80F}"/>
  </w:font>
  <w:font w:name="仿宋_GB2312">
    <w:altName w:val="仿宋"/>
    <w:panose1 w:val="02010609030101010101"/>
    <w:charset w:val="86"/>
    <w:family w:val="modern"/>
    <w:pitch w:val="default"/>
    <w:sig w:usb0="00000000" w:usb1="00000000" w:usb2="00000010" w:usb3="00000000" w:csb0="00040000" w:csb1="00000000"/>
    <w:embedRegular r:id="rId3" w:fontKey="{B3DC2752-2AFC-48AE-AE00-37865BA909D1}"/>
  </w:font>
  <w:font w:name="楷体_GB2312">
    <w:altName w:val="楷体"/>
    <w:panose1 w:val="02010609030101010101"/>
    <w:charset w:val="86"/>
    <w:family w:val="modern"/>
    <w:pitch w:val="default"/>
    <w:sig w:usb0="00000000" w:usb1="00000000" w:usb2="00000010" w:usb3="00000000" w:csb0="00040000" w:csb1="00000000"/>
    <w:embedRegular r:id="rId4" w:fontKey="{CA1BB2C2-EAF7-4F92-B827-FD64E667358B}"/>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5" w:fontKey="{A6BFA0C5-5CE2-4D81-ACF2-1D49376D008E}"/>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3212709"/>
      <w:docPartObj>
        <w:docPartGallery w:val="AutoText"/>
      </w:docPartObj>
    </w:sdtPr>
    <w:sdtEndPr>
      <w:rPr>
        <w:rFonts w:ascii="Times New Roman" w:hAnsi="Times New Roman" w:cs="Times New Roman"/>
        <w:sz w:val="28"/>
        <w:szCs w:val="28"/>
      </w:rPr>
    </w:sdtEndPr>
    <w:sdtContent>
      <w:p>
        <w:pPr>
          <w:pStyle w:val="7"/>
          <w:ind w:firstLine="360"/>
          <w:jc w:val="right"/>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hint="eastAsia" w:ascii="Times New Roman" w:hAnsi="Times New Roman" w:cs="Times New Roman"/>
            <w:sz w:val="28"/>
            <w:szCs w:val="28"/>
            <w:lang w:val="zh-CN"/>
          </w:rPr>
          <w:t>３</w:t>
        </w:r>
        <w:r>
          <w:rPr>
            <w:rFonts w:ascii="Times New Roman" w:hAnsi="Times New Roman" w:cs="Times New Roman"/>
            <w:sz w:val="28"/>
            <w:szCs w:val="28"/>
          </w:rPr>
          <w:fldChar w:fldCharType="end"/>
        </w:r>
        <w:r>
          <w:rPr>
            <w:rFonts w:hint="eastAsia" w:ascii="Times New Roman" w:hAnsi="Times New Roman" w:cs="Times New Roman"/>
            <w:sz w:val="28"/>
            <w:szCs w:val="28"/>
          </w:rPr>
          <w:t>—</w:t>
        </w:r>
        <w:r>
          <w:rPr>
            <w:rFonts w:hint="eastAsia" w:ascii="Times New Roman" w:hAnsi="Times New Roman" w:cs="Times New Roman"/>
            <w:color w:val="FFFFFF" w:themeColor="background1"/>
            <w:sz w:val="28"/>
            <w:szCs w:val="28"/>
            <w14:textFill>
              <w14:solidFill>
                <w14:schemeClr w14:val="bg1"/>
              </w14:solidFill>
            </w14:textFill>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5093598"/>
      <w:docPartObj>
        <w:docPartGallery w:val="AutoText"/>
      </w:docPartObj>
    </w:sdtPr>
    <w:sdtEndPr>
      <w:rPr>
        <w:rFonts w:ascii="Times New Roman" w:hAnsi="Times New Roman" w:cs="Times New Roman"/>
        <w:sz w:val="28"/>
        <w:szCs w:val="28"/>
      </w:rPr>
    </w:sdtEndPr>
    <w:sdtContent>
      <w:p>
        <w:pPr>
          <w:pStyle w:val="7"/>
          <w:ind w:firstLine="36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hint="eastAsia" w:ascii="Times New Roman" w:hAnsi="Times New Roman" w:cs="Times New Roman"/>
            <w:sz w:val="28"/>
            <w:szCs w:val="28"/>
            <w:lang w:val="zh-CN"/>
          </w:rPr>
          <w:t>２</w:t>
        </w:r>
        <w:r>
          <w:rPr>
            <w:rFonts w:ascii="Times New Roman" w:hAnsi="Times New Roman" w:cs="Times New Roman"/>
            <w:sz w:val="28"/>
            <w:szCs w:val="28"/>
          </w:rPr>
          <w:fldChar w:fldCharType="end"/>
        </w:r>
        <w:r>
          <w:rPr>
            <w:rFonts w:hint="eastAsia" w:ascii="Times New Roman" w:hAnsi="Times New Roman" w:cs="Times New Roman"/>
            <w:sz w:val="28"/>
            <w:szCs w:val="28"/>
          </w:rPr>
          <w:t>—</w:t>
        </w:r>
        <w:r>
          <w:rPr>
            <w:rFonts w:hint="eastAsia" w:ascii="Times New Roman" w:hAnsi="Times New Roman" w:cs="Times New Roman"/>
            <w:color w:val="FFFFFF" w:themeColor="background1"/>
            <w:sz w:val="28"/>
            <w:szCs w:val="28"/>
            <w14:textFill>
              <w14:solidFill>
                <w14:schemeClr w14:val="bg1"/>
              </w14:solidFill>
            </w14:textFill>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mirrorMargins w:val="1"/>
  <w:bordersDoNotSurroundHeader w:val="1"/>
  <w:bordersDoNotSurroundFooter w:val="1"/>
  <w:attachedTemplate r:id="rId1"/>
  <w:documentProtection w:edit="trackedChanges" w:enforcement="0"/>
  <w:defaultTabStop w:val="420"/>
  <w:evenAndOddHeaders w:val="1"/>
  <w:drawingGridHorizontalSpacing w:val="158"/>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mYzIyYzYzOTdjYzRkN2I2Y2I3YzBmYWVhZTE4MmYifQ=="/>
  </w:docVars>
  <w:rsids>
    <w:rsidRoot w:val="001E665E"/>
    <w:rsid w:val="00002040"/>
    <w:rsid w:val="000158C2"/>
    <w:rsid w:val="00023AD8"/>
    <w:rsid w:val="00023E9B"/>
    <w:rsid w:val="000313E5"/>
    <w:rsid w:val="00040274"/>
    <w:rsid w:val="00044089"/>
    <w:rsid w:val="00050E03"/>
    <w:rsid w:val="00062902"/>
    <w:rsid w:val="00064F80"/>
    <w:rsid w:val="00067465"/>
    <w:rsid w:val="00073EEE"/>
    <w:rsid w:val="000763F2"/>
    <w:rsid w:val="00081B8A"/>
    <w:rsid w:val="000914D8"/>
    <w:rsid w:val="000974E3"/>
    <w:rsid w:val="000A05CF"/>
    <w:rsid w:val="000B239E"/>
    <w:rsid w:val="000D7DD2"/>
    <w:rsid w:val="000E3F07"/>
    <w:rsid w:val="000F12CB"/>
    <w:rsid w:val="00120BA2"/>
    <w:rsid w:val="0013708E"/>
    <w:rsid w:val="00141687"/>
    <w:rsid w:val="00160EDF"/>
    <w:rsid w:val="001654D1"/>
    <w:rsid w:val="00170398"/>
    <w:rsid w:val="00170482"/>
    <w:rsid w:val="0017593C"/>
    <w:rsid w:val="001805D8"/>
    <w:rsid w:val="00184E06"/>
    <w:rsid w:val="001868F4"/>
    <w:rsid w:val="001868FD"/>
    <w:rsid w:val="001911EA"/>
    <w:rsid w:val="001B1F7F"/>
    <w:rsid w:val="001B61AC"/>
    <w:rsid w:val="001B7DFE"/>
    <w:rsid w:val="001E0978"/>
    <w:rsid w:val="001E46C8"/>
    <w:rsid w:val="001E4B6D"/>
    <w:rsid w:val="001E665E"/>
    <w:rsid w:val="0020114E"/>
    <w:rsid w:val="00205E33"/>
    <w:rsid w:val="00220679"/>
    <w:rsid w:val="002569D3"/>
    <w:rsid w:val="002744AE"/>
    <w:rsid w:val="002845DE"/>
    <w:rsid w:val="002A016E"/>
    <w:rsid w:val="002A7B80"/>
    <w:rsid w:val="002B1C44"/>
    <w:rsid w:val="002C272B"/>
    <w:rsid w:val="002D5FD9"/>
    <w:rsid w:val="002D7D7E"/>
    <w:rsid w:val="002E2088"/>
    <w:rsid w:val="00305E07"/>
    <w:rsid w:val="0031668E"/>
    <w:rsid w:val="0032060A"/>
    <w:rsid w:val="00322778"/>
    <w:rsid w:val="00336DE3"/>
    <w:rsid w:val="00362C11"/>
    <w:rsid w:val="003646A6"/>
    <w:rsid w:val="0037167A"/>
    <w:rsid w:val="00380111"/>
    <w:rsid w:val="003929D1"/>
    <w:rsid w:val="00396D48"/>
    <w:rsid w:val="00397F97"/>
    <w:rsid w:val="003C2347"/>
    <w:rsid w:val="003D7DC7"/>
    <w:rsid w:val="003E7358"/>
    <w:rsid w:val="003F3AD9"/>
    <w:rsid w:val="003F6F27"/>
    <w:rsid w:val="004001B0"/>
    <w:rsid w:val="00407C70"/>
    <w:rsid w:val="00411F00"/>
    <w:rsid w:val="00412043"/>
    <w:rsid w:val="0043446A"/>
    <w:rsid w:val="00442001"/>
    <w:rsid w:val="004539CB"/>
    <w:rsid w:val="00453F38"/>
    <w:rsid w:val="00455880"/>
    <w:rsid w:val="004761B1"/>
    <w:rsid w:val="0048185C"/>
    <w:rsid w:val="004B6748"/>
    <w:rsid w:val="004B7C21"/>
    <w:rsid w:val="004C68D2"/>
    <w:rsid w:val="004D3A38"/>
    <w:rsid w:val="004E01AC"/>
    <w:rsid w:val="004E1159"/>
    <w:rsid w:val="004E1245"/>
    <w:rsid w:val="004E3418"/>
    <w:rsid w:val="004E45EB"/>
    <w:rsid w:val="004E5BC3"/>
    <w:rsid w:val="004F3AC9"/>
    <w:rsid w:val="004F46F6"/>
    <w:rsid w:val="00505B81"/>
    <w:rsid w:val="00505C61"/>
    <w:rsid w:val="00517B1B"/>
    <w:rsid w:val="00524C60"/>
    <w:rsid w:val="00532B77"/>
    <w:rsid w:val="00537088"/>
    <w:rsid w:val="00562390"/>
    <w:rsid w:val="00564C0D"/>
    <w:rsid w:val="00570EE7"/>
    <w:rsid w:val="0058329F"/>
    <w:rsid w:val="00585036"/>
    <w:rsid w:val="005935B0"/>
    <w:rsid w:val="0059741F"/>
    <w:rsid w:val="005C46D6"/>
    <w:rsid w:val="005D13C2"/>
    <w:rsid w:val="006028EB"/>
    <w:rsid w:val="00634ED3"/>
    <w:rsid w:val="00637B9B"/>
    <w:rsid w:val="00643C79"/>
    <w:rsid w:val="006617EF"/>
    <w:rsid w:val="006934F5"/>
    <w:rsid w:val="006A10BB"/>
    <w:rsid w:val="006B6A46"/>
    <w:rsid w:val="006C5721"/>
    <w:rsid w:val="006C7D7B"/>
    <w:rsid w:val="006D39F2"/>
    <w:rsid w:val="006E0225"/>
    <w:rsid w:val="006E3A78"/>
    <w:rsid w:val="006F0B22"/>
    <w:rsid w:val="0072254F"/>
    <w:rsid w:val="00734301"/>
    <w:rsid w:val="007603BA"/>
    <w:rsid w:val="00764A78"/>
    <w:rsid w:val="00767D55"/>
    <w:rsid w:val="00770605"/>
    <w:rsid w:val="007715C0"/>
    <w:rsid w:val="00777828"/>
    <w:rsid w:val="00782CBA"/>
    <w:rsid w:val="007906E8"/>
    <w:rsid w:val="00793277"/>
    <w:rsid w:val="007D7D57"/>
    <w:rsid w:val="007E230D"/>
    <w:rsid w:val="007F015E"/>
    <w:rsid w:val="007F36EA"/>
    <w:rsid w:val="00803B4B"/>
    <w:rsid w:val="0081540D"/>
    <w:rsid w:val="00816EDE"/>
    <w:rsid w:val="0081752F"/>
    <w:rsid w:val="008322A8"/>
    <w:rsid w:val="008360ED"/>
    <w:rsid w:val="008413C5"/>
    <w:rsid w:val="00843B30"/>
    <w:rsid w:val="00850A7E"/>
    <w:rsid w:val="0085146E"/>
    <w:rsid w:val="008647ED"/>
    <w:rsid w:val="0087503F"/>
    <w:rsid w:val="00876030"/>
    <w:rsid w:val="0089547A"/>
    <w:rsid w:val="008A5968"/>
    <w:rsid w:val="008B03B0"/>
    <w:rsid w:val="008B6B92"/>
    <w:rsid w:val="008B6E01"/>
    <w:rsid w:val="008C0F79"/>
    <w:rsid w:val="008D7F86"/>
    <w:rsid w:val="008F1BB2"/>
    <w:rsid w:val="008F337F"/>
    <w:rsid w:val="008F390E"/>
    <w:rsid w:val="00914F71"/>
    <w:rsid w:val="0095304F"/>
    <w:rsid w:val="009760EC"/>
    <w:rsid w:val="00981F83"/>
    <w:rsid w:val="009916B6"/>
    <w:rsid w:val="009C0503"/>
    <w:rsid w:val="009C731C"/>
    <w:rsid w:val="009D7146"/>
    <w:rsid w:val="009E39E1"/>
    <w:rsid w:val="00A16CFF"/>
    <w:rsid w:val="00A244E2"/>
    <w:rsid w:val="00A265DE"/>
    <w:rsid w:val="00A3600A"/>
    <w:rsid w:val="00A36837"/>
    <w:rsid w:val="00A41338"/>
    <w:rsid w:val="00A4415E"/>
    <w:rsid w:val="00A47D6A"/>
    <w:rsid w:val="00A542F9"/>
    <w:rsid w:val="00A55F06"/>
    <w:rsid w:val="00A65698"/>
    <w:rsid w:val="00A73906"/>
    <w:rsid w:val="00A8004B"/>
    <w:rsid w:val="00A925BD"/>
    <w:rsid w:val="00A93524"/>
    <w:rsid w:val="00AC0637"/>
    <w:rsid w:val="00AC1DFB"/>
    <w:rsid w:val="00AC3CEE"/>
    <w:rsid w:val="00AD136A"/>
    <w:rsid w:val="00AD79E9"/>
    <w:rsid w:val="00AF1E23"/>
    <w:rsid w:val="00AF2537"/>
    <w:rsid w:val="00AF3E0F"/>
    <w:rsid w:val="00B06DC2"/>
    <w:rsid w:val="00B23A0A"/>
    <w:rsid w:val="00B24E19"/>
    <w:rsid w:val="00B3326F"/>
    <w:rsid w:val="00B423EC"/>
    <w:rsid w:val="00B47654"/>
    <w:rsid w:val="00B63587"/>
    <w:rsid w:val="00B97D84"/>
    <w:rsid w:val="00BB11C8"/>
    <w:rsid w:val="00BF142E"/>
    <w:rsid w:val="00C13EC5"/>
    <w:rsid w:val="00C25BE4"/>
    <w:rsid w:val="00C2777A"/>
    <w:rsid w:val="00C37975"/>
    <w:rsid w:val="00C43C59"/>
    <w:rsid w:val="00C451B7"/>
    <w:rsid w:val="00C56E0F"/>
    <w:rsid w:val="00C611C1"/>
    <w:rsid w:val="00C908A4"/>
    <w:rsid w:val="00CB27BE"/>
    <w:rsid w:val="00CE098E"/>
    <w:rsid w:val="00CE14BE"/>
    <w:rsid w:val="00CE28AC"/>
    <w:rsid w:val="00CE642D"/>
    <w:rsid w:val="00D017EF"/>
    <w:rsid w:val="00D01AFE"/>
    <w:rsid w:val="00D16C04"/>
    <w:rsid w:val="00D16E22"/>
    <w:rsid w:val="00D32BA5"/>
    <w:rsid w:val="00D61793"/>
    <w:rsid w:val="00D65322"/>
    <w:rsid w:val="00D83102"/>
    <w:rsid w:val="00D90196"/>
    <w:rsid w:val="00D92F8C"/>
    <w:rsid w:val="00D9480B"/>
    <w:rsid w:val="00DA376B"/>
    <w:rsid w:val="00DA6EB6"/>
    <w:rsid w:val="00DB7534"/>
    <w:rsid w:val="00DC1AAE"/>
    <w:rsid w:val="00DC5396"/>
    <w:rsid w:val="00DC6F0B"/>
    <w:rsid w:val="00DD7949"/>
    <w:rsid w:val="00DF38A9"/>
    <w:rsid w:val="00E27B2B"/>
    <w:rsid w:val="00E30C75"/>
    <w:rsid w:val="00E34FAA"/>
    <w:rsid w:val="00E5271F"/>
    <w:rsid w:val="00E67218"/>
    <w:rsid w:val="00E9329A"/>
    <w:rsid w:val="00EA6360"/>
    <w:rsid w:val="00ED4F72"/>
    <w:rsid w:val="00ED5526"/>
    <w:rsid w:val="00EE59C3"/>
    <w:rsid w:val="00EF0CA6"/>
    <w:rsid w:val="00F005A5"/>
    <w:rsid w:val="00F107C5"/>
    <w:rsid w:val="00F22B22"/>
    <w:rsid w:val="00F345F1"/>
    <w:rsid w:val="00F5617F"/>
    <w:rsid w:val="00F56331"/>
    <w:rsid w:val="00F650CE"/>
    <w:rsid w:val="00F77FD2"/>
    <w:rsid w:val="00F809D0"/>
    <w:rsid w:val="00FA1F0B"/>
    <w:rsid w:val="00FA2990"/>
    <w:rsid w:val="00FA6110"/>
    <w:rsid w:val="00FB30A7"/>
    <w:rsid w:val="00FB4959"/>
    <w:rsid w:val="00FC7656"/>
    <w:rsid w:val="00FE3E61"/>
    <w:rsid w:val="00FF5632"/>
    <w:rsid w:val="47D36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pPr>
    <w:rPr>
      <w:rFonts w:ascii="仿宋_GB2312" w:eastAsia="仿宋_GB2312" w:hAnsiTheme="minorHAnsi" w:cstheme="minorBidi"/>
      <w:kern w:val="2"/>
      <w:sz w:val="32"/>
      <w:szCs w:val="32"/>
      <w:lang w:val="en-US" w:eastAsia="zh-CN" w:bidi="ar-SA"/>
    </w:rPr>
  </w:style>
  <w:style w:type="paragraph" w:styleId="2">
    <w:name w:val="heading 1"/>
    <w:basedOn w:val="1"/>
    <w:next w:val="1"/>
    <w:link w:val="12"/>
    <w:qFormat/>
    <w:uiPriority w:val="9"/>
    <w:pPr>
      <w:keepNext/>
      <w:keepLines/>
      <w:outlineLvl w:val="0"/>
    </w:pPr>
    <w:rPr>
      <w:rFonts w:eastAsia="黑体"/>
      <w:bCs/>
      <w:kern w:val="44"/>
      <w:szCs w:val="44"/>
    </w:rPr>
  </w:style>
  <w:style w:type="paragraph" w:styleId="3">
    <w:name w:val="heading 2"/>
    <w:basedOn w:val="1"/>
    <w:next w:val="1"/>
    <w:link w:val="13"/>
    <w:unhideWhenUsed/>
    <w:qFormat/>
    <w:uiPriority w:val="9"/>
    <w:pPr>
      <w:keepNext/>
      <w:keepLines/>
      <w:outlineLvl w:val="1"/>
    </w:pPr>
    <w:rPr>
      <w:rFonts w:ascii="楷体_GB2312" w:eastAsia="楷体_GB2312" w:hAnsiTheme="majorHAnsi" w:cstheme="majorBidi"/>
      <w:b/>
      <w:bCs/>
    </w:rPr>
  </w:style>
  <w:style w:type="paragraph" w:styleId="4">
    <w:name w:val="heading 3"/>
    <w:basedOn w:val="1"/>
    <w:next w:val="1"/>
    <w:link w:val="14"/>
    <w:unhideWhenUsed/>
    <w:qFormat/>
    <w:uiPriority w:val="9"/>
    <w:pPr>
      <w:keepNext/>
      <w:keepLines/>
      <w:outlineLvl w:val="2"/>
    </w:pPr>
    <w:rPr>
      <w:b/>
      <w:bCs/>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Date"/>
    <w:basedOn w:val="1"/>
    <w:next w:val="1"/>
    <w:link w:val="19"/>
    <w:semiHidden/>
    <w:unhideWhenUsed/>
    <w:uiPriority w:val="99"/>
    <w:pPr>
      <w:ind w:left="100" w:leftChars="2500"/>
    </w:pPr>
  </w:style>
  <w:style w:type="paragraph" w:styleId="6">
    <w:name w:val="Balloon Text"/>
    <w:basedOn w:val="1"/>
    <w:link w:val="21"/>
    <w:semiHidden/>
    <w:unhideWhenUsed/>
    <w:uiPriority w:val="99"/>
    <w:rPr>
      <w:sz w:val="18"/>
      <w:szCs w:val="18"/>
    </w:rPr>
  </w:style>
  <w:style w:type="paragraph" w:styleId="7">
    <w:name w:val="footer"/>
    <w:basedOn w:val="1"/>
    <w:link w:val="22"/>
    <w:unhideWhenUsed/>
    <w:uiPriority w:val="99"/>
    <w:pPr>
      <w:tabs>
        <w:tab w:val="center" w:pos="4153"/>
        <w:tab w:val="right" w:pos="8306"/>
      </w:tabs>
      <w:snapToGrid w:val="0"/>
    </w:pPr>
    <w:rPr>
      <w:sz w:val="18"/>
      <w:szCs w:val="18"/>
    </w:rPr>
  </w:style>
  <w:style w:type="paragraph" w:styleId="8">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uiPriority w:val="99"/>
    <w:pPr>
      <w:spacing w:before="100" w:beforeAutospacing="1" w:after="100" w:afterAutospacing="1"/>
      <w:ind w:firstLine="0" w:firstLineChars="0"/>
    </w:pPr>
    <w:rPr>
      <w:rFonts w:ascii="宋体" w:hAnsi="宋体" w:eastAsia="宋体" w:cs="宋体"/>
      <w:kern w:val="0"/>
      <w:sz w:val="24"/>
      <w:szCs w:val="24"/>
    </w:rPr>
  </w:style>
  <w:style w:type="character" w:customStyle="1" w:styleId="12">
    <w:name w:val="标题 1 Char"/>
    <w:basedOn w:val="11"/>
    <w:link w:val="2"/>
    <w:uiPriority w:val="0"/>
    <w:rPr>
      <w:rFonts w:eastAsia="黑体"/>
      <w:bCs/>
      <w:kern w:val="44"/>
      <w:szCs w:val="44"/>
    </w:rPr>
  </w:style>
  <w:style w:type="character" w:customStyle="1" w:styleId="13">
    <w:name w:val="标题 2 Char"/>
    <w:basedOn w:val="11"/>
    <w:link w:val="3"/>
    <w:uiPriority w:val="0"/>
    <w:rPr>
      <w:rFonts w:ascii="楷体_GB2312" w:eastAsia="楷体_GB2312" w:hAnsiTheme="majorHAnsi" w:cstheme="majorBidi"/>
      <w:b/>
      <w:bCs/>
    </w:rPr>
  </w:style>
  <w:style w:type="character" w:customStyle="1" w:styleId="14">
    <w:name w:val="标题 3 Char"/>
    <w:basedOn w:val="11"/>
    <w:link w:val="4"/>
    <w:uiPriority w:val="9"/>
    <w:rPr>
      <w:rFonts w:ascii="仿宋_GB2312"/>
      <w:b/>
      <w:bCs/>
    </w:rPr>
  </w:style>
  <w:style w:type="paragraph" w:customStyle="1" w:styleId="15">
    <w:name w:val="总标题"/>
    <w:basedOn w:val="1"/>
    <w:link w:val="16"/>
    <w:qFormat/>
    <w:uiPriority w:val="0"/>
    <w:pPr>
      <w:widowControl w:val="0"/>
      <w:spacing w:line="578" w:lineRule="exact"/>
      <w:ind w:firstLine="0" w:firstLineChars="0"/>
      <w:jc w:val="both"/>
    </w:pPr>
    <w:rPr>
      <w:rFonts w:ascii="方正小标宋简体" w:eastAsia="方正小标宋简体"/>
      <w:sz w:val="44"/>
    </w:rPr>
  </w:style>
  <w:style w:type="character" w:customStyle="1" w:styleId="16">
    <w:name w:val="总标题 Char"/>
    <w:basedOn w:val="11"/>
    <w:link w:val="15"/>
    <w:uiPriority w:val="0"/>
    <w:rPr>
      <w:rFonts w:ascii="方正小标宋简体" w:eastAsia="方正小标宋简体"/>
      <w:sz w:val="44"/>
    </w:rPr>
  </w:style>
  <w:style w:type="paragraph" w:customStyle="1" w:styleId="17">
    <w:name w:val="西发号"/>
    <w:basedOn w:val="2"/>
    <w:uiPriority w:val="0"/>
    <w:pPr>
      <w:spacing w:before="4309" w:after="851"/>
      <w:outlineLvl w:val="9"/>
    </w:pPr>
    <w:rPr>
      <w:rFonts w:eastAsia="仿宋_GB2312"/>
    </w:rPr>
  </w:style>
  <w:style w:type="paragraph" w:customStyle="1" w:styleId="18">
    <w:name w:val="西政号"/>
    <w:basedOn w:val="17"/>
    <w:uiPriority w:val="0"/>
    <w:pPr>
      <w:spacing w:before="2608"/>
    </w:pPr>
  </w:style>
  <w:style w:type="character" w:customStyle="1" w:styleId="19">
    <w:name w:val="日期 Char"/>
    <w:basedOn w:val="11"/>
    <w:link w:val="5"/>
    <w:semiHidden/>
    <w:uiPriority w:val="99"/>
    <w:rPr>
      <w:rFonts w:ascii="仿宋_GB2312"/>
    </w:rPr>
  </w:style>
  <w:style w:type="table" w:customStyle="1" w:styleId="20">
    <w:name w:val="TableGrid"/>
    <w:uiPriority w:val="0"/>
    <w:pPr>
      <w:ind w:firstLine="0" w:firstLineChars="0"/>
    </w:pPr>
    <w:rPr>
      <w:rFonts w:eastAsiaTheme="minorEastAsia"/>
      <w:sz w:val="21"/>
      <w:szCs w:val="22"/>
    </w:rPr>
    <w:tblPr>
      <w:tblCellMar>
        <w:top w:w="0" w:type="dxa"/>
        <w:left w:w="0" w:type="dxa"/>
        <w:bottom w:w="0" w:type="dxa"/>
        <w:right w:w="0" w:type="dxa"/>
      </w:tblCellMar>
    </w:tblPr>
  </w:style>
  <w:style w:type="character" w:customStyle="1" w:styleId="21">
    <w:name w:val="批注框文本 Char"/>
    <w:basedOn w:val="11"/>
    <w:link w:val="6"/>
    <w:semiHidden/>
    <w:uiPriority w:val="99"/>
    <w:rPr>
      <w:rFonts w:ascii="仿宋_GB2312"/>
      <w:sz w:val="18"/>
      <w:szCs w:val="18"/>
    </w:rPr>
  </w:style>
  <w:style w:type="character" w:customStyle="1" w:styleId="22">
    <w:name w:val="页脚 Char"/>
    <w:basedOn w:val="11"/>
    <w:link w:val="7"/>
    <w:uiPriority w:val="99"/>
    <w:rPr>
      <w:rFonts w:ascii="仿宋_GB2312"/>
      <w:sz w:val="18"/>
      <w:szCs w:val="18"/>
    </w:rPr>
  </w:style>
  <w:style w:type="character" w:customStyle="1" w:styleId="23">
    <w:name w:val="页眉 Char"/>
    <w:basedOn w:val="11"/>
    <w:link w:val="8"/>
    <w:uiPriority w:val="99"/>
    <w:rPr>
      <w:rFonts w:ascii="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E:\&#25105;&#30340;&#25991;&#26723;\&#33258;&#23450;&#20041;%20Office%20&#27169;&#26495;\&#35199;&#21150;&#3119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4057C7-C4CF-497B-9662-34D1F038DB5D}">
  <ds:schemaRefs/>
</ds:datastoreItem>
</file>

<file path=docProps/app.xml><?xml version="1.0" encoding="utf-8"?>
<Properties xmlns="http://schemas.openxmlformats.org/officeDocument/2006/extended-properties" xmlns:vt="http://schemas.openxmlformats.org/officeDocument/2006/docPropsVTypes">
  <Template>西办秘</Template>
  <Pages>4</Pages>
  <Words>1460</Words>
  <Characters>1512</Characters>
  <Lines>11</Lines>
  <Paragraphs>3</Paragraphs>
  <TotalTime>9</TotalTime>
  <ScaleCrop>false</ScaleCrop>
  <LinksUpToDate>false</LinksUpToDate>
  <CharactersWithSpaces>1530</CharactersWithSpaces>
  <Application>WPS Office_11.1.0.13703_F1E327BC-269C-435d-A152-05C5408002CA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2023-03-17T00:18:00Z</dcterms:created>
  <dc:creator>刘敬月</dc:creator>
  <cp:lastModifiedBy>悟空</cp:lastModifiedBy>
  <cp:lastPrinted>2023-03-17T00:26:00Z</cp:lastPrinted>
  <dcterms:modified xsi:type="dcterms:W3CDTF">2023-03-30T09:43:46Z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C9ED37E203734022A041199DE12345BA</vt:lpwstr>
  </property>
</Properties>
</file>