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关于印发《霍邱县生活无着的流浪乞讨人员救助管理服务质量大提升专项行动实施方案》的通知的起草说明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p>
    <w:p>
      <w:pPr>
        <w:numPr>
          <w:ilvl w:val="0"/>
          <w:numId w:val="0"/>
        </w:numPr>
        <w:ind w:firstLine="643" w:firstLineChars="200"/>
        <w:rPr>
          <w:rFonts w:hint="eastAsia" w:ascii="黑体" w:hAnsi="黑体" w:eastAsia="黑体" w:cs="黑体"/>
          <w:b/>
          <w:bCs/>
          <w:i w:val="0"/>
          <w:iCs w:val="0"/>
          <w:caps w:val="0"/>
          <w:color w:val="333333"/>
          <w:spacing w:val="0"/>
          <w:sz w:val="32"/>
          <w:szCs w:val="32"/>
          <w:shd w:val="clear" w:fill="FFFFFF"/>
          <w:lang w:val="en-US" w:eastAsia="zh-CN"/>
        </w:rPr>
      </w:pPr>
      <w:r>
        <w:rPr>
          <w:rFonts w:hint="eastAsia" w:ascii="黑体" w:hAnsi="黑体" w:eastAsia="黑体" w:cs="黑体"/>
          <w:b/>
          <w:bCs/>
          <w:i w:val="0"/>
          <w:iCs w:val="0"/>
          <w:caps w:val="0"/>
          <w:color w:val="333333"/>
          <w:spacing w:val="0"/>
          <w:sz w:val="32"/>
          <w:szCs w:val="32"/>
          <w:shd w:val="clear" w:fill="FFFFFF"/>
          <w:lang w:val="en-US" w:eastAsia="zh-CN"/>
        </w:rPr>
        <w:t>一、起草背景</w:t>
      </w:r>
    </w:p>
    <w:p>
      <w:pPr>
        <w:numPr>
          <w:ilvl w:val="0"/>
          <w:numId w:val="0"/>
        </w:numPr>
        <w:ind w:firstLine="640" w:firstLineChars="20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为</w:t>
      </w:r>
      <w:r>
        <w:rPr>
          <w:rFonts w:hint="eastAsia" w:ascii="仿宋_GB2312" w:hAnsi="仿宋_GB2312" w:eastAsia="仿宋_GB2312" w:cs="仿宋_GB2312"/>
          <w:i w:val="0"/>
          <w:iCs w:val="0"/>
          <w:caps w:val="0"/>
          <w:color w:val="333333"/>
          <w:spacing w:val="0"/>
          <w:sz w:val="32"/>
          <w:szCs w:val="32"/>
          <w:shd w:val="clear" w:fill="FFFFFF"/>
          <w:lang w:val="en-US" w:eastAsia="zh-CN"/>
        </w:rPr>
        <w:t>全面贯彻党中央、国务院关于加强和改进救助管理工作的决策部署，积极落实各项文件精神，扎实推进我县生活无着的流浪乞讨人员救助管理服务，特制定《霍邱县生活无着的流浪乞讨人员救助管理服务质量大提升专项行动实施方案》。</w:t>
      </w:r>
    </w:p>
    <w:p>
      <w:pPr>
        <w:numPr>
          <w:ilvl w:val="0"/>
          <w:numId w:val="0"/>
        </w:numPr>
        <w:ind w:firstLine="643" w:firstLineChars="200"/>
        <w:rPr>
          <w:rFonts w:hint="eastAsia" w:ascii="黑体" w:hAnsi="黑体" w:eastAsia="黑体" w:cs="黑体"/>
          <w:b/>
          <w:bCs/>
          <w:i w:val="0"/>
          <w:iCs w:val="0"/>
          <w:caps w:val="0"/>
          <w:color w:val="333333"/>
          <w:spacing w:val="0"/>
          <w:sz w:val="32"/>
          <w:szCs w:val="32"/>
          <w:shd w:val="clear" w:fill="FFFFFF"/>
          <w:lang w:val="en-US" w:eastAsia="zh-CN"/>
        </w:rPr>
      </w:pPr>
      <w:r>
        <w:rPr>
          <w:rFonts w:hint="eastAsia" w:ascii="黑体" w:hAnsi="黑体" w:eastAsia="黑体" w:cs="黑体"/>
          <w:b/>
          <w:bCs/>
          <w:i w:val="0"/>
          <w:iCs w:val="0"/>
          <w:caps w:val="0"/>
          <w:color w:val="333333"/>
          <w:spacing w:val="0"/>
          <w:sz w:val="32"/>
          <w:szCs w:val="32"/>
          <w:shd w:val="clear" w:fill="FFFFFF"/>
          <w:lang w:val="en-US" w:eastAsia="zh-CN"/>
        </w:rPr>
        <w:t>二、起草过程</w:t>
      </w:r>
    </w:p>
    <w:p>
      <w:pPr>
        <w:numPr>
          <w:ilvl w:val="0"/>
          <w:numId w:val="0"/>
        </w:numPr>
        <w:ind w:firstLine="640" w:firstLineChars="200"/>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县民政局牵头根据上级相关文件草拟了我县的《霍邱县生活无着的流浪乞讨人员救助管理服务质量大提升专项行动实施方案》，并将通知发至各相关单位征求意见，最后根据各单位</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val="en-US" w:eastAsia="zh-CN"/>
        </w:rPr>
        <w:t>的意见进行进一步完善，共同研究形成本通知。</w:t>
      </w:r>
    </w:p>
    <w:p>
      <w:pPr>
        <w:numPr>
          <w:ilvl w:val="0"/>
          <w:numId w:val="0"/>
        </w:numPr>
        <w:ind w:firstLine="643" w:firstLineChars="200"/>
        <w:rPr>
          <w:rFonts w:hint="eastAsia" w:ascii="黑体" w:hAnsi="黑体" w:eastAsia="黑体" w:cs="黑体"/>
          <w:b/>
          <w:bCs/>
          <w:i w:val="0"/>
          <w:iCs w:val="0"/>
          <w:caps w:val="0"/>
          <w:color w:val="333333"/>
          <w:spacing w:val="0"/>
          <w:sz w:val="32"/>
          <w:szCs w:val="32"/>
          <w:shd w:val="clear" w:fill="FFFFFF"/>
          <w:lang w:val="en-US" w:eastAsia="zh-CN"/>
        </w:rPr>
      </w:pPr>
      <w:r>
        <w:rPr>
          <w:rFonts w:hint="eastAsia" w:ascii="黑体" w:hAnsi="黑体" w:eastAsia="黑体" w:cs="黑体"/>
          <w:b/>
          <w:bCs/>
          <w:i w:val="0"/>
          <w:iCs w:val="0"/>
          <w:caps w:val="0"/>
          <w:color w:val="333333"/>
          <w:spacing w:val="0"/>
          <w:sz w:val="32"/>
          <w:szCs w:val="32"/>
          <w:shd w:val="clear" w:fill="FFFFFF"/>
          <w:lang w:val="en-US" w:eastAsia="zh-CN"/>
        </w:rPr>
        <w:t>三、主要内容</w:t>
      </w:r>
    </w:p>
    <w:p>
      <w:pPr>
        <w:numPr>
          <w:ilvl w:val="0"/>
          <w:numId w:val="0"/>
        </w:numPr>
        <w:ind w:firstLine="596" w:firstLineChars="200"/>
        <w:rPr>
          <w:rFonts w:hint="default" w:ascii="仿宋_GB2312" w:hAnsi="仿宋_GB2312" w:eastAsia="仿宋_GB2312" w:cs="仿宋_GB2312"/>
          <w:i w:val="0"/>
          <w:iCs w:val="0"/>
          <w:caps w:val="0"/>
          <w:color w:val="333333"/>
          <w:spacing w:val="-11"/>
          <w:sz w:val="32"/>
          <w:szCs w:val="32"/>
          <w:shd w:val="clear" w:fill="FFFFFF"/>
          <w:lang w:val="en-US" w:eastAsia="zh-CN"/>
        </w:rPr>
      </w:pPr>
      <w:r>
        <w:rPr>
          <w:rFonts w:hint="eastAsia" w:ascii="仿宋_GB2312" w:hAnsi="仿宋_GB2312" w:eastAsia="仿宋_GB2312" w:cs="仿宋_GB2312"/>
          <w:i w:val="0"/>
          <w:iCs w:val="0"/>
          <w:caps w:val="0"/>
          <w:color w:val="333333"/>
          <w:spacing w:val="-11"/>
          <w:sz w:val="32"/>
          <w:szCs w:val="32"/>
          <w:shd w:val="clear" w:fill="FFFFFF"/>
          <w:lang w:val="en-US" w:eastAsia="zh-CN"/>
        </w:rPr>
        <w:t>1.全面开展照料服务达标行动</w:t>
      </w:r>
    </w:p>
    <w:p>
      <w:pPr>
        <w:numPr>
          <w:ilvl w:val="0"/>
          <w:numId w:val="0"/>
        </w:numPr>
        <w:ind w:firstLine="596" w:firstLineChars="200"/>
        <w:rPr>
          <w:rFonts w:hint="default" w:ascii="仿宋_GB2312" w:hAnsi="仿宋_GB2312" w:eastAsia="仿宋_GB2312" w:cs="仿宋_GB2312"/>
          <w:i w:val="0"/>
          <w:iCs w:val="0"/>
          <w:caps w:val="0"/>
          <w:color w:val="333333"/>
          <w:spacing w:val="-11"/>
          <w:sz w:val="32"/>
          <w:szCs w:val="32"/>
          <w:shd w:val="clear" w:fill="FFFFFF"/>
          <w:lang w:val="en-US" w:eastAsia="zh-CN"/>
        </w:rPr>
      </w:pPr>
      <w:r>
        <w:rPr>
          <w:rFonts w:hint="eastAsia" w:ascii="仿宋_GB2312" w:hAnsi="仿宋_GB2312" w:eastAsia="仿宋_GB2312" w:cs="仿宋_GB2312"/>
          <w:i w:val="0"/>
          <w:iCs w:val="0"/>
          <w:caps w:val="0"/>
          <w:color w:val="333333"/>
          <w:spacing w:val="-11"/>
          <w:sz w:val="32"/>
          <w:szCs w:val="32"/>
          <w:shd w:val="clear" w:fill="FFFFFF"/>
          <w:lang w:val="en-US" w:eastAsia="zh-CN"/>
        </w:rPr>
        <w:t>2.大力开展救助寻亲服务行动</w:t>
      </w:r>
    </w:p>
    <w:p>
      <w:pPr>
        <w:numPr>
          <w:ilvl w:val="0"/>
          <w:numId w:val="0"/>
        </w:numPr>
        <w:ind w:firstLine="596" w:firstLineChars="200"/>
        <w:rPr>
          <w:rFonts w:hint="eastAsia" w:ascii="仿宋_GB2312" w:hAnsi="仿宋_GB2312" w:eastAsia="仿宋_GB2312" w:cs="仿宋_GB2312"/>
          <w:i w:val="0"/>
          <w:iCs w:val="0"/>
          <w:caps w:val="0"/>
          <w:color w:val="333333"/>
          <w:spacing w:val="-11"/>
          <w:sz w:val="32"/>
          <w:szCs w:val="32"/>
          <w:shd w:val="clear" w:fill="FFFFFF"/>
          <w:lang w:val="en-US" w:eastAsia="zh-CN"/>
        </w:rPr>
      </w:pPr>
      <w:r>
        <w:rPr>
          <w:rFonts w:hint="eastAsia" w:ascii="仿宋_GB2312" w:hAnsi="仿宋_GB2312" w:eastAsia="仿宋_GB2312" w:cs="仿宋_GB2312"/>
          <w:i w:val="0"/>
          <w:iCs w:val="0"/>
          <w:caps w:val="0"/>
          <w:color w:val="333333"/>
          <w:spacing w:val="-11"/>
          <w:sz w:val="32"/>
          <w:szCs w:val="32"/>
          <w:shd w:val="clear" w:fill="FFFFFF"/>
          <w:lang w:val="en-US" w:eastAsia="zh-CN"/>
        </w:rPr>
        <w:t>3.持续开展街面巡查和综合治理行动</w:t>
      </w:r>
    </w:p>
    <w:p>
      <w:pPr>
        <w:numPr>
          <w:ilvl w:val="0"/>
          <w:numId w:val="0"/>
        </w:numPr>
        <w:ind w:firstLine="596" w:firstLineChars="200"/>
        <w:rPr>
          <w:rFonts w:hint="eastAsia" w:ascii="仿宋_GB2312" w:hAnsi="仿宋_GB2312" w:eastAsia="仿宋_GB2312" w:cs="仿宋_GB2312"/>
          <w:i w:val="0"/>
          <w:iCs w:val="0"/>
          <w:caps w:val="0"/>
          <w:color w:val="333333"/>
          <w:spacing w:val="-11"/>
          <w:sz w:val="32"/>
          <w:szCs w:val="32"/>
          <w:shd w:val="clear" w:fill="FFFFFF"/>
          <w:lang w:val="en-US" w:eastAsia="zh-CN"/>
        </w:rPr>
      </w:pPr>
      <w:r>
        <w:rPr>
          <w:rFonts w:hint="eastAsia" w:ascii="仿宋_GB2312" w:hAnsi="仿宋_GB2312" w:eastAsia="仿宋_GB2312" w:cs="仿宋_GB2312"/>
          <w:i w:val="0"/>
          <w:iCs w:val="0"/>
          <w:caps w:val="0"/>
          <w:color w:val="333333"/>
          <w:spacing w:val="-11"/>
          <w:sz w:val="32"/>
          <w:szCs w:val="32"/>
          <w:shd w:val="clear" w:fill="FFFFFF"/>
          <w:lang w:val="en-US" w:eastAsia="zh-CN"/>
        </w:rPr>
        <w:t>4.集中开展落户安置行动</w:t>
      </w:r>
    </w:p>
    <w:p>
      <w:pPr>
        <w:numPr>
          <w:ilvl w:val="0"/>
          <w:numId w:val="0"/>
        </w:numPr>
        <w:ind w:firstLine="596" w:firstLineChars="200"/>
        <w:rPr>
          <w:rFonts w:hint="eastAsia" w:ascii="仿宋_GB2312" w:hAnsi="仿宋_GB2312" w:eastAsia="仿宋_GB2312" w:cs="仿宋_GB2312"/>
          <w:i w:val="0"/>
          <w:iCs w:val="0"/>
          <w:caps w:val="0"/>
          <w:color w:val="333333"/>
          <w:spacing w:val="-11"/>
          <w:sz w:val="32"/>
          <w:szCs w:val="32"/>
          <w:shd w:val="clear" w:fill="FFFFFF"/>
          <w:lang w:val="en-US" w:eastAsia="zh-CN"/>
        </w:rPr>
      </w:pPr>
      <w:r>
        <w:rPr>
          <w:rFonts w:hint="eastAsia" w:ascii="仿宋_GB2312" w:hAnsi="仿宋_GB2312" w:eastAsia="仿宋_GB2312" w:cs="仿宋_GB2312"/>
          <w:i w:val="0"/>
          <w:iCs w:val="0"/>
          <w:caps w:val="0"/>
          <w:color w:val="333333"/>
          <w:spacing w:val="-11"/>
          <w:sz w:val="32"/>
          <w:szCs w:val="32"/>
          <w:shd w:val="clear" w:fill="FFFFFF"/>
          <w:lang w:val="en-US" w:eastAsia="zh-CN"/>
        </w:rPr>
        <w:t>5.全力推进源头治理行动</w:t>
      </w:r>
    </w:p>
    <w:p>
      <w:pPr>
        <w:numPr>
          <w:ilvl w:val="0"/>
          <w:numId w:val="0"/>
        </w:numPr>
        <w:ind w:firstLine="596" w:firstLineChars="200"/>
        <w:rPr>
          <w:rFonts w:hint="default" w:ascii="仿宋_GB2312" w:hAnsi="仿宋_GB2312" w:eastAsia="仿宋_GB2312" w:cs="仿宋_GB2312"/>
          <w:i w:val="0"/>
          <w:iCs w:val="0"/>
          <w:caps w:val="0"/>
          <w:color w:val="333333"/>
          <w:spacing w:val="-11"/>
          <w:sz w:val="32"/>
          <w:szCs w:val="32"/>
          <w:shd w:val="clear" w:fill="FFFFFF"/>
          <w:lang w:val="en-US" w:eastAsia="zh-CN"/>
        </w:rPr>
      </w:pPr>
      <w:r>
        <w:rPr>
          <w:rFonts w:hint="eastAsia" w:ascii="仿宋_GB2312" w:hAnsi="仿宋_GB2312" w:eastAsia="仿宋_GB2312" w:cs="仿宋_GB2312"/>
          <w:i w:val="0"/>
          <w:iCs w:val="0"/>
          <w:caps w:val="0"/>
          <w:color w:val="333333"/>
          <w:spacing w:val="-11"/>
          <w:sz w:val="32"/>
          <w:szCs w:val="32"/>
          <w:shd w:val="clear" w:fill="FFFFFF"/>
          <w:lang w:val="en-US" w:eastAsia="zh-CN"/>
        </w:rPr>
        <w:t>6.全面提升救助管理干部队伍素质行动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27BDC"/>
    <w:rsid w:val="38AB2930"/>
    <w:rsid w:val="3EAD0406"/>
    <w:rsid w:val="63EC69DB"/>
    <w:rsid w:val="66CA3B05"/>
    <w:rsid w:val="6CD25CF2"/>
    <w:rsid w:val="7D02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2022-02-28T07:07:00Z</dcterms:created>
  <dc:creator>云霞</dc:creator>
  <cp:lastModifiedBy>lenovo</cp:lastModifiedBy>
  <dcterms:modified xsi:type="dcterms:W3CDTF">2022-03-09T01:05:30Z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E56C0AA6B62D4D9A85D0EF479E9081B5</vt:lpwstr>
  </property>
</Properties>
</file>