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霍邱县机关事务管理服务中心2023年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本报告依据</w:t>
      </w:r>
      <w:r>
        <w:rPr>
          <w:rFonts w:hint="eastAsia" w:ascii="仿宋_GB2312" w:hAnsi="Calibri" w:eastAsia="仿宋_GB2312" w:cs="Times New Roman"/>
          <w:sz w:val="32"/>
          <w:szCs w:val="32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Calibri" w:eastAsia="仿宋_GB2312" w:cs="Times New Roman"/>
          <w:sz w:val="32"/>
          <w:szCs w:val="32"/>
        </w:rPr>
        <w:t>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Calibri" w:eastAsia="仿宋_GB2312" w:cs="Times New Roman"/>
          <w:sz w:val="32"/>
          <w:szCs w:val="32"/>
        </w:rPr>
        <w:t>《安徽省政务公开办公室关于做好202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年度政府信息公开工作年度报告编制和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数据报送</w:t>
      </w:r>
      <w:r>
        <w:rPr>
          <w:rFonts w:hint="eastAsia" w:ascii="仿宋_GB2312" w:hAnsi="Calibri" w:eastAsia="仿宋_GB2312" w:cs="Times New Roman"/>
          <w:sz w:val="32"/>
          <w:szCs w:val="32"/>
        </w:rPr>
        <w:t>工作的通知》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（皖政务办秘〔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2号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、《六安市政务公开办公室关于做好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2023年度</w:t>
      </w:r>
      <w:r>
        <w:rPr>
          <w:rFonts w:hint="eastAsia" w:ascii="仿宋_GB2312" w:hAnsi="Calibri" w:eastAsia="仿宋_GB2312" w:cs="Times New Roman"/>
          <w:sz w:val="32"/>
          <w:szCs w:val="32"/>
        </w:rPr>
        <w:t>政府信息公开年度报告编制和发布工作的通知》（六政务公开办〔202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）文件要求，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霍邱县机关事务管理服务中心办公室结合统计数据编制而成。报告的全文主要包括主动公开、依申请公开、政府信息管理、政府信息公开平台建设、监督保障、其他需要报告事项六个方面。本报告中使用数据统计期限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年1月1日至12月31日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，报告的电子版可在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霍邱县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信息公开网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https://www.huoqiu.gov.cn/public/index.html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下载。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如对本报告有任何疑问，请与霍邱县机关事务管理服务中心办公室联系（地址：霍邱县城关镇人武部二楼，电话：0564--2717700，邮编：237400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充分发挥政务公开辅政作用，提高机关事务管理工作透明度，不断深化政府信息公开的服务意识，持续做到应公开尽公开。按月公开非主动公开文件目录、月度重点工作完成情况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全年共主动公开信息147条，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其中主动回应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招标采购6条、监督保障31条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。全年共收到政协委员提案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件，均在规定时间内全部办理，政协委员和对答复情况表示满意；做好财政信息公开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及时公开部门预算、决算、项目资金使用、专项资金、“三公”经费等情况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发布年度预算、决算及“三公”经费信息共1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机关事务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管理和项目信息公开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共发布政策解读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围绕公务用车信息公开，及时发布进一步规范分时租赁新能源汽车保障了基层公务出行工作。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严格按照依申请公开制度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进行</w:t>
      </w: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受理、登记并交办科室，由各相关责任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股</w:t>
      </w: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室协同处理，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依申请公开批办单由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股室、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分管、主要负责人审批后，以正式答复书形式回复申请人。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我中心未收到线上、线下依申请公开事项。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严格落实信息发布审核制度，确保信息“上网不涉密，涉密不上网”。年初，制定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政务公开工作责任清单，将工作内容分解到具体的科室和责任人，明确职责分工。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规范文件格式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积极配合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清理规范性文件工作，严格按照源头认定，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依法依规做好政府信息公开保密审查工作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，确保公开信息不涉及国家秘密、商业秘密和个人隐私。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全年共开展信息内容安全、表述错误、个人信息隐私、错链排查整改12次。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定期安排网站平台的维护、更新，配合做好上级安全评估和审查。按照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政务公开办统一部署，认真编制调整、规范完善主动公开基本目录。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度重视信息公开考核工作，把信息公开纳入年度目标工作考核，建立监督评议制度，自觉接受社会各界监督，主动听取群众意见和建议，严格实行责任追究制度，贯彻落实“谁发布谁负责”。参加全县政府信息公开培训和相关工作会议，定期召开信息公开推进会，分解任务、攻克难点、推动进度。坚持问题导向，及时整改市、县及第三方监测反馈的问题，2023年先后对照反馈意见开展专项整改12次，100%完成整改，并将整改结果在信息公开目录子栏目予以公开。全年未收到社会评议不满意反馈，也未因信息公开出现严重错误，而被问责追究。</w:t>
      </w:r>
    </w:p>
    <w:p>
      <w:pPr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6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2022年度存在问题及改进情况。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1、存在问题。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2年，我中心政府信息公开工作问题主要有：政策解读形式较为单一，解读深度不足，解读时效性有待提升。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2、改进情况。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中心将以全面推进基层政务公开标准化、规范化为目标，扎实做好信息公开各项工作。加强《中华人民共和国政府信息公开条例》等国家和省、市、县关于信息公开法规政策的学习宣传，整体提升主动公开政府信息的意识和自觉性，已全部落实完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2023年度存在问题及改进措施。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1、存在问题。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存在不足主要表现在：一是政策解读主要是文字解读，政策图解等解读产品占比不高；二是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意见征集与反馈，新闻发布仅有情况说明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2、改进措施。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将定期召开相关业务部署会，积极组织经办人员参与专题业务培训，进一步深化对政务公开重要作用的思想认识。分管负责人靠前指挥、加强调度，办公室狠抓对接、督促提醒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不断提高业务水平。</w:t>
      </w: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不断完善政务公开工作机制，加强公开内容审查，保障公开质量；按照《国务院办公厅关于印发〈政府信息公开信息处理费管理办法〉 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zRiMTY5YzUyMzk0OWQwZWUxYmVhNTU4YTdiYjcifQ=="/>
  </w:docVars>
  <w:rsids>
    <w:rsidRoot w:val="00000000"/>
    <w:rsid w:val="09806F24"/>
    <w:rsid w:val="10863702"/>
    <w:rsid w:val="1EC01110"/>
    <w:rsid w:val="25AB0E64"/>
    <w:rsid w:val="33727DEA"/>
    <w:rsid w:val="390353F6"/>
    <w:rsid w:val="395B4827"/>
    <w:rsid w:val="3B9F22F5"/>
    <w:rsid w:val="4BB87F0C"/>
    <w:rsid w:val="4D117102"/>
    <w:rsid w:val="53FF2177"/>
    <w:rsid w:val="56650243"/>
    <w:rsid w:val="607F2BDB"/>
    <w:rsid w:val="60A42B3C"/>
    <w:rsid w:val="68FC5484"/>
    <w:rsid w:val="6CA67408"/>
    <w:rsid w:val="6ECD0A1B"/>
    <w:rsid w:val="793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2024-01-15T03:00:00Z</dcterms:created>
  <dc:creator>Administrator</dc:creator>
  <cp:lastModifiedBy>Administrator</cp:lastModifiedBy>
  <cp:lastPrinted>2024-01-24T00:42:00Z</cp:lastPrinted>
  <dcterms:modified xsi:type="dcterms:W3CDTF">2024-01-24T09:42:39Z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FBAFE60C0FB7409BBA1B6D93E788457F_12</vt:lpwstr>
  </property>
</Properties>
</file>