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霍邱县河口镇人民政府2023年政府      信息公开工作年度报告</w:t>
      </w:r>
    </w:p>
    <w:p>
      <w:pPr>
        <w:widowControl/>
        <w:shd w:val="clear" w:color="auto" w:fill="FFFFFF"/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根据《中华人民共和国政府信息公开条例》，结合上级有关文件精神等要求，编制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霍邱县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河口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信息公开年度报告。本年度报告中使用数据统计期限为202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年12月31日，本年度报告电子版在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河口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镇人民政府网公开。如对本报告有任何疑问，请与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河口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镇人民政府联系（地址：霍邱县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河口镇河口府前街道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63乡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道；邮编：237457；联系电话：0564-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6741001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总体情况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主动公开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，我镇高度重视政府信息公开工作，紧紧围绕政府信息公开重点工作内容，及时、准确、全面发布政府相关信息，全年基础栏目发布信息472条，其中意见征集6条、政策解读7条、国民经济和社会发展规划8条，财政资金221条，回应关切41条。两化栏目共发布信息525条，涉及社会救助、就业创业、义务教育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16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个领域。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依申请公开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3年度，为确保政府信息依申请公开件件有落实，件件有回应。我镇进一步强化依申请公开的管理和服务，依法依规做好政府信息依申请公开工作，确保申请渠道畅通。2023年线上线下均未收到依申请公开。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政府信息管理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年，河口镇高度重视政府信息公开工作，明确专人负责，对信息发布的审核、更新及管理进一步加强，对政府信息公开内容进行严格把关，确保先审后发，杜绝涉密信息、违规信息上网，避免出现严重表述错误。提高信息公开内容质量，细化调整信息公开栏目内容，确保相关信息发布位置精准有效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政府信息公开平台建设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年，我镇按照上级要求积极推进镇信息公开专区建设。在镇便民服务中心办事大厅建立信息公开专区，专区提供政府信息查询、依申请公开受理、办事服务咨询、政策解读咨询、公众意见征集等功能，并配备了打印机、饮水机、便民医药箱等设备设施。确保社会群众更好更快的知晓和获取有效政府公开信息。同时，我镇为提高村务公开水平和质量，成立了河口镇村务公开工作领导小组，负责指导、监督全镇村务公开工作，并结合各村实际，指导各村及时制定关于村务公开的各项规章制度，并经常督促检查落实情况，使规章制度不流于形式，确保规章制度落到实处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3年，我镇大力加强政府信息公开的督促力度，充分发挥信息公开领导组作用，定期组织召开专题会议，进一步加强各部门之间的协调配合。积极抓好政府信息公开工作相关人员的业务培训，全面提高信息公开的业务水平，认真落实信息公开工作考核制度，定期对信息公开工作进行抽查检查。2023年我镇社会评议良好，未产生责任追究相关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before="0" w:beforeAutospacing="0" w:after="0" w:afterAutospacing="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五、存在的主要问题及改进情况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（一）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上年度存在的问题：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一是工作存在滞后性，没有认识到政务信息公开的对社会和人民的促进作用、服务作用。二是信息公开内容不完善、不生动，过于简单。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改进情况：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一是定期开展信息公开推进会，强化信息公开工作人员的思想教育，提高工作能力。二是加大干部群众对信息公开的认识，充实信息来源，丰富信息内容，强化信息公开效果。</w:t>
      </w:r>
    </w:p>
    <w:p>
      <w:pPr>
        <w:numPr>
          <w:ilvl w:val="0"/>
          <w:numId w:val="3"/>
        </w:numPr>
        <w:ind w:leftChars="0" w:firstLine="643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本年度存在的问题：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一是政策解读内容质量不高，方式过于简单；二是公开工作不及时，栏目信息不完善；三是信息公开覆盖面不够广，内容不够完善。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改进措施：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一是健全重要政策文件解读工作机制。坚持“谁起草、谁解读”的原则，提高政策解读的质量。二是加强组织领导，明确专人负责信息公开工作，及时了解各部门最新信息，严格按照流程积极组织信息上传。三是加强政府与各部门之间的信息公开工作协调，完善信息公开栏目内容，不断提高信息公开工作水平。。</w:t>
      </w:r>
    </w:p>
    <w:p>
      <w:pPr>
        <w:numPr>
          <w:ilvl w:val="0"/>
          <w:numId w:val="4"/>
        </w:numPr>
        <w:ind w:leftChars="0" w:firstLine="640" w:firstLineChars="200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其他需要报告的事项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我镇积极探索多种信息公开方式，进一步扩展信息公开模式。采用“线上+线下”相结合的方式，为群众提供更多实用的政策宣传、生活小提醒等信息，让人民群众更切实的感受到信息公开在每个人的身边。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按照《国务院办公厅关于印发〈政府信息公开信息处理费管理办法〉的通知》(国办函(2020)109号)规定的按件、按量收费标准 ,本年度没有产生信息公开处理费。</w:t>
      </w:r>
    </w:p>
    <w:p>
      <w:pPr>
        <w:numPr>
          <w:ilvl w:val="0"/>
          <w:numId w:val="0"/>
        </w:numPr>
        <w:jc w:val="righ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jc w:val="right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ind w:leftChars="0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BA9CA8"/>
    <w:multiLevelType w:val="singleLevel"/>
    <w:tmpl w:val="98BA9CA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D9FA4A"/>
    <w:multiLevelType w:val="singleLevel"/>
    <w:tmpl w:val="BAD9FA4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3BD584E"/>
    <w:multiLevelType w:val="singleLevel"/>
    <w:tmpl w:val="D3BD584E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57B150"/>
    <w:multiLevelType w:val="singleLevel"/>
    <w:tmpl w:val="FD57B1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jZlMjE0YjRiMWIxN2E4MzNmNmVmYzM2MjdiMzYifQ=="/>
  </w:docVars>
  <w:rsids>
    <w:rsidRoot w:val="76687305"/>
    <w:rsid w:val="0C743DBF"/>
    <w:rsid w:val="0CC26AB6"/>
    <w:rsid w:val="173A58BD"/>
    <w:rsid w:val="1A90283C"/>
    <w:rsid w:val="1D5277E1"/>
    <w:rsid w:val="23251675"/>
    <w:rsid w:val="29633791"/>
    <w:rsid w:val="2A664C38"/>
    <w:rsid w:val="2DE35CCA"/>
    <w:rsid w:val="31D87F21"/>
    <w:rsid w:val="361D3771"/>
    <w:rsid w:val="45DC45D9"/>
    <w:rsid w:val="4CDF1DE1"/>
    <w:rsid w:val="52163B04"/>
    <w:rsid w:val="54834CE8"/>
    <w:rsid w:val="59B853BE"/>
    <w:rsid w:val="5CE70651"/>
    <w:rsid w:val="5E033269"/>
    <w:rsid w:val="62F74E19"/>
    <w:rsid w:val="72AE6391"/>
    <w:rsid w:val="73595BC7"/>
    <w:rsid w:val="76687305"/>
    <w:rsid w:val="76AF21B8"/>
    <w:rsid w:val="7D80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autoRedefine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2024-01-18T01:49:00Z</dcterms:created>
  <dc:creator>吴杨</dc:creator>
  <cp:lastModifiedBy>静思己过。</cp:lastModifiedBy>
  <dcterms:modified xsi:type="dcterms:W3CDTF">2024-01-25T00:53:15Z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0ECEC66C71EA4982B5AC873CEB50B797_13</vt:lpwstr>
  </property>
</Properties>
</file>