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6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霍邱县数据资源管理局202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中华人民共和国政府信息公开条例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《安徽省政务公开办公室关于做好202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年度政府信息公开工作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年度报告编制和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数据报送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工作的通知》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（皖政务办秘〔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、《六安市政务公开办公室关于做好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政府信息公开年度报告编制和发布工作的通知》（六政务公开办〔202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）文件要求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霍邱县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数据资源管理局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编制202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政府信息公开年度报告。全文主要包括总体情况、主动公开政府信息情况、收到和处理政府信息公开申请情况、因政府信息公开被申请行政复议和提起行政诉讼情况、政府信息公开工作存在主要问题及改进情况和其他需要报告事项。</w:t>
      </w:r>
      <w:r>
        <w:rPr>
          <w:rFonts w:hint="eastAsia" w:ascii="仿宋_GB2312" w:hAnsi="Calibri" w:eastAsia="仿宋_GB2312" w:cs="Times New Roman"/>
          <w:sz w:val="32"/>
          <w:szCs w:val="32"/>
        </w:rPr>
        <w:t>本年度报告中所列数据统计期限为202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年1月1日起至202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年12月31日。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如对本报告有任何疑问，请与霍邱县数据资源管理局联系（地址：霍邱县政务服务中心A区三楼；邮编：237400；联系电话：0564-2717006）。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总体情况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按照“五公开”要求，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将信息收集、发布与政务服务工作及时、有效衔接,常态化开展“互联网+政务服务”，通过集中办公、电话全覆盖抽查全力提升政务服务事项办事指南精准度，将政务服务与信息公开结合，及时公开政务服务年度工作计划和总结，进一步提升本局重点领域政务服务质量，打通群众办事“最后一公里”。全年主动公开各类信息205条，其中重点领域公开信息9条，规划计划9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依申请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严格落实依申请公开答复三级审核机制，即由承办科室提出初步意见，经本单位信息公开分管领导审查并同意后，再报单位主要领导签发。为进一步落实依申请公开制度，我局切实加强与申请人的沟通协调，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严格按要求做好依申请公开办理工作，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年我局未收到政府信息公开申请。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完善制度建设。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严格落实“三审”制度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切实做好初审、复审和终审工作，保证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公开安全准确可靠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及时开展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范性文件格式排查和清理工作，按照规范性文件格式要求，逐一排查，细化到段落、字体大小，同时根据规范性文件的目录，安排文件责任股室及时排查其有效性，对于已失效的文件及时清理。加强源头认定，强化保密审查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建立健全信息安全专人负责、专人审查制度，对政府信息公开网涉密、个人隐私、敏感词、错别字、等信息进行审查。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政务服务领域重点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工作，进一步优化主动公开目录结构，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及时调整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公开栏目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全面推进政务公开专区建设，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定期补充更新政策汇编、公示公告等资料，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设置咨询台，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提供办事咨询答复服务，并为初次体验的群众提供针对性帮助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开展周末延时服务，安排人员值班，方便群众办事，进一步提高群众满意度。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加强工作考核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主要领导听取信息公开工作情况汇报，并做出明确要求，总结经验、查找不足，坚决落实好信息公开各项工作要求，争取取得更好成绩，同时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将信息公开纳入年度工作考核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二是严格落实社会评议制度。在政务大厅设置意见箱，主动接受群众监督，2023年未收到群众关于信息公开方面的意见建议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和不满意的社会评议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。三是强化责任追究。明确专人负责信息公开，对于公开不及时等问题，坚持实事求是，有错必究，督促限期整改，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全年没有因信息公开出现严重错误而被问责追究情形发生。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firstLine="640" w:firstLineChars="200"/>
        <w:jc w:val="both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6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Times New Roman" w:eastAsia="宋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6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上年度存在的主要问题及改进情况：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一是主动公开责任意识不足，栏目信息更新不够及时。二是公开信息质量有待提高，涉及政策解读的内容解读的方式还不够新颖、形式还不够灵活。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改进情况：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一是持续强化责任抓落实。充分发挥办公室统筹协调作用，督促指导相关股室开展好信息公开工作，不断强化领导责任、经办人责任和齐抓共管责任，协调推进责任落实。二是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加强对规范性文件的解读，按照文字解读公开要求，进一步提高文字解读质量，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丰富政策解读的方式，多采用图片和媒体的方式来进行解读，提高解读的趣味性和观赏性。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本年度存在的主要问题及改进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措施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部分信息公开时效性较差。部分需要主动公开的事项信息发布不及时，致使公众难以在第一时间了解政务服务相关事项。二是监督缺乏公众参与度。对信息公开工作的宣传力度有所欠缺，群众缺乏积极参与信息公开工作的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改进措施：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缩短信息在收集、加工整理、编写、传递各个环节上的滞留时间，做到能当天公开的，决不推迟到第二天。二是拓宽群众参与信息公开渠道，多向前往政务大厅办事群众发放问卷，加强宣传力度，鼓励群众参与，听取群众的意见和建议，加强和群众间的沟通交流，及时回应群众关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本年度我局创新政务公开专区建设。打造专区亮点，拓展“安康码”应用场景。专区打造“安康码”民生工程主版块，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张贴政务“码”上知、个人一生事、企业一生事二维码矩阵，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展示政府信息公开指南、依申请公开流程图，为群众了解政府信息、申请政府信息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提供指引渠道。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霍邱县数据资源管理局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2024年1月24日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7BBF8D"/>
    <w:multiLevelType w:val="singleLevel"/>
    <w:tmpl w:val="AA7BBF8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3104A22"/>
    <w:multiLevelType w:val="singleLevel"/>
    <w:tmpl w:val="13104A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ZmNkZTNhNGViM2E3NzUyMzA0NDQxNWRhNmU5MTYifQ=="/>
  </w:docVars>
  <w:rsids>
    <w:rsidRoot w:val="00000000"/>
    <w:rsid w:val="04E41EF1"/>
    <w:rsid w:val="082779D0"/>
    <w:rsid w:val="0DE77D4E"/>
    <w:rsid w:val="14DC60C1"/>
    <w:rsid w:val="1647748F"/>
    <w:rsid w:val="1F1609D1"/>
    <w:rsid w:val="22D66A78"/>
    <w:rsid w:val="23414153"/>
    <w:rsid w:val="29380B5B"/>
    <w:rsid w:val="2B595843"/>
    <w:rsid w:val="3123623D"/>
    <w:rsid w:val="32314FA8"/>
    <w:rsid w:val="33071DB2"/>
    <w:rsid w:val="356934D0"/>
    <w:rsid w:val="3734557E"/>
    <w:rsid w:val="379558A5"/>
    <w:rsid w:val="399509CE"/>
    <w:rsid w:val="3DA91467"/>
    <w:rsid w:val="3DE72396"/>
    <w:rsid w:val="418968D0"/>
    <w:rsid w:val="42C27D1A"/>
    <w:rsid w:val="46D42F93"/>
    <w:rsid w:val="47F155E6"/>
    <w:rsid w:val="4D6721AC"/>
    <w:rsid w:val="548A4F0C"/>
    <w:rsid w:val="554F3C39"/>
    <w:rsid w:val="5F3F23FF"/>
    <w:rsid w:val="61314B3D"/>
    <w:rsid w:val="644D3E0F"/>
    <w:rsid w:val="66422419"/>
    <w:rsid w:val="6C7A3290"/>
    <w:rsid w:val="71BF64A5"/>
    <w:rsid w:val="76600E8C"/>
    <w:rsid w:val="7E9018B1"/>
    <w:rsid w:val="7EB0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2023-11-27T08:28:00Z</dcterms:created>
  <dc:creator>Administrator.PC-20230620YDLK</dc:creator>
  <cp:lastModifiedBy>波比</cp:lastModifiedBy>
  <dcterms:modified xsi:type="dcterms:W3CDTF">2024-01-25T00:47:13Z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F944C4715EA04B2592B3DD4097F2305A_12</vt:lpwstr>
  </property>
</Properties>
</file>